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19" w:rsidRPr="00B32719" w:rsidRDefault="00B32719" w:rsidP="00B327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tbl>
      <w:tblPr>
        <w:tblW w:w="9908" w:type="dxa"/>
        <w:tblInd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8"/>
      </w:tblGrid>
      <w:tr w:rsidR="00B32719" w:rsidRPr="0015587B" w:rsidTr="00B86A05">
        <w:tc>
          <w:tcPr>
            <w:tcW w:w="9908" w:type="dxa"/>
            <w:vAlign w:val="center"/>
            <w:hideMark/>
          </w:tcPr>
          <w:p w:rsidR="00B86A05" w:rsidRPr="0015587B" w:rsidRDefault="00B32719" w:rsidP="00B86A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58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урока:</w:t>
            </w:r>
            <w:r w:rsidRPr="0015587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79123F" w:rsidRPr="001558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Ядерные спектры. Изучение треков заряженных частиц</w:t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B86A05" w:rsidRPr="0015587B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урока:</w:t>
            </w:r>
            <w:r w:rsidR="00B86A05" w:rsidRPr="0015587B">
              <w:rPr>
                <w:rFonts w:ascii="Times New Roman" w:hAnsi="Times New Roman" w:cs="Times New Roman"/>
                <w:sz w:val="28"/>
                <w:szCs w:val="28"/>
              </w:rPr>
              <w:t xml:space="preserve"> обобщить полученные знания по теме «Строение ядра»</w:t>
            </w:r>
          </w:p>
          <w:p w:rsidR="00B86A05" w:rsidRPr="0015587B" w:rsidRDefault="00B86A05" w:rsidP="00B86A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7B">
              <w:rPr>
                <w:rFonts w:ascii="Times New Roman" w:hAnsi="Times New Roman" w:cs="Times New Roman"/>
                <w:b/>
                <w:sz w:val="28"/>
                <w:szCs w:val="28"/>
              </w:rPr>
              <w:t>Задачи урока:</w:t>
            </w:r>
          </w:p>
          <w:p w:rsidR="00B86A05" w:rsidRPr="0015587B" w:rsidRDefault="00B86A05" w:rsidP="00B86A05">
            <w:pPr>
              <w:pStyle w:val="c12c23c14"/>
              <w:shd w:val="clear" w:color="auto" w:fill="FFFFFF"/>
              <w:spacing w:before="0" w:beforeAutospacing="0" w:after="0" w:afterAutospacing="0" w:line="270" w:lineRule="atLeast"/>
              <w:ind w:firstLine="709"/>
              <w:jc w:val="both"/>
              <w:rPr>
                <w:sz w:val="28"/>
                <w:szCs w:val="28"/>
              </w:rPr>
            </w:pPr>
            <w:r w:rsidRPr="0015587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5587B">
              <w:rPr>
                <w:b/>
                <w:sz w:val="28"/>
                <w:szCs w:val="28"/>
              </w:rPr>
              <w:t>Образовательная</w:t>
            </w:r>
            <w:proofErr w:type="gramEnd"/>
            <w:r w:rsidRPr="0015587B">
              <w:rPr>
                <w:b/>
                <w:sz w:val="28"/>
                <w:szCs w:val="28"/>
              </w:rPr>
              <w:t>:</w:t>
            </w:r>
            <w:r w:rsidRPr="0015587B">
              <w:rPr>
                <w:sz w:val="28"/>
                <w:szCs w:val="28"/>
              </w:rPr>
              <w:t xml:space="preserve">  углубить знания учащихся о строении ядра;  физической  природе α-, β-, γ-излучений, методах регистрации и изучения заряженных частиц</w:t>
            </w:r>
          </w:p>
          <w:p w:rsidR="00B86A05" w:rsidRPr="0015587B" w:rsidRDefault="00B86A05" w:rsidP="00B86A05">
            <w:pPr>
              <w:pStyle w:val="c12c14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 w:rsidRPr="0015587B">
              <w:rPr>
                <w:sz w:val="28"/>
                <w:szCs w:val="28"/>
              </w:rPr>
              <w:t xml:space="preserve">          </w:t>
            </w:r>
            <w:proofErr w:type="gramStart"/>
            <w:r w:rsidRPr="0015587B">
              <w:rPr>
                <w:b/>
                <w:sz w:val="28"/>
                <w:szCs w:val="28"/>
              </w:rPr>
              <w:t>Развивающая</w:t>
            </w:r>
            <w:proofErr w:type="gramEnd"/>
            <w:r w:rsidRPr="0015587B">
              <w:rPr>
                <w:b/>
                <w:sz w:val="28"/>
                <w:szCs w:val="28"/>
              </w:rPr>
              <w:t>:</w:t>
            </w:r>
            <w:r w:rsidRPr="0015587B">
              <w:rPr>
                <w:sz w:val="28"/>
                <w:szCs w:val="28"/>
              </w:rPr>
              <w:t xml:space="preserve"> способствовать формированию умения анализировать,</w:t>
            </w:r>
          </w:p>
          <w:p w:rsidR="00B86A05" w:rsidRPr="0015587B" w:rsidRDefault="00B86A05" w:rsidP="00B86A05">
            <w:pPr>
              <w:pStyle w:val="c12c14c3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 w:rsidRPr="0015587B">
              <w:rPr>
                <w:sz w:val="28"/>
                <w:szCs w:val="28"/>
              </w:rPr>
              <w:t xml:space="preserve">сравнивать, обобщать факты, убежденности в знаниях в    процессе применения полученных знаний в различных ситуациях при выполнении лабораторной работы развивать творческие способности, делать выводы, работая в паре и индивидуально. Формировать навыки работы с УМК и физическим оборудованием, включая </w:t>
            </w:r>
            <w:proofErr w:type="spellStart"/>
            <w:r w:rsidRPr="0015587B">
              <w:rPr>
                <w:sz w:val="28"/>
                <w:szCs w:val="28"/>
              </w:rPr>
              <w:t>ЦОРы</w:t>
            </w:r>
            <w:proofErr w:type="spellEnd"/>
            <w:r w:rsidRPr="0015587B">
              <w:rPr>
                <w:sz w:val="28"/>
                <w:szCs w:val="28"/>
              </w:rPr>
              <w:t xml:space="preserve"> и мультимедиа.</w:t>
            </w:r>
          </w:p>
          <w:p w:rsidR="00B32719" w:rsidRPr="0015587B" w:rsidRDefault="00B86A05" w:rsidP="00B86A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proofErr w:type="gramStart"/>
            <w:r w:rsidRPr="0015587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</w:t>
            </w:r>
            <w:proofErr w:type="gramEnd"/>
            <w:r w:rsidRPr="0015587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5587B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чувство ответственности перед товарищами в индивидуальной и групповой работе, соблюдать технику безопасного при выполнении работ с оборудованием.  </w:t>
            </w:r>
            <w:r w:rsidR="00B32719"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15587B" w:rsidRDefault="00B32719" w:rsidP="0015587B">
            <w:pPr>
              <w:pStyle w:val="c12c14c25"/>
              <w:shd w:val="clear" w:color="auto" w:fill="FFFFFF"/>
              <w:spacing w:before="0" w:beforeAutospacing="0" w:after="0" w:afterAutospacing="0" w:line="270" w:lineRule="atLeast"/>
              <w:ind w:firstLine="360"/>
              <w:rPr>
                <w:color w:val="000000"/>
                <w:sz w:val="28"/>
                <w:szCs w:val="28"/>
              </w:rPr>
            </w:pPr>
            <w:r w:rsidRPr="0015587B">
              <w:rPr>
                <w:color w:val="000000"/>
                <w:sz w:val="28"/>
                <w:szCs w:val="28"/>
              </w:rPr>
              <w:br/>
            </w:r>
            <w:r w:rsidRPr="0015587B">
              <w:rPr>
                <w:b/>
                <w:bCs/>
                <w:color w:val="000000"/>
                <w:sz w:val="28"/>
                <w:szCs w:val="28"/>
              </w:rPr>
              <w:t>Тип урока:</w:t>
            </w:r>
            <w:r w:rsidRPr="0015587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B86A05" w:rsidRPr="0015587B">
              <w:rPr>
                <w:sz w:val="28"/>
                <w:szCs w:val="28"/>
              </w:rPr>
              <w:t>Обобщения и систематизации знаний</w:t>
            </w:r>
            <w:r w:rsidR="00B86A05" w:rsidRPr="0015587B">
              <w:rPr>
                <w:b/>
                <w:sz w:val="28"/>
                <w:szCs w:val="28"/>
              </w:rPr>
              <w:t xml:space="preserve"> </w:t>
            </w:r>
            <w:r w:rsidR="00B86A05" w:rsidRPr="0015587B">
              <w:rPr>
                <w:sz w:val="28"/>
                <w:szCs w:val="28"/>
              </w:rPr>
              <w:t>Урок формирования экспериментальных методов познания</w:t>
            </w:r>
            <w:r w:rsidR="00B86A05" w:rsidRPr="0015587B">
              <w:rPr>
                <w:color w:val="000000"/>
                <w:sz w:val="28"/>
                <w:szCs w:val="28"/>
              </w:rPr>
              <w:t xml:space="preserve"> </w:t>
            </w:r>
            <w:r w:rsidRPr="0015587B">
              <w:rPr>
                <w:color w:val="000000"/>
                <w:sz w:val="28"/>
                <w:szCs w:val="28"/>
              </w:rPr>
              <w:br/>
            </w:r>
          </w:p>
          <w:p w:rsidR="0015587B" w:rsidRDefault="0015587B" w:rsidP="0015587B">
            <w:pPr>
              <w:pStyle w:val="c12c14c25"/>
              <w:shd w:val="clear" w:color="auto" w:fill="FFFFFF"/>
              <w:spacing w:before="0" w:beforeAutospacing="0" w:after="0" w:afterAutospacing="0" w:line="270" w:lineRule="atLeast"/>
              <w:ind w:firstLine="360"/>
              <w:rPr>
                <w:color w:val="44444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Ход урока</w:t>
            </w:r>
            <w:r w:rsidR="00B32719" w:rsidRPr="0015587B">
              <w:rPr>
                <w:color w:val="000000"/>
                <w:sz w:val="28"/>
                <w:szCs w:val="28"/>
              </w:rPr>
              <w:br/>
            </w:r>
            <w:r w:rsidR="00B872EA">
              <w:rPr>
                <w:color w:val="444444"/>
                <w:sz w:val="28"/>
                <w:szCs w:val="28"/>
              </w:rPr>
              <w:t>Р</w:t>
            </w:r>
            <w:r w:rsidRPr="0015587B">
              <w:rPr>
                <w:color w:val="444444"/>
                <w:sz w:val="28"/>
                <w:szCs w:val="28"/>
              </w:rPr>
              <w:t xml:space="preserve">ассматриваем несколько примеров α- и </w:t>
            </w:r>
            <w:proofErr w:type="gramStart"/>
            <w:r w:rsidRPr="0015587B">
              <w:rPr>
                <w:color w:val="444444"/>
                <w:sz w:val="28"/>
                <w:szCs w:val="28"/>
              </w:rPr>
              <w:t>β-</w:t>
            </w:r>
            <w:proofErr w:type="gramEnd"/>
            <w:r w:rsidRPr="0015587B">
              <w:rPr>
                <w:color w:val="444444"/>
                <w:sz w:val="28"/>
                <w:szCs w:val="28"/>
              </w:rPr>
              <w:t>распадов, после чего, я предлагаю ребятам маленькую проверочную работу на 5-6 минут.</w:t>
            </w:r>
          </w:p>
          <w:p w:rsidR="00280F57" w:rsidRPr="0015587B" w:rsidRDefault="00280F57" w:rsidP="00280F57">
            <w:pPr>
              <w:pStyle w:val="c12c22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444444"/>
                <w:sz w:val="28"/>
                <w:szCs w:val="28"/>
              </w:rPr>
            </w:pPr>
            <w:r w:rsidRPr="0015587B">
              <w:rPr>
                <w:rStyle w:val="c5"/>
                <w:color w:val="444444"/>
                <w:sz w:val="28"/>
                <w:szCs w:val="28"/>
                <w:u w:val="single"/>
              </w:rPr>
              <w:t>ВАРИАНТ 1</w:t>
            </w:r>
            <w:r w:rsidRPr="0015587B">
              <w:rPr>
                <w:color w:val="444444"/>
                <w:sz w:val="28"/>
                <w:szCs w:val="28"/>
              </w:rPr>
              <w:t>.</w:t>
            </w:r>
          </w:p>
          <w:p w:rsidR="00280F57" w:rsidRPr="0015587B" w:rsidRDefault="00280F57" w:rsidP="00280F57">
            <w:pPr>
              <w:pStyle w:val="c12"/>
              <w:shd w:val="clear" w:color="auto" w:fill="FFFFFF"/>
              <w:spacing w:before="0" w:beforeAutospacing="0" w:after="0" w:afterAutospacing="0" w:line="270" w:lineRule="atLeast"/>
              <w:rPr>
                <w:color w:val="444444"/>
                <w:sz w:val="28"/>
                <w:szCs w:val="28"/>
              </w:rPr>
            </w:pPr>
            <w:r w:rsidRPr="0015587B">
              <w:rPr>
                <w:color w:val="444444"/>
                <w:sz w:val="28"/>
                <w:szCs w:val="28"/>
              </w:rPr>
              <w:t xml:space="preserve">1. Написать реакцию </w:t>
            </w:r>
            <w:proofErr w:type="gramStart"/>
            <w:r w:rsidRPr="0015587B">
              <w:rPr>
                <w:color w:val="444444"/>
                <w:sz w:val="28"/>
                <w:szCs w:val="28"/>
              </w:rPr>
              <w:t>α-</w:t>
            </w:r>
            <w:proofErr w:type="gramEnd"/>
            <w:r w:rsidRPr="0015587B">
              <w:rPr>
                <w:color w:val="444444"/>
                <w:sz w:val="28"/>
                <w:szCs w:val="28"/>
              </w:rPr>
              <w:t>распада магния</w:t>
            </w:r>
            <w:r w:rsidRPr="0015587B">
              <w:rPr>
                <w:rStyle w:val="apple-converted-space"/>
                <w:color w:val="444444"/>
                <w:sz w:val="28"/>
                <w:szCs w:val="28"/>
              </w:rPr>
              <w:t> </w:t>
            </w:r>
            <w:r w:rsidRPr="0015587B">
              <w:rPr>
                <w:color w:val="444444"/>
                <w:sz w:val="28"/>
                <w:szCs w:val="28"/>
                <w:vertAlign w:val="superscript"/>
              </w:rPr>
              <w:t>22</w:t>
            </w:r>
            <w:r w:rsidRPr="0015587B">
              <w:rPr>
                <w:color w:val="444444"/>
                <w:sz w:val="28"/>
                <w:szCs w:val="28"/>
              </w:rPr>
              <w:t> </w:t>
            </w:r>
            <w:r w:rsidRPr="0015587B">
              <w:rPr>
                <w:color w:val="444444"/>
                <w:sz w:val="28"/>
                <w:szCs w:val="28"/>
                <w:vertAlign w:val="subscript"/>
              </w:rPr>
              <w:t>12</w:t>
            </w:r>
            <w:r w:rsidRPr="0015587B">
              <w:rPr>
                <w:color w:val="444444"/>
                <w:sz w:val="28"/>
                <w:szCs w:val="28"/>
              </w:rPr>
              <w:t>Mg  .</w:t>
            </w:r>
          </w:p>
          <w:p w:rsidR="00280F57" w:rsidRPr="0015587B" w:rsidRDefault="00280F57" w:rsidP="00280F57">
            <w:pPr>
              <w:pStyle w:val="c12"/>
              <w:shd w:val="clear" w:color="auto" w:fill="FFFFFF"/>
              <w:spacing w:before="0" w:beforeAutospacing="0" w:after="0" w:afterAutospacing="0" w:line="270" w:lineRule="atLeast"/>
              <w:rPr>
                <w:color w:val="444444"/>
                <w:sz w:val="28"/>
                <w:szCs w:val="28"/>
              </w:rPr>
            </w:pPr>
            <w:r w:rsidRPr="0015587B">
              <w:rPr>
                <w:color w:val="444444"/>
                <w:sz w:val="28"/>
                <w:szCs w:val="28"/>
              </w:rPr>
              <w:t xml:space="preserve">2. Написать реакцию </w:t>
            </w:r>
            <w:proofErr w:type="gramStart"/>
            <w:r w:rsidRPr="0015587B">
              <w:rPr>
                <w:color w:val="444444"/>
                <w:sz w:val="28"/>
                <w:szCs w:val="28"/>
              </w:rPr>
              <w:t>β-</w:t>
            </w:r>
            <w:proofErr w:type="gramEnd"/>
            <w:r w:rsidRPr="0015587B">
              <w:rPr>
                <w:color w:val="444444"/>
                <w:sz w:val="28"/>
                <w:szCs w:val="28"/>
              </w:rPr>
              <w:t>распада натрия</w:t>
            </w:r>
            <w:r w:rsidRPr="0015587B">
              <w:rPr>
                <w:rStyle w:val="apple-converted-space"/>
                <w:color w:val="444444"/>
                <w:sz w:val="28"/>
                <w:szCs w:val="28"/>
              </w:rPr>
              <w:t> </w:t>
            </w:r>
            <w:r w:rsidRPr="0015587B">
              <w:rPr>
                <w:color w:val="444444"/>
                <w:sz w:val="28"/>
                <w:szCs w:val="28"/>
                <w:vertAlign w:val="superscript"/>
              </w:rPr>
              <w:t>22</w:t>
            </w:r>
            <w:r w:rsidRPr="0015587B">
              <w:rPr>
                <w:rStyle w:val="apple-converted-space"/>
                <w:color w:val="444444"/>
                <w:sz w:val="28"/>
                <w:szCs w:val="28"/>
                <w:vertAlign w:val="superscript"/>
              </w:rPr>
              <w:t> </w:t>
            </w:r>
            <w:r w:rsidRPr="0015587B">
              <w:rPr>
                <w:color w:val="444444"/>
                <w:sz w:val="28"/>
                <w:szCs w:val="28"/>
                <w:vertAlign w:val="subscript"/>
              </w:rPr>
              <w:t>11</w:t>
            </w:r>
            <w:r w:rsidRPr="0015587B">
              <w:rPr>
                <w:color w:val="444444"/>
                <w:sz w:val="28"/>
                <w:szCs w:val="28"/>
              </w:rPr>
              <w:t>Na .</w:t>
            </w:r>
          </w:p>
          <w:p w:rsidR="00280F57" w:rsidRDefault="00280F57" w:rsidP="00280F57">
            <w:pPr>
              <w:pStyle w:val="c12"/>
              <w:shd w:val="clear" w:color="auto" w:fill="FFFFFF"/>
              <w:spacing w:before="0" w:beforeAutospacing="0" w:after="0" w:afterAutospacing="0" w:line="270" w:lineRule="atLeast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3.</w:t>
            </w:r>
            <w:r w:rsidRPr="00FC3C13">
              <w:rPr>
                <w:color w:val="444444"/>
                <w:sz w:val="28"/>
                <w:szCs w:val="28"/>
              </w:rPr>
              <w:t xml:space="preserve"> </w:t>
            </w:r>
            <w:r w:rsidRPr="0015587B">
              <w:rPr>
                <w:color w:val="444444"/>
                <w:sz w:val="28"/>
                <w:szCs w:val="28"/>
              </w:rPr>
              <w:t xml:space="preserve">Написать реакцию </w:t>
            </w:r>
            <w:proofErr w:type="gramStart"/>
            <w:r w:rsidRPr="0015587B">
              <w:rPr>
                <w:color w:val="444444"/>
                <w:sz w:val="28"/>
                <w:szCs w:val="28"/>
              </w:rPr>
              <w:t>α-</w:t>
            </w:r>
            <w:proofErr w:type="gramEnd"/>
            <w:r w:rsidRPr="0015587B">
              <w:rPr>
                <w:color w:val="444444"/>
                <w:sz w:val="28"/>
                <w:szCs w:val="28"/>
              </w:rPr>
              <w:t xml:space="preserve">распада урана </w:t>
            </w:r>
            <w:r>
              <w:rPr>
                <w:color w:val="444444"/>
                <w:sz w:val="28"/>
                <w:szCs w:val="28"/>
              </w:rPr>
              <w:t xml:space="preserve"> </w:t>
            </w:r>
            <w:r w:rsidRPr="0015587B">
              <w:rPr>
                <w:color w:val="444444"/>
                <w:sz w:val="28"/>
                <w:szCs w:val="28"/>
                <w:vertAlign w:val="superscript"/>
              </w:rPr>
              <w:t>235</w:t>
            </w:r>
            <w:r w:rsidRPr="0015587B">
              <w:rPr>
                <w:rStyle w:val="apple-converted-space"/>
                <w:color w:val="444444"/>
                <w:sz w:val="28"/>
                <w:szCs w:val="28"/>
                <w:vertAlign w:val="superscript"/>
              </w:rPr>
              <w:t> </w:t>
            </w:r>
            <w:r w:rsidRPr="0015587B">
              <w:rPr>
                <w:color w:val="444444"/>
                <w:sz w:val="28"/>
                <w:szCs w:val="28"/>
                <w:vertAlign w:val="subscript"/>
              </w:rPr>
              <w:t>92</w:t>
            </w:r>
            <w:r>
              <w:rPr>
                <w:color w:val="444444"/>
                <w:sz w:val="28"/>
                <w:szCs w:val="28"/>
              </w:rPr>
              <w:t>U,</w:t>
            </w:r>
            <w:r w:rsidRPr="00E46899">
              <w:rPr>
                <w:color w:val="444444"/>
                <w:sz w:val="28"/>
                <w:szCs w:val="28"/>
              </w:rPr>
              <w:t xml:space="preserve"> </w:t>
            </w:r>
            <w:r>
              <w:rPr>
                <w:color w:val="444444"/>
                <w:sz w:val="28"/>
                <w:szCs w:val="28"/>
              </w:rPr>
              <w:t xml:space="preserve">двух </w:t>
            </w:r>
            <w:r w:rsidRPr="0015587B">
              <w:rPr>
                <w:color w:val="444444"/>
                <w:sz w:val="28"/>
                <w:szCs w:val="28"/>
              </w:rPr>
              <w:t> </w:t>
            </w:r>
            <w:r>
              <w:rPr>
                <w:color w:val="444444"/>
                <w:sz w:val="28"/>
                <w:szCs w:val="28"/>
              </w:rPr>
              <w:t xml:space="preserve">β-распадов. </w:t>
            </w:r>
          </w:p>
          <w:p w:rsidR="00280F57" w:rsidRDefault="00280F57" w:rsidP="00280F57">
            <w:pPr>
              <w:pStyle w:val="c12"/>
              <w:shd w:val="clear" w:color="auto" w:fill="FFFFFF"/>
              <w:spacing w:before="0" w:beforeAutospacing="0" w:after="0" w:afterAutospacing="0" w:line="270" w:lineRule="atLeast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4.Определите в какой элемент превращается </w:t>
            </w:r>
            <w:r w:rsidRPr="0015587B">
              <w:rPr>
                <w:color w:val="444444"/>
                <w:sz w:val="28"/>
                <w:szCs w:val="28"/>
              </w:rPr>
              <w:t xml:space="preserve"> </w:t>
            </w:r>
            <w:r w:rsidRPr="0015587B">
              <w:rPr>
                <w:color w:val="444444"/>
                <w:sz w:val="28"/>
                <w:szCs w:val="28"/>
                <w:vertAlign w:val="superscript"/>
              </w:rPr>
              <w:t>23</w:t>
            </w:r>
            <w:r w:rsidRPr="002621B3">
              <w:rPr>
                <w:color w:val="444444"/>
                <w:sz w:val="28"/>
                <w:szCs w:val="28"/>
                <w:vertAlign w:val="superscript"/>
              </w:rPr>
              <w:t>2</w:t>
            </w:r>
            <w:r w:rsidRPr="0015587B">
              <w:rPr>
                <w:rStyle w:val="apple-converted-space"/>
                <w:color w:val="444444"/>
                <w:sz w:val="28"/>
                <w:szCs w:val="28"/>
                <w:vertAlign w:val="superscript"/>
              </w:rPr>
              <w:t> </w:t>
            </w:r>
            <w:r w:rsidRPr="0015587B">
              <w:rPr>
                <w:color w:val="444444"/>
                <w:sz w:val="28"/>
                <w:szCs w:val="28"/>
                <w:vertAlign w:val="subscript"/>
              </w:rPr>
              <w:t>9</w:t>
            </w:r>
            <w:r w:rsidRPr="002621B3">
              <w:rPr>
                <w:color w:val="444444"/>
                <w:sz w:val="28"/>
                <w:szCs w:val="28"/>
                <w:vertAlign w:val="subscript"/>
              </w:rPr>
              <w:t>0</w:t>
            </w:r>
            <w:proofErr w:type="spellStart"/>
            <w:r>
              <w:rPr>
                <w:color w:val="444444"/>
                <w:sz w:val="28"/>
                <w:szCs w:val="28"/>
                <w:lang w:val="en-US"/>
              </w:rPr>
              <w:t>Th</w:t>
            </w:r>
            <w:proofErr w:type="spellEnd"/>
            <w:r w:rsidRPr="002621B3">
              <w:rPr>
                <w:color w:val="444444"/>
                <w:sz w:val="28"/>
                <w:szCs w:val="28"/>
              </w:rPr>
              <w:t xml:space="preserve"> </w:t>
            </w:r>
            <w:r>
              <w:rPr>
                <w:color w:val="444444"/>
                <w:sz w:val="28"/>
                <w:szCs w:val="28"/>
              </w:rPr>
              <w:t xml:space="preserve">после  </w:t>
            </w:r>
            <w:proofErr w:type="gramStart"/>
            <w:r w:rsidRPr="0015587B">
              <w:rPr>
                <w:color w:val="444444"/>
                <w:sz w:val="28"/>
                <w:szCs w:val="28"/>
              </w:rPr>
              <w:t>α-</w:t>
            </w:r>
            <w:proofErr w:type="gramEnd"/>
            <w:r w:rsidRPr="0015587B">
              <w:rPr>
                <w:color w:val="444444"/>
                <w:sz w:val="28"/>
                <w:szCs w:val="28"/>
              </w:rPr>
              <w:t>распада</w:t>
            </w:r>
            <w:r>
              <w:rPr>
                <w:color w:val="444444"/>
                <w:sz w:val="28"/>
                <w:szCs w:val="28"/>
              </w:rPr>
              <w:t xml:space="preserve">, </w:t>
            </w:r>
            <w:r w:rsidRPr="00960609">
              <w:rPr>
                <w:color w:val="444444"/>
                <w:sz w:val="28"/>
                <w:szCs w:val="28"/>
              </w:rPr>
              <w:t xml:space="preserve"> </w:t>
            </w:r>
            <w:r>
              <w:rPr>
                <w:color w:val="444444"/>
                <w:sz w:val="28"/>
                <w:szCs w:val="28"/>
              </w:rPr>
              <w:t xml:space="preserve">двух </w:t>
            </w:r>
            <w:r w:rsidRPr="0015587B">
              <w:rPr>
                <w:color w:val="444444"/>
                <w:sz w:val="28"/>
                <w:szCs w:val="28"/>
              </w:rPr>
              <w:t> </w:t>
            </w:r>
            <w:r>
              <w:rPr>
                <w:color w:val="444444"/>
                <w:sz w:val="28"/>
                <w:szCs w:val="28"/>
              </w:rPr>
              <w:t>β-распадов,</w:t>
            </w:r>
            <w:r w:rsidRPr="00960609">
              <w:rPr>
                <w:color w:val="444444"/>
                <w:sz w:val="28"/>
                <w:szCs w:val="28"/>
              </w:rPr>
              <w:t xml:space="preserve"> </w:t>
            </w:r>
            <w:r>
              <w:rPr>
                <w:color w:val="444444"/>
                <w:sz w:val="28"/>
                <w:szCs w:val="28"/>
              </w:rPr>
              <w:t xml:space="preserve"> и </w:t>
            </w:r>
            <w:r w:rsidRPr="0015587B">
              <w:rPr>
                <w:color w:val="444444"/>
                <w:sz w:val="28"/>
                <w:szCs w:val="28"/>
              </w:rPr>
              <w:t>α-распада</w:t>
            </w:r>
            <w:r>
              <w:rPr>
                <w:color w:val="444444"/>
                <w:sz w:val="28"/>
                <w:szCs w:val="28"/>
              </w:rPr>
              <w:t>.</w:t>
            </w:r>
          </w:p>
          <w:p w:rsidR="00280F57" w:rsidRPr="002621B3" w:rsidRDefault="00280F57" w:rsidP="00280F57">
            <w:pPr>
              <w:pStyle w:val="c12"/>
              <w:shd w:val="clear" w:color="auto" w:fill="FFFFFF"/>
              <w:spacing w:before="0" w:beforeAutospacing="0" w:after="0" w:afterAutospacing="0" w:line="270" w:lineRule="atLeast"/>
              <w:rPr>
                <w:color w:val="444444"/>
                <w:sz w:val="28"/>
                <w:szCs w:val="28"/>
              </w:rPr>
            </w:pPr>
          </w:p>
          <w:p w:rsidR="00280F57" w:rsidRPr="0015587B" w:rsidRDefault="00280F57" w:rsidP="00280F57">
            <w:pPr>
              <w:pStyle w:val="c12c22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444444"/>
                <w:sz w:val="28"/>
                <w:szCs w:val="28"/>
              </w:rPr>
            </w:pPr>
            <w:r w:rsidRPr="0015587B">
              <w:rPr>
                <w:rStyle w:val="c5"/>
                <w:color w:val="444444"/>
                <w:sz w:val="28"/>
                <w:szCs w:val="28"/>
                <w:u w:val="single"/>
              </w:rPr>
              <w:t>ВАРИАНТ 2.</w:t>
            </w:r>
          </w:p>
          <w:p w:rsidR="00280F57" w:rsidRPr="0015587B" w:rsidRDefault="00280F57" w:rsidP="00280F57">
            <w:pPr>
              <w:pStyle w:val="c12"/>
              <w:shd w:val="clear" w:color="auto" w:fill="FFFFFF"/>
              <w:spacing w:before="0" w:beforeAutospacing="0" w:after="0" w:afterAutospacing="0" w:line="270" w:lineRule="atLeast"/>
              <w:rPr>
                <w:color w:val="444444"/>
                <w:sz w:val="28"/>
                <w:szCs w:val="28"/>
              </w:rPr>
            </w:pPr>
            <w:r w:rsidRPr="0015587B">
              <w:rPr>
                <w:color w:val="444444"/>
                <w:sz w:val="28"/>
                <w:szCs w:val="28"/>
              </w:rPr>
              <w:t xml:space="preserve">1. Написать реакцию </w:t>
            </w:r>
            <w:proofErr w:type="gramStart"/>
            <w:r w:rsidRPr="0015587B">
              <w:rPr>
                <w:color w:val="444444"/>
                <w:sz w:val="28"/>
                <w:szCs w:val="28"/>
              </w:rPr>
              <w:t>α-</w:t>
            </w:r>
            <w:proofErr w:type="gramEnd"/>
            <w:r w:rsidRPr="0015587B">
              <w:rPr>
                <w:color w:val="444444"/>
                <w:sz w:val="28"/>
                <w:szCs w:val="28"/>
              </w:rPr>
              <w:t>распада радия  </w:t>
            </w:r>
            <w:r w:rsidRPr="0015587B">
              <w:rPr>
                <w:color w:val="444444"/>
                <w:sz w:val="28"/>
                <w:szCs w:val="28"/>
                <w:vertAlign w:val="superscript"/>
              </w:rPr>
              <w:t>226</w:t>
            </w:r>
            <w:r w:rsidRPr="0015587B">
              <w:rPr>
                <w:rStyle w:val="apple-converted-space"/>
                <w:color w:val="444444"/>
                <w:sz w:val="28"/>
                <w:szCs w:val="28"/>
                <w:vertAlign w:val="superscript"/>
              </w:rPr>
              <w:t> </w:t>
            </w:r>
            <w:r w:rsidRPr="0015587B">
              <w:rPr>
                <w:color w:val="444444"/>
                <w:sz w:val="28"/>
                <w:szCs w:val="28"/>
                <w:vertAlign w:val="subscript"/>
              </w:rPr>
              <w:t>88</w:t>
            </w:r>
            <w:r w:rsidRPr="0015587B">
              <w:rPr>
                <w:color w:val="444444"/>
                <w:sz w:val="28"/>
                <w:szCs w:val="28"/>
              </w:rPr>
              <w:t>Ra.</w:t>
            </w:r>
          </w:p>
          <w:p w:rsidR="00280F57" w:rsidRDefault="00280F57" w:rsidP="00280F57">
            <w:pPr>
              <w:pStyle w:val="c12"/>
              <w:shd w:val="clear" w:color="auto" w:fill="FFFFFF"/>
              <w:spacing w:before="0" w:beforeAutospacing="0" w:after="0" w:afterAutospacing="0" w:line="270" w:lineRule="atLeast"/>
              <w:rPr>
                <w:color w:val="444444"/>
                <w:sz w:val="28"/>
                <w:szCs w:val="28"/>
              </w:rPr>
            </w:pPr>
            <w:r w:rsidRPr="0015587B">
              <w:rPr>
                <w:color w:val="444444"/>
                <w:sz w:val="28"/>
                <w:szCs w:val="28"/>
              </w:rPr>
              <w:t xml:space="preserve">2. Написать реакцию </w:t>
            </w:r>
            <w:proofErr w:type="gramStart"/>
            <w:r w:rsidRPr="0015587B">
              <w:rPr>
                <w:color w:val="444444"/>
                <w:sz w:val="28"/>
                <w:szCs w:val="28"/>
              </w:rPr>
              <w:t>β-</w:t>
            </w:r>
            <w:proofErr w:type="gramEnd"/>
            <w:r w:rsidRPr="0015587B">
              <w:rPr>
                <w:color w:val="444444"/>
                <w:sz w:val="28"/>
                <w:szCs w:val="28"/>
              </w:rPr>
              <w:t>распада плутония  </w:t>
            </w:r>
            <w:r w:rsidRPr="0015587B">
              <w:rPr>
                <w:color w:val="444444"/>
                <w:sz w:val="28"/>
                <w:szCs w:val="28"/>
                <w:vertAlign w:val="superscript"/>
              </w:rPr>
              <w:t>239</w:t>
            </w:r>
            <w:r w:rsidRPr="0015587B">
              <w:rPr>
                <w:rStyle w:val="apple-converted-space"/>
                <w:color w:val="444444"/>
                <w:sz w:val="28"/>
                <w:szCs w:val="28"/>
                <w:vertAlign w:val="superscript"/>
              </w:rPr>
              <w:t> </w:t>
            </w:r>
            <w:r w:rsidRPr="0015587B">
              <w:rPr>
                <w:color w:val="444444"/>
                <w:sz w:val="28"/>
                <w:szCs w:val="28"/>
                <w:vertAlign w:val="subscript"/>
              </w:rPr>
              <w:t>94</w:t>
            </w:r>
            <w:r w:rsidRPr="0015587B">
              <w:rPr>
                <w:color w:val="444444"/>
                <w:sz w:val="28"/>
                <w:szCs w:val="28"/>
              </w:rPr>
              <w:t>Pu .</w:t>
            </w:r>
          </w:p>
          <w:p w:rsidR="00280F57" w:rsidRDefault="00280F57" w:rsidP="00280F57">
            <w:pPr>
              <w:pStyle w:val="c12"/>
              <w:shd w:val="clear" w:color="auto" w:fill="FFFFFF"/>
              <w:spacing w:before="0" w:beforeAutospacing="0" w:after="0" w:afterAutospacing="0" w:line="270" w:lineRule="atLeast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3.</w:t>
            </w:r>
            <w:r w:rsidRPr="00E46899">
              <w:rPr>
                <w:color w:val="444444"/>
                <w:sz w:val="28"/>
                <w:szCs w:val="28"/>
              </w:rPr>
              <w:t xml:space="preserve"> </w:t>
            </w:r>
            <w:r w:rsidRPr="0015587B">
              <w:rPr>
                <w:color w:val="444444"/>
                <w:sz w:val="28"/>
                <w:szCs w:val="28"/>
              </w:rPr>
              <w:t xml:space="preserve">Написать реакцию </w:t>
            </w:r>
            <w:proofErr w:type="gramStart"/>
            <w:r w:rsidRPr="0015587B">
              <w:rPr>
                <w:color w:val="444444"/>
                <w:sz w:val="28"/>
                <w:szCs w:val="28"/>
              </w:rPr>
              <w:t>β-</w:t>
            </w:r>
            <w:proofErr w:type="gramEnd"/>
            <w:r w:rsidRPr="0015587B">
              <w:rPr>
                <w:color w:val="444444"/>
                <w:sz w:val="28"/>
                <w:szCs w:val="28"/>
              </w:rPr>
              <w:t>распада свинца  </w:t>
            </w:r>
            <w:r w:rsidRPr="0015587B">
              <w:rPr>
                <w:color w:val="444444"/>
                <w:sz w:val="28"/>
                <w:szCs w:val="28"/>
                <w:vertAlign w:val="superscript"/>
              </w:rPr>
              <w:t>209</w:t>
            </w:r>
            <w:r w:rsidRPr="0015587B">
              <w:rPr>
                <w:rStyle w:val="apple-converted-space"/>
                <w:color w:val="444444"/>
                <w:sz w:val="28"/>
                <w:szCs w:val="28"/>
                <w:vertAlign w:val="superscript"/>
              </w:rPr>
              <w:t> </w:t>
            </w:r>
            <w:r w:rsidRPr="0015587B">
              <w:rPr>
                <w:color w:val="444444"/>
                <w:sz w:val="28"/>
                <w:szCs w:val="28"/>
                <w:vertAlign w:val="subscript"/>
              </w:rPr>
              <w:t>82</w:t>
            </w:r>
            <w:r>
              <w:rPr>
                <w:color w:val="444444"/>
                <w:sz w:val="28"/>
                <w:szCs w:val="28"/>
              </w:rPr>
              <w:t>Pb, двух α-распадов.</w:t>
            </w:r>
          </w:p>
          <w:p w:rsidR="00280F57" w:rsidRDefault="00280F57" w:rsidP="00280F57">
            <w:pPr>
              <w:pStyle w:val="c12"/>
              <w:shd w:val="clear" w:color="auto" w:fill="FFFFFF"/>
              <w:spacing w:before="0" w:beforeAutospacing="0" w:after="0" w:afterAutospacing="0" w:line="270" w:lineRule="atLeast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4.</w:t>
            </w:r>
            <w:r w:rsidRPr="00960609">
              <w:rPr>
                <w:color w:val="444444"/>
                <w:sz w:val="28"/>
                <w:szCs w:val="28"/>
              </w:rPr>
              <w:t xml:space="preserve"> </w:t>
            </w:r>
            <w:r w:rsidRPr="0015587B">
              <w:rPr>
                <w:color w:val="444444"/>
                <w:sz w:val="28"/>
                <w:szCs w:val="28"/>
              </w:rPr>
              <w:t xml:space="preserve">В </w:t>
            </w:r>
            <w:proofErr w:type="gramStart"/>
            <w:r w:rsidRPr="0015587B">
              <w:rPr>
                <w:color w:val="444444"/>
                <w:sz w:val="28"/>
                <w:szCs w:val="28"/>
              </w:rPr>
              <w:t>результате</w:t>
            </w:r>
            <w:proofErr w:type="gramEnd"/>
            <w:r w:rsidRPr="0015587B">
              <w:rPr>
                <w:color w:val="444444"/>
                <w:sz w:val="28"/>
                <w:szCs w:val="28"/>
              </w:rPr>
              <w:t xml:space="preserve"> какого         радиоактивного распада плутоний</w:t>
            </w:r>
            <w:r w:rsidRPr="0015587B">
              <w:rPr>
                <w:rStyle w:val="apple-converted-space"/>
                <w:color w:val="444444"/>
                <w:sz w:val="28"/>
                <w:szCs w:val="28"/>
              </w:rPr>
              <w:t> </w:t>
            </w:r>
            <w:r w:rsidRPr="0015587B">
              <w:rPr>
                <w:color w:val="444444"/>
                <w:sz w:val="28"/>
                <w:szCs w:val="28"/>
                <w:vertAlign w:val="superscript"/>
              </w:rPr>
              <w:t>239</w:t>
            </w:r>
            <w:r w:rsidRPr="0015587B">
              <w:rPr>
                <w:color w:val="444444"/>
                <w:sz w:val="28"/>
                <w:szCs w:val="28"/>
                <w:vertAlign w:val="subscript"/>
              </w:rPr>
              <w:t>94</w:t>
            </w:r>
            <w:r w:rsidRPr="0015587B">
              <w:rPr>
                <w:color w:val="444444"/>
                <w:sz w:val="28"/>
                <w:szCs w:val="28"/>
              </w:rPr>
              <w:t>Pu превращается в</w:t>
            </w:r>
            <w:r>
              <w:rPr>
                <w:color w:val="444444"/>
                <w:sz w:val="28"/>
                <w:szCs w:val="28"/>
              </w:rPr>
              <w:t xml:space="preserve"> плутоний</w:t>
            </w:r>
            <w:r w:rsidRPr="0015587B">
              <w:rPr>
                <w:color w:val="444444"/>
                <w:sz w:val="28"/>
                <w:szCs w:val="28"/>
              </w:rPr>
              <w:t xml:space="preserve">  </w:t>
            </w:r>
            <w:r w:rsidRPr="0015587B">
              <w:rPr>
                <w:color w:val="444444"/>
                <w:sz w:val="28"/>
                <w:szCs w:val="28"/>
                <w:vertAlign w:val="superscript"/>
              </w:rPr>
              <w:t> 235</w:t>
            </w:r>
            <w:r w:rsidRPr="0015587B">
              <w:rPr>
                <w:rStyle w:val="apple-converted-space"/>
                <w:color w:val="444444"/>
                <w:sz w:val="28"/>
                <w:szCs w:val="28"/>
                <w:vertAlign w:val="superscript"/>
              </w:rPr>
              <w:t> </w:t>
            </w:r>
            <w:r w:rsidRPr="0015587B">
              <w:rPr>
                <w:color w:val="444444"/>
                <w:sz w:val="28"/>
                <w:szCs w:val="28"/>
                <w:vertAlign w:val="subscript"/>
              </w:rPr>
              <w:t>9</w:t>
            </w:r>
            <w:r>
              <w:rPr>
                <w:color w:val="444444"/>
                <w:sz w:val="28"/>
                <w:szCs w:val="28"/>
                <w:vertAlign w:val="subscript"/>
              </w:rPr>
              <w:t>4</w:t>
            </w:r>
            <w:r w:rsidRPr="00960609">
              <w:rPr>
                <w:color w:val="444444"/>
                <w:sz w:val="28"/>
                <w:szCs w:val="28"/>
              </w:rPr>
              <w:t>Р</w:t>
            </w:r>
            <w:r>
              <w:rPr>
                <w:color w:val="444444"/>
                <w:sz w:val="28"/>
                <w:szCs w:val="28"/>
                <w:vertAlign w:val="subscript"/>
              </w:rPr>
              <w:t xml:space="preserve"> </w:t>
            </w:r>
            <w:r w:rsidRPr="0015587B">
              <w:rPr>
                <w:color w:val="444444"/>
                <w:sz w:val="28"/>
                <w:szCs w:val="28"/>
              </w:rPr>
              <w:t>u?</w:t>
            </w:r>
          </w:p>
          <w:p w:rsidR="00280F57" w:rsidRPr="0015587B" w:rsidRDefault="00280F57" w:rsidP="00280F57">
            <w:pPr>
              <w:pStyle w:val="c12"/>
              <w:shd w:val="clear" w:color="auto" w:fill="FFFFFF"/>
              <w:spacing w:before="0" w:beforeAutospacing="0" w:after="0" w:afterAutospacing="0" w:line="270" w:lineRule="atLeast"/>
              <w:rPr>
                <w:color w:val="444444"/>
                <w:sz w:val="28"/>
                <w:szCs w:val="28"/>
              </w:rPr>
            </w:pPr>
          </w:p>
          <w:p w:rsidR="00280F57" w:rsidRPr="0015587B" w:rsidRDefault="00280F57" w:rsidP="00280F57">
            <w:pPr>
              <w:pStyle w:val="c12c22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444444"/>
                <w:sz w:val="28"/>
                <w:szCs w:val="28"/>
              </w:rPr>
            </w:pPr>
            <w:r>
              <w:rPr>
                <w:rStyle w:val="c5"/>
                <w:color w:val="444444"/>
                <w:sz w:val="28"/>
                <w:szCs w:val="28"/>
                <w:u w:val="single"/>
              </w:rPr>
              <w:t>ВАРИАНТ 3</w:t>
            </w:r>
            <w:r w:rsidRPr="0015587B">
              <w:rPr>
                <w:rStyle w:val="c5"/>
                <w:color w:val="444444"/>
                <w:sz w:val="28"/>
                <w:szCs w:val="28"/>
                <w:u w:val="single"/>
              </w:rPr>
              <w:t>.</w:t>
            </w:r>
          </w:p>
          <w:p w:rsidR="00280F57" w:rsidRPr="0015587B" w:rsidRDefault="00280F57" w:rsidP="00280F57">
            <w:pPr>
              <w:pStyle w:val="c12"/>
              <w:shd w:val="clear" w:color="auto" w:fill="FFFFFF"/>
              <w:spacing w:before="0" w:beforeAutospacing="0" w:after="0" w:afterAutospacing="0" w:line="270" w:lineRule="atLeast"/>
              <w:rPr>
                <w:color w:val="444444"/>
                <w:sz w:val="28"/>
                <w:szCs w:val="28"/>
              </w:rPr>
            </w:pPr>
            <w:r w:rsidRPr="0015587B">
              <w:rPr>
                <w:color w:val="444444"/>
                <w:sz w:val="28"/>
                <w:szCs w:val="28"/>
              </w:rPr>
              <w:t xml:space="preserve">1. Написать реакцию </w:t>
            </w:r>
            <w:proofErr w:type="gramStart"/>
            <w:r w:rsidRPr="0015587B">
              <w:rPr>
                <w:color w:val="444444"/>
                <w:sz w:val="28"/>
                <w:szCs w:val="28"/>
              </w:rPr>
              <w:t>α-</w:t>
            </w:r>
            <w:proofErr w:type="gramEnd"/>
            <w:r w:rsidRPr="0015587B">
              <w:rPr>
                <w:color w:val="444444"/>
                <w:sz w:val="28"/>
                <w:szCs w:val="28"/>
              </w:rPr>
              <w:t>распада серебра  </w:t>
            </w:r>
            <w:r w:rsidRPr="0015587B">
              <w:rPr>
                <w:color w:val="444444"/>
                <w:sz w:val="28"/>
                <w:szCs w:val="28"/>
                <w:vertAlign w:val="superscript"/>
              </w:rPr>
              <w:t>107</w:t>
            </w:r>
            <w:r w:rsidRPr="0015587B">
              <w:rPr>
                <w:rStyle w:val="apple-converted-space"/>
                <w:color w:val="444444"/>
                <w:sz w:val="28"/>
                <w:szCs w:val="28"/>
                <w:vertAlign w:val="superscript"/>
              </w:rPr>
              <w:t> </w:t>
            </w:r>
            <w:r w:rsidRPr="0015587B">
              <w:rPr>
                <w:color w:val="444444"/>
                <w:sz w:val="28"/>
                <w:szCs w:val="28"/>
                <w:vertAlign w:val="subscript"/>
              </w:rPr>
              <w:t>47</w:t>
            </w:r>
            <w:r w:rsidRPr="0015587B">
              <w:rPr>
                <w:color w:val="444444"/>
                <w:sz w:val="28"/>
                <w:szCs w:val="28"/>
              </w:rPr>
              <w:t>Аg.</w:t>
            </w:r>
          </w:p>
          <w:p w:rsidR="00280F57" w:rsidRDefault="00280F57" w:rsidP="00280F57">
            <w:pPr>
              <w:pStyle w:val="c12"/>
              <w:shd w:val="clear" w:color="auto" w:fill="FFFFFF"/>
              <w:spacing w:before="0" w:beforeAutospacing="0" w:after="0" w:afterAutospacing="0" w:line="270" w:lineRule="atLeast"/>
              <w:rPr>
                <w:color w:val="444444"/>
                <w:sz w:val="28"/>
                <w:szCs w:val="28"/>
              </w:rPr>
            </w:pPr>
            <w:r w:rsidRPr="0015587B">
              <w:rPr>
                <w:color w:val="444444"/>
                <w:sz w:val="28"/>
                <w:szCs w:val="28"/>
              </w:rPr>
              <w:t xml:space="preserve">2. Написать реакцию </w:t>
            </w:r>
            <w:proofErr w:type="gramStart"/>
            <w:r w:rsidRPr="0015587B">
              <w:rPr>
                <w:color w:val="444444"/>
                <w:sz w:val="28"/>
                <w:szCs w:val="28"/>
              </w:rPr>
              <w:t>β-</w:t>
            </w:r>
            <w:proofErr w:type="gramEnd"/>
            <w:r w:rsidRPr="0015587B">
              <w:rPr>
                <w:color w:val="444444"/>
                <w:sz w:val="28"/>
                <w:szCs w:val="28"/>
              </w:rPr>
              <w:t>распада кюрия  </w:t>
            </w:r>
            <w:r w:rsidRPr="0015587B">
              <w:rPr>
                <w:color w:val="444444"/>
                <w:sz w:val="28"/>
                <w:szCs w:val="28"/>
                <w:vertAlign w:val="superscript"/>
              </w:rPr>
              <w:t>247</w:t>
            </w:r>
            <w:r w:rsidRPr="0015587B">
              <w:rPr>
                <w:rStyle w:val="apple-converted-space"/>
                <w:color w:val="444444"/>
                <w:sz w:val="28"/>
                <w:szCs w:val="28"/>
                <w:vertAlign w:val="superscript"/>
              </w:rPr>
              <w:t> </w:t>
            </w:r>
            <w:r w:rsidRPr="0015587B">
              <w:rPr>
                <w:color w:val="444444"/>
                <w:sz w:val="28"/>
                <w:szCs w:val="28"/>
                <w:vertAlign w:val="subscript"/>
              </w:rPr>
              <w:t>96</w:t>
            </w:r>
            <w:r w:rsidRPr="0015587B">
              <w:rPr>
                <w:color w:val="444444"/>
                <w:sz w:val="28"/>
                <w:szCs w:val="28"/>
              </w:rPr>
              <w:t>Cm .</w:t>
            </w:r>
          </w:p>
          <w:p w:rsidR="00280F57" w:rsidRPr="0015587B" w:rsidRDefault="00280F57" w:rsidP="00280F57">
            <w:pPr>
              <w:pStyle w:val="c12c14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lastRenderedPageBreak/>
              <w:t>3.</w:t>
            </w:r>
            <w:r w:rsidRPr="00E46899">
              <w:rPr>
                <w:color w:val="444444"/>
                <w:sz w:val="28"/>
                <w:szCs w:val="28"/>
              </w:rPr>
              <w:t xml:space="preserve"> </w:t>
            </w:r>
            <w:r w:rsidRPr="0015587B">
              <w:rPr>
                <w:color w:val="444444"/>
                <w:sz w:val="28"/>
                <w:szCs w:val="28"/>
              </w:rPr>
              <w:t xml:space="preserve">В </w:t>
            </w:r>
            <w:proofErr w:type="gramStart"/>
            <w:r w:rsidRPr="0015587B">
              <w:rPr>
                <w:color w:val="444444"/>
                <w:sz w:val="28"/>
                <w:szCs w:val="28"/>
              </w:rPr>
              <w:t>результате</w:t>
            </w:r>
            <w:proofErr w:type="gramEnd"/>
            <w:r w:rsidRPr="0015587B">
              <w:rPr>
                <w:color w:val="444444"/>
                <w:sz w:val="28"/>
                <w:szCs w:val="28"/>
              </w:rPr>
              <w:t xml:space="preserve"> какого радиоактивного распада натрий</w:t>
            </w:r>
          </w:p>
          <w:p w:rsidR="00280F57" w:rsidRDefault="00280F57" w:rsidP="00280F57">
            <w:pPr>
              <w:pStyle w:val="c12c14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444444"/>
                <w:sz w:val="28"/>
                <w:szCs w:val="28"/>
              </w:rPr>
            </w:pPr>
            <w:r w:rsidRPr="0015587B">
              <w:rPr>
                <w:color w:val="444444"/>
                <w:sz w:val="28"/>
                <w:szCs w:val="28"/>
              </w:rPr>
              <w:t> </w:t>
            </w:r>
            <w:r w:rsidRPr="0015587B">
              <w:rPr>
                <w:color w:val="444444"/>
                <w:sz w:val="28"/>
                <w:szCs w:val="28"/>
                <w:vertAlign w:val="superscript"/>
              </w:rPr>
              <w:t>22  </w:t>
            </w:r>
            <w:r w:rsidRPr="0015587B">
              <w:rPr>
                <w:color w:val="444444"/>
                <w:sz w:val="28"/>
                <w:szCs w:val="28"/>
                <w:vertAlign w:val="subscript"/>
              </w:rPr>
              <w:t>11</w:t>
            </w:r>
            <w:r w:rsidRPr="0015587B">
              <w:rPr>
                <w:color w:val="444444"/>
                <w:sz w:val="28"/>
                <w:szCs w:val="28"/>
              </w:rPr>
              <w:t>Na превращается в магний</w:t>
            </w:r>
            <w:r w:rsidRPr="0015587B">
              <w:rPr>
                <w:rStyle w:val="apple-converted-space"/>
                <w:color w:val="444444"/>
                <w:sz w:val="28"/>
                <w:szCs w:val="28"/>
              </w:rPr>
              <w:t> </w:t>
            </w:r>
            <w:r w:rsidRPr="0015587B">
              <w:rPr>
                <w:color w:val="444444"/>
                <w:sz w:val="28"/>
                <w:szCs w:val="28"/>
                <w:vertAlign w:val="superscript"/>
              </w:rPr>
              <w:t>22</w:t>
            </w:r>
            <w:r w:rsidRPr="0015587B">
              <w:rPr>
                <w:rStyle w:val="apple-converted-space"/>
                <w:color w:val="444444"/>
                <w:sz w:val="28"/>
                <w:szCs w:val="28"/>
                <w:vertAlign w:val="superscript"/>
              </w:rPr>
              <w:t> </w:t>
            </w:r>
            <w:r w:rsidRPr="0015587B">
              <w:rPr>
                <w:color w:val="444444"/>
                <w:sz w:val="28"/>
                <w:szCs w:val="28"/>
                <w:vertAlign w:val="subscript"/>
              </w:rPr>
              <w:t>1</w:t>
            </w:r>
            <w:r>
              <w:rPr>
                <w:color w:val="444444"/>
                <w:sz w:val="28"/>
                <w:szCs w:val="28"/>
                <w:vertAlign w:val="subscript"/>
              </w:rPr>
              <w:t>2</w:t>
            </w:r>
            <w:r w:rsidRPr="0015587B">
              <w:rPr>
                <w:color w:val="444444"/>
                <w:sz w:val="28"/>
                <w:szCs w:val="28"/>
              </w:rPr>
              <w:t>Mg?</w:t>
            </w:r>
          </w:p>
          <w:p w:rsidR="00280F57" w:rsidRPr="00280F57" w:rsidRDefault="00280F57" w:rsidP="00280F57">
            <w:pPr>
              <w:pStyle w:val="c12c14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4. Определите, сколько</w:t>
            </w:r>
            <w:r w:rsidRPr="00960609">
              <w:rPr>
                <w:color w:val="444444"/>
                <w:sz w:val="28"/>
                <w:szCs w:val="28"/>
              </w:rPr>
              <w:t xml:space="preserve"> </w:t>
            </w:r>
            <w:r w:rsidRPr="0015587B">
              <w:rPr>
                <w:color w:val="444444"/>
                <w:sz w:val="28"/>
                <w:szCs w:val="28"/>
              </w:rPr>
              <w:t>β-</w:t>
            </w:r>
            <w:r>
              <w:rPr>
                <w:color w:val="444444"/>
                <w:sz w:val="28"/>
                <w:szCs w:val="28"/>
              </w:rPr>
              <w:t xml:space="preserve"> и </w:t>
            </w:r>
            <w:r w:rsidRPr="00960609">
              <w:rPr>
                <w:color w:val="444444"/>
                <w:sz w:val="28"/>
                <w:szCs w:val="28"/>
              </w:rPr>
              <w:t xml:space="preserve"> </w:t>
            </w:r>
            <w:proofErr w:type="gramStart"/>
            <w:r w:rsidRPr="0015587B">
              <w:rPr>
                <w:color w:val="444444"/>
                <w:sz w:val="28"/>
                <w:szCs w:val="28"/>
              </w:rPr>
              <w:t>α-</w:t>
            </w:r>
            <w:proofErr w:type="gramEnd"/>
            <w:r>
              <w:rPr>
                <w:color w:val="444444"/>
                <w:sz w:val="28"/>
                <w:szCs w:val="28"/>
              </w:rPr>
              <w:t>частиц выбрасывается при превращении ядра таллия</w:t>
            </w:r>
            <w:r w:rsidRPr="0015587B">
              <w:rPr>
                <w:color w:val="444444"/>
                <w:sz w:val="28"/>
                <w:szCs w:val="28"/>
                <w:vertAlign w:val="superscript"/>
              </w:rPr>
              <w:t>2</w:t>
            </w:r>
            <w:r>
              <w:rPr>
                <w:color w:val="444444"/>
                <w:sz w:val="28"/>
                <w:szCs w:val="28"/>
                <w:vertAlign w:val="superscript"/>
              </w:rPr>
              <w:t>10</w:t>
            </w:r>
            <w:r w:rsidRPr="0015587B">
              <w:rPr>
                <w:rStyle w:val="apple-converted-space"/>
                <w:color w:val="444444"/>
                <w:sz w:val="28"/>
                <w:szCs w:val="28"/>
                <w:vertAlign w:val="superscript"/>
              </w:rPr>
              <w:t> </w:t>
            </w:r>
            <w:r>
              <w:rPr>
                <w:color w:val="444444"/>
                <w:sz w:val="28"/>
                <w:szCs w:val="28"/>
                <w:vertAlign w:val="subscript"/>
              </w:rPr>
              <w:t>81</w:t>
            </w:r>
            <w:r>
              <w:rPr>
                <w:color w:val="444444"/>
                <w:sz w:val="28"/>
                <w:szCs w:val="28"/>
              </w:rPr>
              <w:t>Т</w:t>
            </w:r>
            <w:r>
              <w:rPr>
                <w:color w:val="444444"/>
                <w:sz w:val="28"/>
                <w:szCs w:val="28"/>
                <w:lang w:val="en-US"/>
              </w:rPr>
              <w:t>l</w:t>
            </w:r>
            <w:r>
              <w:rPr>
                <w:color w:val="444444"/>
                <w:sz w:val="28"/>
                <w:szCs w:val="28"/>
              </w:rPr>
              <w:t xml:space="preserve"> в ядро свинца </w:t>
            </w:r>
            <w:r w:rsidRPr="0015587B">
              <w:rPr>
                <w:color w:val="444444"/>
                <w:sz w:val="28"/>
                <w:szCs w:val="28"/>
                <w:vertAlign w:val="superscript"/>
              </w:rPr>
              <w:t>20</w:t>
            </w:r>
            <w:r>
              <w:rPr>
                <w:color w:val="444444"/>
                <w:sz w:val="28"/>
                <w:szCs w:val="28"/>
                <w:vertAlign w:val="superscript"/>
              </w:rPr>
              <w:t>6</w:t>
            </w:r>
            <w:r w:rsidRPr="0015587B">
              <w:rPr>
                <w:rStyle w:val="apple-converted-space"/>
                <w:color w:val="444444"/>
                <w:sz w:val="28"/>
                <w:szCs w:val="28"/>
                <w:vertAlign w:val="superscript"/>
              </w:rPr>
              <w:t> </w:t>
            </w:r>
            <w:r w:rsidRPr="0015587B">
              <w:rPr>
                <w:color w:val="444444"/>
                <w:sz w:val="28"/>
                <w:szCs w:val="28"/>
                <w:vertAlign w:val="subscript"/>
              </w:rPr>
              <w:t>82</w:t>
            </w:r>
            <w:r>
              <w:rPr>
                <w:color w:val="444444"/>
                <w:sz w:val="28"/>
                <w:szCs w:val="28"/>
              </w:rPr>
              <w:t>Pb.</w:t>
            </w:r>
          </w:p>
          <w:p w:rsidR="00280F57" w:rsidRDefault="00280F57" w:rsidP="00280F57">
            <w:pPr>
              <w:pStyle w:val="c12"/>
              <w:shd w:val="clear" w:color="auto" w:fill="FFFFFF"/>
              <w:spacing w:before="0" w:beforeAutospacing="0" w:after="0" w:afterAutospacing="0" w:line="270" w:lineRule="atLeast"/>
              <w:rPr>
                <w:color w:val="444444"/>
                <w:sz w:val="28"/>
                <w:szCs w:val="28"/>
              </w:rPr>
            </w:pPr>
          </w:p>
          <w:p w:rsidR="0015587B" w:rsidRPr="0015587B" w:rsidRDefault="0015587B" w:rsidP="0015587B">
            <w:pPr>
              <w:pStyle w:val="c12c14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444444"/>
                <w:sz w:val="28"/>
                <w:szCs w:val="28"/>
              </w:rPr>
            </w:pPr>
          </w:p>
          <w:p w:rsidR="0015587B" w:rsidRPr="0015587B" w:rsidRDefault="0015587B" w:rsidP="0015587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B32719" w:rsidRPr="0015587B" w:rsidRDefault="00B327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8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Вступительное слово преподавателя</w:t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Принципы действия приборов для регистрации элементарных частиц.</w:t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Любое устройство, регистрирующее элементарные частицы или движущиеся атомные ядра, подобно заряженному ружью </w:t>
            </w:r>
            <w:proofErr w:type="gramStart"/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взведенным курком. Небольшое усилие при нажатии на спусковой крючок ружья вызывает эффект, </w:t>
            </w:r>
            <w:proofErr w:type="gramStart"/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сравнимый</w:t>
            </w:r>
            <w:proofErr w:type="gramEnd"/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затраченным усилием, – выстрел.</w:t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Регистрирующий прибор – это более или менее сложная макроскопическая система, которая может находиться в неустойчивом состоянии. При небольшом возмущении, вызванном пролетевшей частицей, начинается процесс перехода системы в новое, более устойчивое состояние. Этот процесс и позволяет регистрировать частицу. В настоящее время используется много различных методов регистрации частиц.</w:t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зависимости от целей эксперимента и условий, в которых он проводится, применяются те или иные регистрирующие устройства, отличающиеся друг от друга по основным характеристикам.</w:t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58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Газоразрядный счетчик Гейгера</w:t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Счетчик Гейгера – один из важнейших приборов. Для автоматического счета частиц. Хорошие счетчики позволяют регистрировать до 10000 и более частиц в секунду. Счетчик состоит из стеклянной трубки, покрытой изнутри металлическим слоем (катод), и тонкой металлической нити, идущей вдоль оси трубки (анод).</w:t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587B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465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" cy="266700"/>
                  <wp:effectExtent l="19050" t="0" r="0" b="0"/>
                  <wp:wrapSquare wrapText="bothSides"/>
                  <wp:docPr id="11" name="Рисунок 2" descr="http://tib.znaimo.com.ua/tw_files2/urls_119/229/d-228059/7z-docs/1_html_321c516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ib.znaimo.com.ua/tw_files2/urls_119/229/d-228059/7z-docs/1_html_321c516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5587B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568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47900" cy="809625"/>
                  <wp:effectExtent l="19050" t="0" r="0" b="0"/>
                  <wp:wrapSquare wrapText="bothSides"/>
                  <wp:docPr id="10" name="Рисунок 3" descr="http://tib.znaimo.com.ua/tw_files2/urls_119/229/d-228059/7z-docs/1_html_m740745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ib.znaimo.com.ua/tw_files2/urls_119/229/d-228059/7z-docs/1_html_m740745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рубка заполняется газом, обычно аргоном.</w:t>
            </w:r>
            <w:r w:rsidRPr="0015587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558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 счетчика основано на ударной ионизации.</w:t>
            </w:r>
            <w:r w:rsidRPr="0015587B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Заряженная частица (электрон </w:t>
            </w:r>
            <w:proofErr w:type="gramStart"/>
            <w:r w:rsidR="0079123F"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α</w:t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частица и т. д.) пролетая в газе, </w:t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отрывает от атомов электроны и создает положительные ионы и свободные электроны. Электрическое поле между анодом и катодом (к ним подводится высокое напряжение) ускоряет электроны до энергий, при которых начинается ударная ионизация. Возникает лавина ионов, и ток через счетчик резко возрастает. При этом на сопротивлении нагрузки образуется импульс напряжения, который подается в регистрирующее устройство.</w:t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Счетчик Гейгера применяется в основном для регистрации электронов и </w:t>
            </w:r>
            <w:proofErr w:type="gramStart"/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у-квантов</w:t>
            </w:r>
            <w:proofErr w:type="gramEnd"/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(фотонов большой энергии). При регистрации электронов эффективность счетчика порядка 100%, а при регистрации у-квантов – лишь около 1 %. Регистр</w:t>
            </w:r>
            <w:r w:rsidR="00E52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ация тяжелых частиц (например, </w:t>
            </w:r>
            <w:r w:rsidR="0079123F"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α </w:t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-частиц) затруднена, так как сложно сделать в счетчике достаточно тонкое «окошко», прозрачное для этих частиц.</w:t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58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Знаете ли вы, что...</w:t>
            </w:r>
          </w:p>
          <w:p w:rsidR="00B32719" w:rsidRPr="0015587B" w:rsidRDefault="00B32719" w:rsidP="00B3271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Давление в рабочем объеме счетчика Гейгера равно 0,1 атм.</w:t>
            </w:r>
          </w:p>
          <w:p w:rsidR="00B32719" w:rsidRPr="0015587B" w:rsidRDefault="00B32719" w:rsidP="00B86A0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Усовершенствован был счетчик другим немецким физиком В. Мюллером, поэтому иногда этот счетчик называют счетчиком Гейгера-Мюллера.</w:t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58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Камера Вильсона</w:t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Счетчики позволяют лишь, регистрировать факт прохождения через них частицы и фиксировать некоторые ее характеристики. В камере же Вильсона быстрая заряженная частица оставляет след, который можно наблюдать непосредственно или фотографировать. Этот прибор можно назвать «окном» в микромир.</w:t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58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 камеры Вильсона, созданной в 1912 г., основано на конденсации перенасыщенного пара на ионах,</w:t>
            </w:r>
            <w:r w:rsidRPr="0015587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образующихся в рабочем объеме камеры вдоль траектории заряженной частицы.</w:t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Камера Вильсона представляет собой герметически закрытый сосуд, заполненный парами виды или спирта, близкими к насыщению. При резком опускании поршня, вызванном уменьшением давления под поршнем, пар в камере расширяется. Вследствие этого происходит охлаждение и пар становится пересыщенным. Если частица проникает в камеру непосредственно перед расширением или после него, те ионы, которые она образует, будут действовать как центры конденсации. Возникающие на них капельки воды образуют след пролетевшей </w:t>
            </w:r>
            <w:proofErr w:type="gramStart"/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частицы-трек</w:t>
            </w:r>
            <w:proofErr w:type="gramEnd"/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Информация, </w:t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которую дают треки в камере Вильсона, значительно богаче той, которую могут дать счетчики. По длине треки можно определить энергию частицы, а по числу капелек на единицу длины трека оценивается ее скорость.</w:t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15587B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70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0" cy="1600200"/>
                  <wp:effectExtent l="19050" t="0" r="0" b="0"/>
                  <wp:wrapSquare wrapText="bothSides"/>
                  <wp:docPr id="9" name="Рисунок 4" descr="http://tib.znaimo.com.ua/tw_files2/urls_119/229/d-228059/7z-docs/1_html_mbcfb0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ib.znaimo.com.ua/tw_files2/urls_119/229/d-228059/7z-docs/1_html_mbcfb0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омещая камеру в однородное магнитное поле (метод, предложенный советскими физиками П. Л. Капицей и Д. В. </w:t>
            </w:r>
            <w:proofErr w:type="spellStart"/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Скобельциным</w:t>
            </w:r>
            <w:proofErr w:type="spellEnd"/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можно по направлению изгиба траектории и ее кривизне определить знак заряда и отношение заряда к массе или импульс частицы (если ее заряд известен).</w:t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58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Знаете ли вы, что...</w:t>
            </w:r>
          </w:p>
          <w:p w:rsidR="00B32719" w:rsidRPr="0015587B" w:rsidRDefault="00B32719" w:rsidP="00B3271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Кроме названия окно в микромир, камеру Вильсона называли «туманная камера»</w:t>
            </w:r>
          </w:p>
          <w:p w:rsidR="00B32719" w:rsidRPr="0015587B" w:rsidRDefault="00B32719" w:rsidP="00B86A0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1932 г. именно при помощи этой камеры Андерсон открыл позитрон-антиэлектрон.</w:t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58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Пузырьковая камера</w:t>
            </w:r>
            <w:proofErr w:type="gramStart"/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</w:t>
            </w:r>
            <w:proofErr w:type="gramEnd"/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1952 г. американским ученым Д. Глейзером было предложено использовать для обнаружения треков частиц перегретую жидкость.</w:t>
            </w:r>
            <w:r w:rsidRPr="0015587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558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такой жидкости на ионах,</w:t>
            </w:r>
            <w:r w:rsidRPr="0015587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образующихся при движении быстрой заряженной частицы,</w:t>
            </w:r>
            <w:r w:rsidRPr="0015587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558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возникают пузырьки пара, дающие видимый трек.</w:t>
            </w:r>
            <w:r w:rsidRPr="0015587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Камеры такого типа были названы пузырьковыми.</w:t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 исходном состоянии жидкость в камере находится под высоким давлением, предохраняющим ее от закипания. При резком понижении давления жидкость </w:t>
            </w:r>
            <w:proofErr w:type="gramStart"/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оказывается перегретой и в течение небольшого времени она</w:t>
            </w:r>
            <w:proofErr w:type="gramEnd"/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будет находиться в неустойчивом состоянии. Заряженные частицы, пролетающие именно в это время, вызывают появление</w:t>
            </w:r>
            <w:r w:rsidRPr="0015587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558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треков состоящих из пузырьков пара.</w:t>
            </w:r>
            <w:r w:rsidRPr="0015587B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качестве жидкостей используются главным образом жидкий водород и пропан.</w:t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58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15587B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971550"/>
                  <wp:effectExtent l="19050" t="0" r="0" b="0"/>
                  <wp:wrapSquare wrapText="bothSides"/>
                  <wp:docPr id="8" name="Рисунок 5" descr="http://tib.znaimo.com.ua/tw_files2/urls_119/229/d-228059/7z-docs/1_html_e221b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ib.znaimo.com.ua/tw_files2/urls_119/229/d-228059/7z-docs/1_html_e221b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558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аким образом, действие пузырьковой камеры основано на вскипании перегретой жидкости.</w:t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Преимущество пузырьковой камеры перед камерой Вильсона обусловлено большей плотностью рабочего вещества, Пробеги частиц вследствие этого оказываются достаточно короткими, и частицы даже больших энергий застревают в камере. Это позволяет наблюдать серию последовательных превращений частицы и вызываемые ею реакции.</w:t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Треки в камере Вильсона и пузырьковой камере – один из главных источников информации о поведении и свойствах частиц.</w:t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58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Знаете ли вы, что...</w:t>
            </w:r>
          </w:p>
          <w:p w:rsidR="00B32719" w:rsidRPr="0015587B" w:rsidRDefault="00B32719" w:rsidP="00B3271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Длительность рабочего цикла пузырьковой камеры всего 0,1с.</w:t>
            </w:r>
          </w:p>
          <w:p w:rsidR="00B32719" w:rsidRPr="0015587B" w:rsidRDefault="00B32719" w:rsidP="00B3271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Размеры пузырьковых камер бывают от нескольких десятков сантиметров до нескольких метров.</w:t>
            </w:r>
          </w:p>
          <w:p w:rsidR="00B32719" w:rsidRPr="0015587B" w:rsidRDefault="00B86A0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Давайте обобщим</w:t>
            </w:r>
          </w:p>
          <w:p w:rsidR="00B32719" w:rsidRPr="0015587B" w:rsidRDefault="00386640" w:rsidP="00B3271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трек?</w:t>
            </w:r>
            <w:r w:rsidRPr="0015587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5587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(Видимый след частицы)</w:t>
            </w:r>
            <w:r w:rsidR="00B32719"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B32719" w:rsidRPr="0015587B" w:rsidRDefault="00386640" w:rsidP="00B3271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 заполнена камера Вильсона?</w:t>
            </w:r>
            <w:r w:rsidRPr="0015587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5587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(Пары воды или спирта)</w:t>
            </w:r>
            <w:r w:rsidR="00B32719"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B32719" w:rsidRPr="0015587B" w:rsidRDefault="00386640" w:rsidP="00B3271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называют камеру Вильсона?</w:t>
            </w:r>
            <w:r w:rsidRPr="0015587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5587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(Окно в микромир, туманная камера)</w:t>
            </w:r>
            <w:r w:rsidR="00B32719"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B32719" w:rsidRPr="0015587B" w:rsidRDefault="00386640" w:rsidP="00B3271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 пар расширяется, что происходит с его температурой?</w:t>
            </w:r>
            <w:r w:rsidRPr="0015587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5587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(Уменьшается)</w:t>
            </w:r>
            <w:r w:rsidR="00B32719"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B32719" w:rsidRPr="0015587B" w:rsidRDefault="00386640" w:rsidP="00B3271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частицы регистрирует счетчик Гейгера?</w:t>
            </w:r>
            <w:r w:rsidRPr="0015587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5587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(Электроны)</w:t>
            </w:r>
            <w:r w:rsidR="00B32719"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B32719" w:rsidRPr="0015587B" w:rsidRDefault="00386640" w:rsidP="00B3271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ионизация?</w:t>
            </w:r>
            <w:r w:rsidRPr="0015587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5587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(Процесс распада нейтральных атомов на ионы и электроны)</w:t>
            </w:r>
            <w:r w:rsidR="00B32719"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386640" w:rsidRPr="0015587B" w:rsidRDefault="00386640" w:rsidP="0038664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конденсация?</w:t>
            </w:r>
            <w:r w:rsidRPr="0015587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5587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(Превращение пара в жидкость)</w:t>
            </w:r>
          </w:p>
          <w:p w:rsidR="00386640" w:rsidRPr="0015587B" w:rsidRDefault="00386640" w:rsidP="0038664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можно узнать по треку?</w:t>
            </w:r>
            <w:r w:rsidRPr="0015587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5587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(Энергию, скорость, заряд, массу частицы)</w:t>
            </w:r>
          </w:p>
          <w:p w:rsidR="00386640" w:rsidRPr="0015587B" w:rsidRDefault="00386640" w:rsidP="0038664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зависит температура кипения жидкости </w:t>
            </w:r>
            <w:proofErr w:type="gramStart"/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давление?</w:t>
            </w:r>
            <w:r w:rsidRPr="0015587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5587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(Чем больше давление, тем выше температура кипения)</w:t>
            </w:r>
          </w:p>
          <w:p w:rsidR="00B32719" w:rsidRPr="0015587B" w:rsidRDefault="00386640" w:rsidP="00B3271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представляет собой трек в пузырьковой камере?</w:t>
            </w:r>
            <w:r w:rsidRPr="0015587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5587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(Цепочка пузырьков пара)</w:t>
            </w:r>
            <w:r w:rsidR="00B32719"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B32719" w:rsidRPr="0015587B" w:rsidRDefault="00386640" w:rsidP="00B3271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жидкости используют в пузырьковой камере?</w:t>
            </w:r>
            <w:r w:rsidRPr="0015587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5587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(Жидкий водород,</w:t>
            </w:r>
            <w:r w:rsidR="00B32719"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587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пропан)</w:t>
            </w:r>
          </w:p>
          <w:p w:rsidR="00386640" w:rsidRPr="0015587B" w:rsidRDefault="00386640" w:rsidP="0038664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называется разряд, возникающий в счетчике Гейгера?</w:t>
            </w:r>
            <w:r w:rsidRPr="0015587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5587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(Коронный разряд)</w:t>
            </w:r>
          </w:p>
          <w:p w:rsidR="00386640" w:rsidRPr="0015587B" w:rsidRDefault="00386640" w:rsidP="0038664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можно определить по кривизне трека?</w:t>
            </w:r>
            <w:r w:rsidRPr="0015587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5587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(Отношение заряда к массе)</w:t>
            </w:r>
          </w:p>
          <w:p w:rsidR="00B32719" w:rsidRPr="0015587B" w:rsidRDefault="00386640" w:rsidP="0038664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Какая сила искривляет трек частицы?</w:t>
            </w:r>
            <w:r w:rsidRPr="0015587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5587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(Сила Лоренца)</w:t>
            </w:r>
          </w:p>
        </w:tc>
      </w:tr>
    </w:tbl>
    <w:p w:rsidR="00B86A05" w:rsidRPr="0015587B" w:rsidRDefault="00053C25" w:rsidP="00B86A05">
      <w:pPr>
        <w:rPr>
          <w:rFonts w:ascii="Times New Roman" w:hAnsi="Times New Roman" w:cs="Times New Roman"/>
          <w:sz w:val="28"/>
          <w:szCs w:val="28"/>
        </w:rPr>
      </w:pPr>
      <w:r w:rsidRPr="0015587B">
        <w:rPr>
          <w:rFonts w:ascii="Times New Roman" w:hAnsi="Times New Roman" w:cs="Times New Roman"/>
          <w:sz w:val="28"/>
          <w:szCs w:val="28"/>
        </w:rPr>
        <w:lastRenderedPageBreak/>
        <w:t>Порядок выполнения виртуальной лабораторной работы</w:t>
      </w:r>
      <w:r w:rsidR="00B86A05" w:rsidRPr="00155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A05" w:rsidRPr="0015587B" w:rsidRDefault="00B86A05" w:rsidP="00B86A05">
      <w:pPr>
        <w:rPr>
          <w:rFonts w:ascii="Times New Roman" w:hAnsi="Times New Roman" w:cs="Times New Roman"/>
          <w:sz w:val="28"/>
          <w:szCs w:val="28"/>
        </w:rPr>
      </w:pPr>
      <w:r w:rsidRPr="0015587B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B86A05" w:rsidRPr="0015587B" w:rsidRDefault="00B86A05" w:rsidP="00B86A05">
      <w:pPr>
        <w:rPr>
          <w:rFonts w:ascii="Times New Roman" w:hAnsi="Times New Roman" w:cs="Times New Roman"/>
          <w:sz w:val="28"/>
          <w:szCs w:val="28"/>
        </w:rPr>
      </w:pPr>
      <w:r w:rsidRPr="0015587B">
        <w:rPr>
          <w:rFonts w:ascii="Times New Roman" w:hAnsi="Times New Roman" w:cs="Times New Roman"/>
          <w:sz w:val="28"/>
          <w:szCs w:val="28"/>
        </w:rPr>
        <w:t>1. Что называется удельным зарядом частицы?</w:t>
      </w:r>
    </w:p>
    <w:p w:rsidR="00B86A05" w:rsidRPr="0015587B" w:rsidRDefault="00B86A05" w:rsidP="00B86A05">
      <w:pPr>
        <w:rPr>
          <w:rFonts w:ascii="Times New Roman" w:hAnsi="Times New Roman" w:cs="Times New Roman"/>
          <w:sz w:val="28"/>
          <w:szCs w:val="28"/>
        </w:rPr>
      </w:pPr>
      <w:r w:rsidRPr="0015587B">
        <w:rPr>
          <w:rFonts w:ascii="Times New Roman" w:hAnsi="Times New Roman" w:cs="Times New Roman"/>
          <w:sz w:val="28"/>
          <w:szCs w:val="28"/>
        </w:rPr>
        <w:lastRenderedPageBreak/>
        <w:t>2. Записать выражение для силы Лоренца.</w:t>
      </w:r>
    </w:p>
    <w:p w:rsidR="00B86A05" w:rsidRPr="0015587B" w:rsidRDefault="00B86A05" w:rsidP="00B86A05">
      <w:pPr>
        <w:rPr>
          <w:rFonts w:ascii="Times New Roman" w:hAnsi="Times New Roman" w:cs="Times New Roman"/>
          <w:sz w:val="28"/>
          <w:szCs w:val="28"/>
        </w:rPr>
      </w:pPr>
      <w:r w:rsidRPr="0015587B">
        <w:rPr>
          <w:rFonts w:ascii="Times New Roman" w:hAnsi="Times New Roman" w:cs="Times New Roman"/>
          <w:sz w:val="28"/>
          <w:szCs w:val="28"/>
        </w:rPr>
        <w:t>3. Как определить направление силы Лоренца?</w:t>
      </w:r>
    </w:p>
    <w:p w:rsidR="00B86A05" w:rsidRPr="0015587B" w:rsidRDefault="00B86A05" w:rsidP="00B86A05">
      <w:pPr>
        <w:rPr>
          <w:rFonts w:ascii="Times New Roman" w:hAnsi="Times New Roman" w:cs="Times New Roman"/>
          <w:sz w:val="28"/>
          <w:szCs w:val="28"/>
        </w:rPr>
      </w:pPr>
      <w:r w:rsidRPr="0015587B">
        <w:rPr>
          <w:rFonts w:ascii="Times New Roman" w:hAnsi="Times New Roman" w:cs="Times New Roman"/>
          <w:sz w:val="28"/>
          <w:szCs w:val="28"/>
        </w:rPr>
        <w:t xml:space="preserve">4. По какой траектории движется заряженная частица в </w:t>
      </w:r>
      <w:proofErr w:type="gramStart"/>
      <w:r w:rsidRPr="0015587B">
        <w:rPr>
          <w:rFonts w:ascii="Times New Roman" w:hAnsi="Times New Roman" w:cs="Times New Roman"/>
          <w:sz w:val="28"/>
          <w:szCs w:val="28"/>
        </w:rPr>
        <w:t>магнитном</w:t>
      </w:r>
      <w:proofErr w:type="gramEnd"/>
      <w:r w:rsidRPr="00155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A05" w:rsidRPr="0015587B" w:rsidRDefault="00B86A05" w:rsidP="00B86A05">
      <w:pPr>
        <w:rPr>
          <w:rFonts w:ascii="Times New Roman" w:hAnsi="Times New Roman" w:cs="Times New Roman"/>
          <w:sz w:val="28"/>
          <w:szCs w:val="28"/>
        </w:rPr>
      </w:pPr>
      <w:r w:rsidRPr="0015587B">
        <w:rPr>
          <w:rFonts w:ascii="Times New Roman" w:hAnsi="Times New Roman" w:cs="Times New Roman"/>
          <w:sz w:val="28"/>
          <w:szCs w:val="28"/>
        </w:rPr>
        <w:t>поле?</w:t>
      </w:r>
    </w:p>
    <w:p w:rsidR="0015587B" w:rsidRPr="0015587B" w:rsidRDefault="0015587B" w:rsidP="0015587B">
      <w:pPr>
        <w:spacing w:before="160" w:after="160" w:line="240" w:lineRule="auto"/>
        <w:ind w:firstLine="1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движение частицы в поперечном однородном магнитном поле. Если частица влетает в магнитное поле перпендикулярно его силовым линиям, то на нее действует сила Лоренца </w:t>
      </w:r>
      <w:r w:rsidRPr="0015587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0715" cy="221615"/>
            <wp:effectExtent l="0" t="0" r="6985" b="0"/>
            <wp:docPr id="26" name="Рисунок 1" descr="http://ido.tsu.ru/schools/physmat/data/res/virtlab/text/kf3/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do.tsu.ru/schools/physmat/data/res/virtlab/text/kf3/clip_image00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т.к. угол между скоростью и направлением индукции поля в этом случае равен 90 градусов. Эта сила перпендикулярна скорости частицы и поэтому не совершает работы и не изменяет кинетической энергии частицы. По этой причине величина скорости частицы в магнитном поле постоянна. Поскольку направление движения частицы изменяется, то частица все же имеет ускорение, которое является центростремительным, при этом частица движется по окружности, плоскость которой перпендикулярна силовым линиям магнитного поля. 2-й закон Ньютона запишется в виде:</w:t>
      </w:r>
    </w:p>
    <w:p w:rsidR="0015587B" w:rsidRPr="0015587B" w:rsidRDefault="0015587B" w:rsidP="0015587B">
      <w:pPr>
        <w:spacing w:before="160" w:after="160" w:line="240" w:lineRule="auto"/>
        <w:ind w:firstLine="1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87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8985" cy="419100"/>
            <wp:effectExtent l="19050" t="0" r="0" b="0"/>
            <wp:docPr id="27" name="Рисунок 2" descr="http://ido.tsu.ru/schools/physmat/data/res/virtlab/text/kf3/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do.tsu.ru/schools/physmat/data/res/virtlab/text/kf3/clip_image00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                                                                                              (1)</w:t>
      </w:r>
    </w:p>
    <w:p w:rsidR="0015587B" w:rsidRPr="0015587B" w:rsidRDefault="0015587B" w:rsidP="0015587B">
      <w:pPr>
        <w:rPr>
          <w:rFonts w:ascii="Times New Roman" w:hAnsi="Times New Roman" w:cs="Times New Roman"/>
          <w:sz w:val="28"/>
          <w:szCs w:val="28"/>
        </w:rPr>
      </w:pP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</w:t>
      </w:r>
      <w:r w:rsidRPr="001558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</w:t>
      </w: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радиус окружности. Отсюда следует, что радиус </w:t>
      </w:r>
      <w:r w:rsidRPr="0015587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1505" cy="419100"/>
            <wp:effectExtent l="0" t="0" r="0" b="0"/>
            <wp:docPr id="28" name="Рисунок 3" descr="http://ido.tsu.ru/schools/physmat/data/res/virtlab/text/kf3/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do.tsu.ru/schools/physmat/data/res/virtlab/text/kf3/clip_image00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он пропорционален скорости частицы</w:t>
      </w:r>
    </w:p>
    <w:p w:rsidR="00C11927" w:rsidRPr="0015587B" w:rsidRDefault="00C11927" w:rsidP="00C1192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8138A6" w:rsidRDefault="008138A6" w:rsidP="00C1192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8138A6" w:rsidRDefault="008138A6" w:rsidP="00C1192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8138A6" w:rsidRDefault="008138A6" w:rsidP="00C1192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8138A6" w:rsidRDefault="008138A6" w:rsidP="00C1192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8138A6" w:rsidRDefault="008138A6" w:rsidP="00C1192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8138A6" w:rsidRDefault="008138A6" w:rsidP="00C1192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8138A6" w:rsidRDefault="008138A6" w:rsidP="00C1192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8138A6" w:rsidRDefault="008138A6" w:rsidP="00C1192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8138A6" w:rsidRDefault="008138A6" w:rsidP="00C1192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8138A6" w:rsidRDefault="008138A6" w:rsidP="00C1192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8138A6" w:rsidRDefault="008138A6" w:rsidP="00C1192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8138A6" w:rsidRDefault="008138A6" w:rsidP="00C1192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8138A6" w:rsidRDefault="008138A6" w:rsidP="00C1192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8138A6" w:rsidRDefault="008138A6" w:rsidP="00C1192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8138A6" w:rsidRDefault="008138A6" w:rsidP="00C1192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8138A6" w:rsidRDefault="008138A6" w:rsidP="00C1192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8138A6" w:rsidRDefault="008138A6" w:rsidP="00C1192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11927" w:rsidRPr="0015587B" w:rsidRDefault="00C11927" w:rsidP="00C11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Лабораторная работа</w:t>
      </w: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«Изучение треков заряженных частиц по готовым фотографиям»</w:t>
      </w: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Цель</w:t>
      </w: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установить тождество заряженной частицы по результатам сравнения ее трека с треком протона в камере Вильсона, помещенной в магнитное поле.</w:t>
      </w: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Оборудование</w:t>
      </w: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электронное учебное издание «Виртуальная физическая лаборатория. Лабораторные работы по физике 11 класс»</w:t>
      </w: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Описание работы</w:t>
      </w: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Работа </w:t>
      </w:r>
      <w:proofErr w:type="gramStart"/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проводится</w:t>
      </w:r>
      <w:proofErr w:type="gramEnd"/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готовой фотографией треков двух заряженных частиц (один принадлежит протону, другой частице, которую надо идентифицировать). Идентификация неизвестной частицы осуществляется путем сравнения ее удельного заряда q/m с удельным зарядом протона. Отношение удельных зарядов обратно пропорционально отношению радиусов треков:</w:t>
      </w: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8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0095" cy="424815"/>
            <wp:effectExtent l="0" t="0" r="0" b="0"/>
            <wp:docPr id="35" name="Рисунок 35" descr="http://do.gendocs.ru/pars_docs/tw_refs/361/360017/360017_html_2e3e8c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do.gendocs.ru/pars_docs/tw_refs/361/360017/360017_html_2e3e8cd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измерения радиуса кривизны трека вычерчивают две хорды и восстанавливают к ним перпендикуляры из центров хорд. Центр окружности лежит на пересечении этих перпендикуляров.</w:t>
      </w: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Ход работы</w:t>
      </w: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1927" w:rsidRPr="0015587B" w:rsidRDefault="00C11927" w:rsidP="00C1192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бланк с таблицей для записей результатов измерений и вычислений.</w:t>
      </w:r>
    </w:p>
    <w:p w:rsidR="00C11927" w:rsidRPr="0015587B" w:rsidRDefault="00C11927" w:rsidP="00C1192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Запустите электронное пособие «Виртуальная физическая лаборатория», выбрав необходимую лабораторную работу.</w:t>
      </w:r>
    </w:p>
    <w:p w:rsidR="00C11927" w:rsidRPr="0015587B" w:rsidRDefault="00C11927" w:rsidP="00C1192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Действуйте согласно указаниям, данным на экране компьютера. </w:t>
      </w:r>
    </w:p>
    <w:p w:rsidR="00C11927" w:rsidRPr="0015587B" w:rsidRDefault="00C11927" w:rsidP="00C11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87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86200" cy="2428875"/>
            <wp:effectExtent l="19050" t="0" r="0" b="0"/>
            <wp:wrapSquare wrapText="bothSides"/>
            <wp:docPr id="24" name="Рисунок 7" descr="http://do.gendocs.ru/pars_docs/tw_refs/361/360017/360017_html_m4de11e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.gendocs.ru/pars_docs/tw_refs/361/360017/360017_html_m4de11e0b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155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Установка для наблюдения треков частиц при помощи камеры Вильсона</w:t>
      </w: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C11927" w:rsidRPr="0015587B" w:rsidRDefault="00C11927" w:rsidP="00C1192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87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column">
              <wp:posOffset>-121285</wp:posOffset>
            </wp:positionH>
            <wp:positionV relativeFrom="line">
              <wp:posOffset>-32385</wp:posOffset>
            </wp:positionV>
            <wp:extent cx="895350" cy="1146175"/>
            <wp:effectExtent l="19050" t="0" r="0" b="0"/>
            <wp:wrapSquare wrapText="bothSides"/>
            <wp:docPr id="12" name="Рисунок 8" descr="http://do.gendocs.ru/pars_docs/tw_refs/361/360017/360017_html_m19bd18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.gendocs.ru/pars_docs/tw_refs/361/360017/360017_html_m19bd187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Ознакомьтесь с фотографией треков двух заряженных частиц. (Трек I принадлежит протону, трек II – частице, которую надо идентифицировать).</w:t>
      </w:r>
    </w:p>
    <w:p w:rsidR="00C11927" w:rsidRPr="0015587B" w:rsidRDefault="00C11927" w:rsidP="00C1192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Измерить радиусы кривизны треков, на их начальных участках (см. рис. 1) </w:t>
      </w: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рис 1</w:t>
      </w:r>
    </w:p>
    <w:p w:rsidR="00C11927" w:rsidRPr="0015587B" w:rsidRDefault="00C11927" w:rsidP="00C1192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 удельные заряды неизвестной частицы и протона. </w:t>
      </w:r>
      <w:r w:rsidRPr="0015587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0095" cy="424815"/>
            <wp:effectExtent l="0" t="0" r="0" b="0"/>
            <wp:docPr id="36" name="Рисунок 36" descr="http://do.gendocs.ru/pars_docs/tw_refs/361/360017/360017_html_60e232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do.gendocs.ru/pars_docs/tw_refs/361/360017/360017_html_60e232b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927" w:rsidRPr="0015587B" w:rsidRDefault="00C11927" w:rsidP="00C1192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полученные результаты занесите в таблицу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653C7" w:rsidRPr="0015587B" w:rsidTr="003653C7">
        <w:tc>
          <w:tcPr>
            <w:tcW w:w="1914" w:type="dxa"/>
          </w:tcPr>
          <w:p w:rsidR="003653C7" w:rsidRPr="0015587B" w:rsidRDefault="003653C7" w:rsidP="00C119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</w:t>
            </w:r>
            <w:r w:rsidRPr="00155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Pr="00155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1914" w:type="dxa"/>
          </w:tcPr>
          <w:p w:rsidR="003653C7" w:rsidRPr="0015587B" w:rsidRDefault="003653C7" w:rsidP="00C119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</w:t>
            </w:r>
            <w:r w:rsidRPr="00155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155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1914" w:type="dxa"/>
          </w:tcPr>
          <w:p w:rsidR="003653C7" w:rsidRPr="0015587B" w:rsidRDefault="003653C7" w:rsidP="00C119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87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76860" cy="424815"/>
                  <wp:effectExtent l="0" t="0" r="0" b="0"/>
                  <wp:docPr id="25" name="Рисунок 37" descr="http://do.gendocs.ru/pars_docs/tw_refs/361/360017/360017_html_mbcef2e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do.gendocs.ru/pars_docs/tw_refs/361/360017/360017_html_mbcef2e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42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3653C7" w:rsidRPr="0015587B" w:rsidRDefault="003653C7" w:rsidP="00C119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87B">
              <w:rPr>
                <w:rFonts w:ascii="Times New Roman" w:eastAsia="Times New Roman" w:hAnsi="Times New Roman" w:cs="Times New Roman"/>
                <w:color w:val="000000"/>
                <w:position w:val="-30"/>
                <w:sz w:val="28"/>
                <w:szCs w:val="28"/>
                <w:lang w:eastAsia="ru-RU"/>
              </w:rPr>
              <w:object w:dxaOrig="38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05pt;height:34.95pt" o:ole="">
                  <v:imagedata r:id="rId19" o:title=""/>
                </v:shape>
                <o:OLEObject Type="Embed" ProgID="Equation.3" ShapeID="_x0000_i1025" DrawAspect="Content" ObjectID="_1551541839" r:id="rId20"/>
              </w:object>
            </w:r>
          </w:p>
        </w:tc>
        <w:tc>
          <w:tcPr>
            <w:tcW w:w="1915" w:type="dxa"/>
          </w:tcPr>
          <w:p w:rsidR="003653C7" w:rsidRPr="0015587B" w:rsidRDefault="003653C7" w:rsidP="00C119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87B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180" w:dyaOrig="340">
                <v:shape id="_x0000_i1026" type="#_x0000_t75" style="width:8.45pt;height:16.95pt" o:ole="">
                  <v:imagedata r:id="rId21" o:title=""/>
                </v:shape>
                <o:OLEObject Type="Embed" ProgID="Equation.3" ShapeID="_x0000_i1026" DrawAspect="Content" ObjectID="_1551541840" r:id="rId22"/>
              </w:object>
            </w:r>
            <w:r w:rsidRPr="0015587B">
              <w:rPr>
                <w:rFonts w:ascii="Times New Roman" w:eastAsia="Times New Roman" w:hAnsi="Times New Roman" w:cs="Times New Roman"/>
                <w:color w:val="000000"/>
                <w:position w:val="-30"/>
                <w:sz w:val="28"/>
                <w:szCs w:val="28"/>
                <w:lang w:eastAsia="ru-RU"/>
              </w:rPr>
              <w:object w:dxaOrig="400" w:dyaOrig="700">
                <v:shape id="_x0000_i1027" type="#_x0000_t75" style="width:20.1pt;height:34.95pt" o:ole="">
                  <v:imagedata r:id="rId23" o:title=""/>
                </v:shape>
                <o:OLEObject Type="Embed" ProgID="Equation.3" ShapeID="_x0000_i1027" DrawAspect="Content" ObjectID="_1551541841" r:id="rId24"/>
              </w:object>
            </w:r>
          </w:p>
        </w:tc>
      </w:tr>
      <w:tr w:rsidR="003653C7" w:rsidRPr="0015587B" w:rsidTr="003653C7">
        <w:tc>
          <w:tcPr>
            <w:tcW w:w="1914" w:type="dxa"/>
          </w:tcPr>
          <w:p w:rsidR="003653C7" w:rsidRPr="0015587B" w:rsidRDefault="003653C7" w:rsidP="00C119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3653C7" w:rsidRPr="0015587B" w:rsidRDefault="003653C7" w:rsidP="00C119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3653C7" w:rsidRPr="0015587B" w:rsidRDefault="003653C7" w:rsidP="00C119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3653C7" w:rsidRPr="0015587B" w:rsidRDefault="003653C7" w:rsidP="00C119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3653C7" w:rsidRPr="0015587B" w:rsidRDefault="003653C7" w:rsidP="00C119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W w:w="750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90"/>
        <w:gridCol w:w="2505"/>
        <w:gridCol w:w="2505"/>
      </w:tblGrid>
      <w:tr w:rsidR="00C11927" w:rsidRPr="0015587B" w:rsidTr="003653C7">
        <w:trPr>
          <w:tblCellSpacing w:w="0" w:type="dxa"/>
        </w:trPr>
        <w:tc>
          <w:tcPr>
            <w:tcW w:w="2490" w:type="dxa"/>
            <w:shd w:val="clear" w:color="auto" w:fill="FFFFFF"/>
            <w:hideMark/>
          </w:tcPr>
          <w:p w:rsidR="00C11927" w:rsidRPr="0015587B" w:rsidRDefault="00C11927" w:rsidP="003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  <w:shd w:val="clear" w:color="auto" w:fill="FFFFFF"/>
            <w:hideMark/>
          </w:tcPr>
          <w:p w:rsidR="00C11927" w:rsidRPr="0015587B" w:rsidRDefault="00C11927" w:rsidP="003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  <w:shd w:val="clear" w:color="auto" w:fill="FFFFFF"/>
            <w:hideMark/>
          </w:tcPr>
          <w:p w:rsidR="00C11927" w:rsidRPr="0015587B" w:rsidRDefault="00C11927" w:rsidP="003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11927" w:rsidRPr="0015587B" w:rsidRDefault="00C11927" w:rsidP="00C1192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Идентифицировать частицу по результатам измерений.</w:t>
      </w:r>
    </w:p>
    <w:p w:rsidR="00C11927" w:rsidRPr="0015587B" w:rsidRDefault="00C11927" w:rsidP="00C1192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вывод.</w:t>
      </w:r>
    </w:p>
    <w:p w:rsidR="008138A6" w:rsidRDefault="00C11927" w:rsidP="00C1192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138A6" w:rsidRDefault="008138A6" w:rsidP="00C1192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8A6" w:rsidRDefault="00C11927" w:rsidP="008138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138A6" w:rsidRDefault="008138A6" w:rsidP="008138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3048B" w:rsidRDefault="00C11927" w:rsidP="008138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 для справок:</w:t>
      </w: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Удельный заряд электрона:</w:t>
      </w: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58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8390" cy="186690"/>
            <wp:effectExtent l="19050" t="0" r="0" b="0"/>
            <wp:docPr id="38" name="Рисунок 38" descr="http://do.gendocs.ru/pars_docs/tw_refs/361/360017/360017_html_m4773e4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do.gendocs.ru/pars_docs/tw_refs/361/360017/360017_html_m4773e484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Удельный заряд протона:</w:t>
      </w: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58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0605" cy="186690"/>
            <wp:effectExtent l="19050" t="0" r="0" b="0"/>
            <wp:docPr id="39" name="Рисунок 39" descr="http://do.gendocs.ru/pars_docs/tw_refs/361/360017/360017_html_3687ff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do.gendocs.ru/pars_docs/tw_refs/361/360017/360017_html_3687ff67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Удельный заряд альфа-частицы:</w:t>
      </w:r>
      <w:r w:rsidRPr="0015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58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3450" cy="186690"/>
            <wp:effectExtent l="19050" t="0" r="0" b="0"/>
            <wp:docPr id="40" name="Рисунок 40" descr="http://do.gendocs.ru/pars_docs/tw_refs/361/360017/360017_html_m27655d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do.gendocs.ru/pars_docs/tw_refs/361/360017/360017_html_m27655d25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8A6" w:rsidRPr="0015587B" w:rsidRDefault="008138A6" w:rsidP="00813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ФИО________________________________________________________________________________________________________________________________</w:t>
      </w:r>
    </w:p>
    <w:p w:rsidR="0013048B" w:rsidRPr="0015587B" w:rsidRDefault="0013048B" w:rsidP="0013048B">
      <w:pPr>
        <w:rPr>
          <w:rFonts w:ascii="Times New Roman" w:hAnsi="Times New Roman" w:cs="Times New Roman"/>
          <w:sz w:val="28"/>
          <w:szCs w:val="28"/>
        </w:rPr>
      </w:pPr>
    </w:p>
    <w:p w:rsidR="008138A6" w:rsidRDefault="008138A6" w:rsidP="00B872EA">
      <w:pPr>
        <w:tabs>
          <w:tab w:val="left" w:pos="618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8138A6" w:rsidRDefault="008138A6" w:rsidP="00B872EA">
      <w:pPr>
        <w:tabs>
          <w:tab w:val="left" w:pos="618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8138A6" w:rsidRDefault="008138A6" w:rsidP="00B872EA">
      <w:pPr>
        <w:tabs>
          <w:tab w:val="left" w:pos="618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B872EA" w:rsidRPr="00B872EA" w:rsidRDefault="00B872EA" w:rsidP="00B872EA">
      <w:pPr>
        <w:tabs>
          <w:tab w:val="left" w:pos="6180"/>
        </w:tabs>
        <w:ind w:left="360"/>
        <w:rPr>
          <w:rFonts w:ascii="Times New Roman" w:hAnsi="Times New Roman" w:cs="Times New Roman"/>
          <w:sz w:val="28"/>
        </w:rPr>
      </w:pPr>
      <w:r w:rsidRPr="00B872EA">
        <w:rPr>
          <w:rFonts w:ascii="Times New Roman" w:hAnsi="Times New Roman" w:cs="Times New Roman"/>
          <w:sz w:val="28"/>
          <w:szCs w:val="28"/>
        </w:rPr>
        <w:t xml:space="preserve">Домашнее задание </w:t>
      </w:r>
      <w:r w:rsidRPr="00B872EA">
        <w:rPr>
          <w:rFonts w:ascii="Times New Roman" w:hAnsi="Times New Roman" w:cs="Times New Roman"/>
          <w:sz w:val="28"/>
        </w:rPr>
        <w:t>1 уровень – §69,71</w:t>
      </w:r>
      <w:proofErr w:type="gramStart"/>
      <w:r w:rsidRPr="00B872EA">
        <w:rPr>
          <w:rFonts w:ascii="Times New Roman" w:hAnsi="Times New Roman" w:cs="Times New Roman"/>
          <w:sz w:val="28"/>
        </w:rPr>
        <w:t>П</w:t>
      </w:r>
      <w:proofErr w:type="gramEnd"/>
      <w:r w:rsidRPr="00B872EA">
        <w:rPr>
          <w:rFonts w:ascii="Times New Roman" w:hAnsi="Times New Roman" w:cs="Times New Roman"/>
          <w:sz w:val="28"/>
        </w:rPr>
        <w:t>овторить основные понятия, обозначения, законы и формулы.</w:t>
      </w:r>
    </w:p>
    <w:p w:rsidR="00B872EA" w:rsidRPr="00B872EA" w:rsidRDefault="00B872EA" w:rsidP="00B872EA">
      <w:pPr>
        <w:tabs>
          <w:tab w:val="left" w:pos="6180"/>
        </w:tabs>
        <w:ind w:left="360"/>
        <w:rPr>
          <w:rFonts w:ascii="Times New Roman" w:hAnsi="Times New Roman" w:cs="Times New Roman"/>
          <w:sz w:val="28"/>
        </w:rPr>
      </w:pPr>
      <w:r w:rsidRPr="00B872EA">
        <w:rPr>
          <w:rFonts w:ascii="Times New Roman" w:hAnsi="Times New Roman" w:cs="Times New Roman"/>
          <w:sz w:val="28"/>
        </w:rPr>
        <w:t>2 уровень – 1 уровень + задание № 60, стр.284</w:t>
      </w:r>
    </w:p>
    <w:p w:rsidR="0013048B" w:rsidRPr="00B872EA" w:rsidRDefault="00B872EA" w:rsidP="00B872EA">
      <w:pPr>
        <w:rPr>
          <w:rFonts w:ascii="Times New Roman" w:hAnsi="Times New Roman" w:cs="Times New Roman"/>
          <w:sz w:val="28"/>
          <w:szCs w:val="28"/>
        </w:rPr>
      </w:pPr>
      <w:r w:rsidRPr="00B872EA">
        <w:rPr>
          <w:rFonts w:ascii="Times New Roman" w:hAnsi="Times New Roman" w:cs="Times New Roman"/>
          <w:sz w:val="28"/>
        </w:rPr>
        <w:t>3 уровень – 1уровень + задание 65 стр.285.</w:t>
      </w:r>
    </w:p>
    <w:p w:rsidR="0013048B" w:rsidRPr="00B872EA" w:rsidRDefault="0013048B" w:rsidP="0013048B">
      <w:pPr>
        <w:rPr>
          <w:rFonts w:ascii="Times New Roman" w:hAnsi="Times New Roman" w:cs="Times New Roman"/>
          <w:sz w:val="28"/>
          <w:szCs w:val="28"/>
        </w:rPr>
      </w:pPr>
    </w:p>
    <w:p w:rsidR="003653C7" w:rsidRPr="0015587B" w:rsidRDefault="003653C7" w:rsidP="0013048B">
      <w:pPr>
        <w:rPr>
          <w:rFonts w:ascii="Times New Roman" w:hAnsi="Times New Roman" w:cs="Times New Roman"/>
          <w:sz w:val="28"/>
          <w:szCs w:val="28"/>
        </w:rPr>
      </w:pPr>
    </w:p>
    <w:p w:rsidR="003653C7" w:rsidRDefault="003653C7" w:rsidP="0013048B">
      <w:pPr>
        <w:rPr>
          <w:rFonts w:ascii="Times New Roman" w:hAnsi="Times New Roman" w:cs="Times New Roman"/>
          <w:sz w:val="28"/>
          <w:szCs w:val="28"/>
        </w:rPr>
      </w:pPr>
    </w:p>
    <w:p w:rsidR="00196D0F" w:rsidRDefault="00196D0F" w:rsidP="0013048B">
      <w:pPr>
        <w:rPr>
          <w:rFonts w:ascii="Times New Roman" w:hAnsi="Times New Roman" w:cs="Times New Roman"/>
          <w:sz w:val="28"/>
          <w:szCs w:val="28"/>
        </w:rPr>
      </w:pPr>
    </w:p>
    <w:p w:rsidR="00196D0F" w:rsidRDefault="00196D0F" w:rsidP="0013048B">
      <w:pPr>
        <w:rPr>
          <w:rFonts w:ascii="Times New Roman" w:hAnsi="Times New Roman" w:cs="Times New Roman"/>
          <w:sz w:val="28"/>
          <w:szCs w:val="28"/>
        </w:rPr>
      </w:pPr>
    </w:p>
    <w:p w:rsidR="00196D0F" w:rsidRDefault="00196D0F" w:rsidP="0013048B">
      <w:pPr>
        <w:rPr>
          <w:rFonts w:ascii="Times New Roman" w:hAnsi="Times New Roman" w:cs="Times New Roman"/>
          <w:sz w:val="28"/>
          <w:szCs w:val="28"/>
        </w:rPr>
      </w:pPr>
    </w:p>
    <w:p w:rsidR="00196D0F" w:rsidRDefault="00196D0F" w:rsidP="0013048B">
      <w:pPr>
        <w:rPr>
          <w:rFonts w:ascii="Times New Roman" w:hAnsi="Times New Roman" w:cs="Times New Roman"/>
          <w:sz w:val="28"/>
          <w:szCs w:val="28"/>
        </w:rPr>
      </w:pPr>
    </w:p>
    <w:p w:rsidR="00196D0F" w:rsidRDefault="00196D0F" w:rsidP="0013048B">
      <w:pPr>
        <w:rPr>
          <w:rFonts w:ascii="Times New Roman" w:hAnsi="Times New Roman" w:cs="Times New Roman"/>
          <w:sz w:val="28"/>
          <w:szCs w:val="28"/>
        </w:rPr>
      </w:pPr>
    </w:p>
    <w:p w:rsidR="00196D0F" w:rsidRDefault="00196D0F" w:rsidP="0013048B">
      <w:pPr>
        <w:rPr>
          <w:rFonts w:ascii="Times New Roman" w:hAnsi="Times New Roman" w:cs="Times New Roman"/>
          <w:sz w:val="28"/>
          <w:szCs w:val="28"/>
        </w:rPr>
      </w:pPr>
    </w:p>
    <w:p w:rsidR="00196D0F" w:rsidRDefault="00196D0F" w:rsidP="0013048B">
      <w:pPr>
        <w:rPr>
          <w:rFonts w:ascii="Times New Roman" w:hAnsi="Times New Roman" w:cs="Times New Roman"/>
          <w:sz w:val="28"/>
          <w:szCs w:val="28"/>
        </w:rPr>
      </w:pPr>
    </w:p>
    <w:p w:rsidR="00196D0F" w:rsidRDefault="00196D0F" w:rsidP="0013048B">
      <w:pPr>
        <w:rPr>
          <w:rFonts w:ascii="Times New Roman" w:hAnsi="Times New Roman" w:cs="Times New Roman"/>
          <w:sz w:val="28"/>
          <w:szCs w:val="28"/>
        </w:rPr>
      </w:pPr>
    </w:p>
    <w:p w:rsidR="00196D0F" w:rsidRDefault="00196D0F" w:rsidP="0013048B">
      <w:pPr>
        <w:rPr>
          <w:rFonts w:ascii="Times New Roman" w:hAnsi="Times New Roman" w:cs="Times New Roman"/>
          <w:sz w:val="28"/>
          <w:szCs w:val="28"/>
        </w:rPr>
      </w:pPr>
    </w:p>
    <w:p w:rsidR="00196D0F" w:rsidRDefault="00196D0F" w:rsidP="0013048B">
      <w:pPr>
        <w:rPr>
          <w:rFonts w:ascii="Times New Roman" w:hAnsi="Times New Roman" w:cs="Times New Roman"/>
          <w:sz w:val="28"/>
          <w:szCs w:val="28"/>
        </w:rPr>
      </w:pPr>
    </w:p>
    <w:p w:rsidR="00196D0F" w:rsidRDefault="00196D0F" w:rsidP="0013048B">
      <w:pPr>
        <w:rPr>
          <w:rFonts w:ascii="Times New Roman" w:hAnsi="Times New Roman" w:cs="Times New Roman"/>
          <w:sz w:val="28"/>
          <w:szCs w:val="28"/>
        </w:rPr>
      </w:pPr>
    </w:p>
    <w:p w:rsidR="00196D0F" w:rsidRDefault="00196D0F" w:rsidP="0013048B">
      <w:pPr>
        <w:rPr>
          <w:rFonts w:ascii="Times New Roman" w:hAnsi="Times New Roman" w:cs="Times New Roman"/>
          <w:sz w:val="28"/>
          <w:szCs w:val="28"/>
        </w:rPr>
      </w:pPr>
    </w:p>
    <w:p w:rsidR="00196D0F" w:rsidRDefault="00196D0F" w:rsidP="0013048B">
      <w:pPr>
        <w:rPr>
          <w:rFonts w:ascii="Times New Roman" w:hAnsi="Times New Roman" w:cs="Times New Roman"/>
          <w:sz w:val="28"/>
          <w:szCs w:val="28"/>
        </w:rPr>
      </w:pPr>
    </w:p>
    <w:p w:rsidR="00196D0F" w:rsidRDefault="00196D0F" w:rsidP="0013048B">
      <w:pPr>
        <w:rPr>
          <w:rFonts w:ascii="Times New Roman" w:hAnsi="Times New Roman" w:cs="Times New Roman"/>
          <w:sz w:val="28"/>
          <w:szCs w:val="28"/>
        </w:rPr>
      </w:pPr>
    </w:p>
    <w:p w:rsidR="00196D0F" w:rsidRDefault="00196D0F" w:rsidP="0013048B">
      <w:pPr>
        <w:rPr>
          <w:rFonts w:ascii="Times New Roman" w:hAnsi="Times New Roman" w:cs="Times New Roman"/>
          <w:sz w:val="28"/>
          <w:szCs w:val="28"/>
        </w:rPr>
      </w:pPr>
    </w:p>
    <w:p w:rsidR="00196D0F" w:rsidRDefault="00196D0F" w:rsidP="0013048B">
      <w:pPr>
        <w:rPr>
          <w:rFonts w:ascii="Times New Roman" w:hAnsi="Times New Roman" w:cs="Times New Roman"/>
          <w:sz w:val="28"/>
          <w:szCs w:val="28"/>
        </w:rPr>
      </w:pPr>
    </w:p>
    <w:p w:rsidR="00196D0F" w:rsidRPr="0015587B" w:rsidRDefault="00196D0F" w:rsidP="001304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6D0F" w:rsidRPr="0015587B" w:rsidSect="00C4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922"/>
    <w:multiLevelType w:val="multilevel"/>
    <w:tmpl w:val="DE4C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C028B"/>
    <w:multiLevelType w:val="multilevel"/>
    <w:tmpl w:val="388A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4273B"/>
    <w:multiLevelType w:val="multilevel"/>
    <w:tmpl w:val="5F8AA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953E6"/>
    <w:multiLevelType w:val="multilevel"/>
    <w:tmpl w:val="D9D2E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A2D6F"/>
    <w:multiLevelType w:val="multilevel"/>
    <w:tmpl w:val="67C4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E3A6A"/>
    <w:multiLevelType w:val="hybridMultilevel"/>
    <w:tmpl w:val="89B8B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E5D03"/>
    <w:multiLevelType w:val="multilevel"/>
    <w:tmpl w:val="1284BF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7E1758"/>
    <w:multiLevelType w:val="multilevel"/>
    <w:tmpl w:val="86A00F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B26AFA"/>
    <w:multiLevelType w:val="multilevel"/>
    <w:tmpl w:val="AB06B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65654E"/>
    <w:multiLevelType w:val="multilevel"/>
    <w:tmpl w:val="5280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853AD6"/>
    <w:multiLevelType w:val="multilevel"/>
    <w:tmpl w:val="C102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943FA3"/>
    <w:multiLevelType w:val="multilevel"/>
    <w:tmpl w:val="478A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7E5A85"/>
    <w:multiLevelType w:val="multilevel"/>
    <w:tmpl w:val="BC9C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D15A01"/>
    <w:multiLevelType w:val="multilevel"/>
    <w:tmpl w:val="5ABE8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1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13"/>
  </w:num>
  <w:num w:numId="10">
    <w:abstractNumId w:val="0"/>
  </w:num>
  <w:num w:numId="11">
    <w:abstractNumId w:val="5"/>
  </w:num>
  <w:num w:numId="12">
    <w:abstractNumId w:val="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719"/>
    <w:rsid w:val="00053C25"/>
    <w:rsid w:val="00081B46"/>
    <w:rsid w:val="0013048B"/>
    <w:rsid w:val="0015587B"/>
    <w:rsid w:val="00196D0F"/>
    <w:rsid w:val="002621B3"/>
    <w:rsid w:val="00280F57"/>
    <w:rsid w:val="0030612B"/>
    <w:rsid w:val="003653C7"/>
    <w:rsid w:val="00386640"/>
    <w:rsid w:val="00396C5D"/>
    <w:rsid w:val="0079123F"/>
    <w:rsid w:val="007B00A9"/>
    <w:rsid w:val="008138A6"/>
    <w:rsid w:val="0088125C"/>
    <w:rsid w:val="00960609"/>
    <w:rsid w:val="00B32719"/>
    <w:rsid w:val="00B86A05"/>
    <w:rsid w:val="00B872EA"/>
    <w:rsid w:val="00C11927"/>
    <w:rsid w:val="00C41102"/>
    <w:rsid w:val="00C54A3A"/>
    <w:rsid w:val="00D855B4"/>
    <w:rsid w:val="00E0110C"/>
    <w:rsid w:val="00E34880"/>
    <w:rsid w:val="00E46899"/>
    <w:rsid w:val="00E522F5"/>
    <w:rsid w:val="00EA193D"/>
    <w:rsid w:val="00EB7FF7"/>
    <w:rsid w:val="00EC7C7D"/>
    <w:rsid w:val="00FC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0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27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32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2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27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2719"/>
  </w:style>
  <w:style w:type="paragraph" w:styleId="a5">
    <w:name w:val="Balloon Text"/>
    <w:basedOn w:val="a"/>
    <w:link w:val="a6"/>
    <w:uiPriority w:val="99"/>
    <w:semiHidden/>
    <w:unhideWhenUsed/>
    <w:rsid w:val="00B3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7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327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20">
    <w:name w:val="style20"/>
    <w:basedOn w:val="a0"/>
    <w:rsid w:val="007B00A9"/>
  </w:style>
  <w:style w:type="character" w:customStyle="1" w:styleId="podzag9">
    <w:name w:val="podzag_9"/>
    <w:basedOn w:val="a0"/>
    <w:rsid w:val="007B00A9"/>
  </w:style>
  <w:style w:type="paragraph" w:customStyle="1" w:styleId="style201">
    <w:name w:val="style201"/>
    <w:basedOn w:val="a"/>
    <w:rsid w:val="007B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dzag8">
    <w:name w:val="podzag_8"/>
    <w:basedOn w:val="a0"/>
    <w:rsid w:val="007B00A9"/>
  </w:style>
  <w:style w:type="character" w:customStyle="1" w:styleId="podzag7">
    <w:name w:val="podzag_7"/>
    <w:basedOn w:val="a0"/>
    <w:rsid w:val="007B00A9"/>
  </w:style>
  <w:style w:type="character" w:customStyle="1" w:styleId="style40">
    <w:name w:val="style40"/>
    <w:basedOn w:val="a0"/>
    <w:rsid w:val="007B00A9"/>
  </w:style>
  <w:style w:type="character" w:customStyle="1" w:styleId="mcprice216">
    <w:name w:val="mcprice216"/>
    <w:basedOn w:val="a0"/>
    <w:rsid w:val="007B00A9"/>
  </w:style>
  <w:style w:type="table" w:styleId="a7">
    <w:name w:val="Table Grid"/>
    <w:basedOn w:val="a1"/>
    <w:uiPriority w:val="59"/>
    <w:rsid w:val="00D8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11927"/>
    <w:pPr>
      <w:ind w:left="720"/>
      <w:contextualSpacing/>
    </w:pPr>
  </w:style>
  <w:style w:type="paragraph" w:customStyle="1" w:styleId="c12c14">
    <w:name w:val="c12 c14"/>
    <w:basedOn w:val="a"/>
    <w:rsid w:val="00B8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23c14">
    <w:name w:val="c12 c23 c14"/>
    <w:basedOn w:val="a"/>
    <w:rsid w:val="00B8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4c31">
    <w:name w:val="c12 c14 c31"/>
    <w:basedOn w:val="a"/>
    <w:rsid w:val="00B8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4c25">
    <w:name w:val="c12 c14 c25"/>
    <w:basedOn w:val="a"/>
    <w:rsid w:val="0015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22">
    <w:name w:val="c12 c22"/>
    <w:basedOn w:val="a"/>
    <w:rsid w:val="0015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5587B"/>
  </w:style>
  <w:style w:type="paragraph" w:customStyle="1" w:styleId="c12">
    <w:name w:val="c12"/>
    <w:basedOn w:val="a"/>
    <w:rsid w:val="0015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17.gi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6.gif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oleObject" Target="embeddings/oleObject1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24" Type="http://schemas.openxmlformats.org/officeDocument/2006/relationships/oleObject" Target="embeddings/oleObject3.bin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5.wmf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oleObject" Target="embeddings/oleObject2.bin"/><Relationship Id="rId27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7CA40-B9C1-487B-A26D-819C2F4D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9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ПК</cp:lastModifiedBy>
  <cp:revision>10</cp:revision>
  <cp:lastPrinted>2014-02-18T17:21:00Z</cp:lastPrinted>
  <dcterms:created xsi:type="dcterms:W3CDTF">2014-02-16T09:21:00Z</dcterms:created>
  <dcterms:modified xsi:type="dcterms:W3CDTF">2017-03-20T14:04:00Z</dcterms:modified>
</cp:coreProperties>
</file>