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t>Муниципальное казённое общеобразовательное учреждение</w: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t>"</w:t>
      </w:r>
      <w:proofErr w:type="spellStart"/>
      <w:r w:rsidRPr="00BB65FB">
        <w:rPr>
          <w:rFonts w:ascii="Times New Roman" w:hAnsi="Times New Roman" w:cs="Times New Roman"/>
          <w:sz w:val="40"/>
          <w:szCs w:val="40"/>
        </w:rPr>
        <w:t>Казулинская</w:t>
      </w:r>
      <w:proofErr w:type="spellEnd"/>
      <w:r w:rsidRPr="00BB65FB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школа"</w: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B65FB">
        <w:rPr>
          <w:rFonts w:ascii="Times New Roman" w:hAnsi="Times New Roman" w:cs="Times New Roman"/>
          <w:sz w:val="40"/>
          <w:szCs w:val="40"/>
        </w:rPr>
        <w:t>Сафоновский</w:t>
      </w:r>
      <w:proofErr w:type="spellEnd"/>
      <w:r w:rsidRPr="00BB65FB">
        <w:rPr>
          <w:rFonts w:ascii="Times New Roman" w:hAnsi="Times New Roman" w:cs="Times New Roman"/>
          <w:sz w:val="40"/>
          <w:szCs w:val="40"/>
        </w:rPr>
        <w:t xml:space="preserve"> район, Смоленской области</w:t>
      </w:r>
    </w:p>
    <w:p w:rsidR="00556147" w:rsidRPr="000B49A3" w:rsidRDefault="00556147" w:rsidP="0055614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6147" w:rsidRPr="000B49A3" w:rsidRDefault="00556147" w:rsidP="00556147">
      <w:pPr>
        <w:jc w:val="center"/>
        <w:rPr>
          <w:rFonts w:ascii="Times New Roman" w:hAnsi="Times New Roman" w:cs="Times New Roman"/>
          <w:sz w:val="48"/>
          <w:szCs w:val="48"/>
        </w:rPr>
      </w:pPr>
      <w:r w:rsidRPr="000B49A3">
        <w:rPr>
          <w:rFonts w:ascii="Times New Roman" w:hAnsi="Times New Roman" w:cs="Times New Roman"/>
          <w:sz w:val="48"/>
          <w:szCs w:val="48"/>
        </w:rPr>
        <w:t xml:space="preserve">Программа деятельности школьного </w:t>
      </w:r>
    </w:p>
    <w:p w:rsidR="00556147" w:rsidRPr="000B49A3" w:rsidRDefault="00556147" w:rsidP="00556147">
      <w:pPr>
        <w:jc w:val="center"/>
        <w:rPr>
          <w:rFonts w:ascii="Times New Roman" w:hAnsi="Times New Roman" w:cs="Times New Roman"/>
          <w:sz w:val="48"/>
          <w:szCs w:val="48"/>
        </w:rPr>
      </w:pPr>
      <w:r w:rsidRPr="000B49A3">
        <w:rPr>
          <w:rFonts w:ascii="Times New Roman" w:hAnsi="Times New Roman" w:cs="Times New Roman"/>
          <w:sz w:val="48"/>
          <w:szCs w:val="48"/>
        </w:rPr>
        <w:t>историко-краеведческого музея</w: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right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t xml:space="preserve">Учитель истории и </w:t>
      </w:r>
    </w:p>
    <w:p w:rsidR="00556147" w:rsidRPr="00BB65FB" w:rsidRDefault="00556147" w:rsidP="00556147">
      <w:pPr>
        <w:jc w:val="right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t xml:space="preserve">обществознания: </w:t>
      </w:r>
    </w:p>
    <w:p w:rsidR="00556147" w:rsidRPr="00BB65FB" w:rsidRDefault="00556147" w:rsidP="00556147">
      <w:pPr>
        <w:jc w:val="right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t xml:space="preserve">А.П. </w:t>
      </w:r>
      <w:proofErr w:type="spellStart"/>
      <w:r w:rsidRPr="00BB65FB">
        <w:rPr>
          <w:rFonts w:ascii="Times New Roman" w:hAnsi="Times New Roman" w:cs="Times New Roman"/>
          <w:sz w:val="40"/>
          <w:szCs w:val="40"/>
        </w:rPr>
        <w:t>Зедаин</w:t>
      </w:r>
      <w:proofErr w:type="spellEnd"/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t>2017 год.</w:t>
      </w: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 w:rsidRPr="00BB65FB">
        <w:rPr>
          <w:rFonts w:ascii="Times New Roman" w:hAnsi="Times New Roman" w:cs="Times New Roman"/>
          <w:sz w:val="40"/>
          <w:szCs w:val="40"/>
        </w:rPr>
        <w:lastRenderedPageBreak/>
        <w:t>Полное наименование музея. Дата основания.</w:t>
      </w:r>
    </w:p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4331"/>
        <w:gridCol w:w="3486"/>
      </w:tblGrid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</w:tc>
      </w:tr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</w:tr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Присвоено звание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«Школьный музей»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«Школьный музей»</w:t>
            </w:r>
          </w:p>
        </w:tc>
      </w:tr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Наименование музея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</w:t>
            </w:r>
          </w:p>
        </w:tc>
      </w:tr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Казулинская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Смоленской области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Казулинская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Смоленской области</w:t>
            </w:r>
          </w:p>
        </w:tc>
      </w:tr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За большую поисково-исследовательскую,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–полезную работу, создание интересной экспозиции и успехи в коммунистическом воспитании учащихся.    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За большую поисково-исследовательскую,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–полезную работу, создание интересной экспозиции и успехи в коммунистическом воспитании учащихся.    </w:t>
            </w:r>
          </w:p>
        </w:tc>
      </w:tr>
      <w:tr w:rsidR="00556147" w:rsidRPr="00BB65FB" w:rsidTr="004352A0">
        <w:trPr>
          <w:trHeight w:val="1294"/>
        </w:trPr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Дата присвоения звания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10. 09. 1976 год. 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04.03.2002 год. </w:t>
            </w:r>
          </w:p>
        </w:tc>
      </w:tr>
      <w:tr w:rsidR="00556147" w:rsidRPr="00BB65FB" w:rsidTr="004352A0">
        <w:tc>
          <w:tcPr>
            <w:tcW w:w="221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Кем выдано свидетельство</w:t>
            </w:r>
          </w:p>
        </w:tc>
        <w:tc>
          <w:tcPr>
            <w:tcW w:w="433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центр смотра работы школьных музеев. </w:t>
            </w:r>
          </w:p>
        </w:tc>
        <w:tc>
          <w:tcPr>
            <w:tcW w:w="34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Центр детско-юношеского туризма и краеведения. 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</w:t>
      </w:r>
      <w:r w:rsidRPr="00BB65FB">
        <w:rPr>
          <w:rFonts w:ascii="Times New Roman" w:hAnsi="Times New Roman" w:cs="Times New Roman"/>
          <w:sz w:val="40"/>
          <w:szCs w:val="40"/>
        </w:rPr>
        <w:t>рограмма деятельности музея.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417"/>
        <w:gridCol w:w="2552"/>
        <w:gridCol w:w="2126"/>
      </w:tblGrid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деятельности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Время исполнения 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деятельности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 систематизация экспонатов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Пополнить фонд музея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 музея, группа «Поиск».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полученных материалов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Улучшить сохранения экспонатов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 музея.</w:t>
            </w:r>
          </w:p>
        </w:tc>
      </w:tr>
      <w:tr w:rsidR="00556147" w:rsidRPr="00BB65FB" w:rsidTr="004352A0">
        <w:trPr>
          <w:trHeight w:val="382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помещения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30 </w:t>
            </w: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- 14</w:t>
            </w: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 30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Устранить пыль, проветрить помещение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Дежурные по музею.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планирование экскурсий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 учебного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обучающихся к изучению родного края. Составлять планы и проводить экскурсии.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 музея.</w:t>
            </w:r>
          </w:p>
        </w:tc>
      </w:tr>
      <w:tr w:rsidR="00556147" w:rsidRPr="00BB65FB" w:rsidTr="004352A0">
        <w:trPr>
          <w:trHeight w:val="2115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тематических экскурсий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учащихся с историей родного края через разделы музея.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 музея, (ответственные от класса) </w:t>
            </w:r>
          </w:p>
        </w:tc>
      </w:tr>
      <w:tr w:rsidR="00556147" w:rsidRPr="00BB65FB" w:rsidTr="004352A0"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237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«День освобождения Смоленщины от немецко-фашистских  захватчиков»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сентября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Показать героический путь земляков в Великой Отечественной войне.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2508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у памятника павшим воинам. Воспитывать патриотические чувства.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«Жизнь миллионы лет назад»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Подтвердить теоретические знания учащихся о жизни миллионов лет назад коллекцией окаменелостей, собранной на территории села.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382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«День учителя»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обучающихся с историей школы, Показать учебники и тетради военных лет и др. Воспитывать уважение к прошлому. 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1177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«День единения. Православная культура нашего края»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ноября. Ноябрь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Изучить православную жизнь родного края. Познакомить с исчезнувшими храмами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Казулинского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прихода. Воспитывать любовь и уважение к предкам, к своей малой родине.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«Отчизны верные сыны». И.Д. Якушкин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декабря 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Раскрыть сущность декабрьского восстания. Изучить жизнь и </w:t>
            </w: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 декабриста И.Д. Якушкина. Воспитывать чувство гордости и патриотизма.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65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«Обычаи и традиции родного края»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Январь, март, апрель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обучающихся с традициями русского народа, воспитывать уважение к прошлому, сохранить культуру родного края.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Ж) «Наши славные земляки»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учащихся с ветеранами войны, героями труда, с интересными людьми. Воспитывать чувство гордости и уважения за земляков.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94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З) «Русские православные праздники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– апрель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Великого Дня Пасхи. Привить любовь и уважение к русским православным традициям.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65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 «Экскурсии по святым местам»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– июнь – июль – август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обучающихся со «святыми местами». Собирать воспоминания жителей. Сохранять </w:t>
            </w: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культурные памятники прошлого.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К) «Экскурсии по памятным местам».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– июнь – июль – август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Совершить экскурсии вместе с обучающимися по местам боевой славы, по святым местам, по местам исчезнувших деревень. Воспитывать чувства любви и уважения к своей малой Родине. Развивать патриотические чувства. Собирать воспоминания жителей. 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80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Л) «Экскурсии по местам боевой славы». 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– июнь – июль – август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любовь к своей Малой Родине. Уважать память к павшим. Собирать воспоминания жителей. Приводить в порядок захоронения.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371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М) «История турок –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месхетинцев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обучающихся с историей турок – </w:t>
            </w:r>
            <w:proofErr w:type="spellStart"/>
            <w:r w:rsidRPr="00BB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месхетинцев</w:t>
            </w:r>
            <w:proofErr w:type="spellEnd"/>
            <w:r w:rsidRPr="00BB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проживающих на территории нашего села. Предотвращать проявления у обучающихся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чувства национальной розни. Воспитывать чувство сопереживания и уважения к братскому народу.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94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жителями села.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 как можно больше сведений  о прошлом нашего края. Систематизировать собранный материал.  Собранный материал использовать для творческих работ учащихся.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94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тематических газет.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у обучающихся умения и навыки исследовательской работы. Развивать творческие </w:t>
            </w: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способности учащихся. Воспитывать эстетические чувства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Актив музея.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Ответственные от классов. </w:t>
            </w:r>
          </w:p>
        </w:tc>
      </w:tr>
      <w:tr w:rsidR="00556147" w:rsidRPr="00BB65FB" w:rsidTr="004352A0">
        <w:trPr>
          <w:trHeight w:val="794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тематических мероприятий.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творческие способности учащихся.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навыки коллективного сотрудничества.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147" w:rsidRPr="00BB65FB" w:rsidTr="004352A0">
        <w:trPr>
          <w:trHeight w:val="794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проведение викторин.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Закрепить знания школьников, полученные в результате деятельности музея. 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 музея.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1-11 </w:t>
            </w:r>
            <w:proofErr w:type="spellStart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56147" w:rsidRPr="00BB65FB" w:rsidTr="004352A0">
        <w:trPr>
          <w:trHeight w:val="794"/>
        </w:trPr>
        <w:tc>
          <w:tcPr>
            <w:tcW w:w="7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Стирка, чистка, просушка, ремонт экспонатов. Утилизация испорченных экспонатов</w:t>
            </w:r>
          </w:p>
        </w:tc>
        <w:tc>
          <w:tcPr>
            <w:tcW w:w="141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Лето</w:t>
            </w:r>
          </w:p>
        </w:tc>
        <w:tc>
          <w:tcPr>
            <w:tcW w:w="255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Сохранить экспонаты  в надлежащем виде.</w:t>
            </w:r>
          </w:p>
        </w:tc>
        <w:tc>
          <w:tcPr>
            <w:tcW w:w="2126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 музея. 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147" w:rsidRPr="00BB65FB" w:rsidRDefault="00556147" w:rsidP="00556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6147" w:rsidRPr="000B49A3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9A3">
        <w:rPr>
          <w:rFonts w:ascii="Times New Roman" w:hAnsi="Times New Roman" w:cs="Times New Roman"/>
          <w:sz w:val="40"/>
          <w:szCs w:val="40"/>
        </w:rPr>
        <w:lastRenderedPageBreak/>
        <w:t xml:space="preserve">Организация </w:t>
      </w:r>
      <w:proofErr w:type="spellStart"/>
      <w:r w:rsidRPr="000B49A3">
        <w:rPr>
          <w:rFonts w:ascii="Times New Roman" w:hAnsi="Times New Roman" w:cs="Times New Roman"/>
          <w:sz w:val="40"/>
          <w:szCs w:val="40"/>
        </w:rPr>
        <w:t>поисково</w:t>
      </w:r>
      <w:proofErr w:type="spellEnd"/>
      <w:r w:rsidRPr="000B49A3">
        <w:rPr>
          <w:rFonts w:ascii="Times New Roman" w:hAnsi="Times New Roman" w:cs="Times New Roman"/>
          <w:sz w:val="40"/>
          <w:szCs w:val="40"/>
        </w:rPr>
        <w:t xml:space="preserve"> – краеведческой работы музея.</w:t>
      </w:r>
    </w:p>
    <w:p w:rsidR="00556147" w:rsidRPr="00BB65FB" w:rsidRDefault="00556147" w:rsidP="00556147">
      <w:pPr>
        <w:jc w:val="both"/>
        <w:rPr>
          <w:rFonts w:ascii="Times New Roman" w:hAnsi="Times New Roman" w:cs="Times New Roman"/>
          <w:sz w:val="28"/>
          <w:szCs w:val="28"/>
        </w:rPr>
      </w:pPr>
      <w:r w:rsidRPr="00BB65FB">
        <w:rPr>
          <w:rFonts w:ascii="Times New Roman" w:hAnsi="Times New Roman" w:cs="Times New Roman"/>
          <w:sz w:val="28"/>
          <w:szCs w:val="28"/>
        </w:rPr>
        <w:t xml:space="preserve">Для создания, развития и функционирования </w:t>
      </w:r>
      <w:proofErr w:type="spellStart"/>
      <w:r w:rsidRPr="00BB65F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B65FB">
        <w:rPr>
          <w:rFonts w:ascii="Times New Roman" w:hAnsi="Times New Roman" w:cs="Times New Roman"/>
          <w:sz w:val="28"/>
          <w:szCs w:val="28"/>
        </w:rPr>
        <w:t xml:space="preserve"> –краеведческого музея в школе был сформирован актив музея. К работе в </w:t>
      </w:r>
      <w:proofErr w:type="spellStart"/>
      <w:r w:rsidRPr="00BB65F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B65FB">
        <w:rPr>
          <w:rFonts w:ascii="Times New Roman" w:hAnsi="Times New Roman" w:cs="Times New Roman"/>
          <w:sz w:val="28"/>
          <w:szCs w:val="28"/>
        </w:rPr>
        <w:t xml:space="preserve"> – краеведческом музее также привлекаются обучающиеся с гуманитарным уклоном. </w: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40.15pt;margin-top:15.05pt;width:261.1pt;height:2in;z-index:251660288" arcsize="10923f" fillcolor="#00b0f0">
            <v:textbox>
              <w:txbxContent>
                <w:p w:rsidR="00556147" w:rsidRPr="00094CAA" w:rsidRDefault="00556147" w:rsidP="00556147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Пополняют фонды музея путем организации исследований, экспедиций, налаживания переписки и личных контактов с различными организациями и лицами, устанавливают связи с другими музеями;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30.7pt;margin-top:15.05pt;width:263.05pt;height:2in;z-index:251661312" arcsize="10923f" fillcolor="#00b0f0">
            <v:textbox>
              <w:txbxContent>
                <w:p w:rsidR="00556147" w:rsidRPr="00094CAA" w:rsidRDefault="00556147" w:rsidP="005561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Проводят сбор необходимых материалов на основании предварительного изучения литературы и других источников по соответствующей тематике;</w:t>
                  </w:r>
                </w:p>
              </w:txbxContent>
            </v:textbox>
          </v:roundrect>
        </w:pic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6.55pt;margin-top:32.2pt;width:43.95pt;height:29pt;flip:y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18.45pt;margin-top:32.2pt;width:46.15pt;height:32.15pt;flip:x y;z-index:251667456" o:connectortype="straight">
            <v:stroke endarrow="block"/>
          </v:shape>
        </w:pic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9" style="position:absolute;left:0;text-align:left;margin-left:-53.3pt;margin-top:21.2pt;width:171.75pt;height:112.3pt;z-index:251663360" arcsize="10923f" fillcolor="#00b0f0">
            <v:textbox>
              <w:txbxContent>
                <w:p w:rsidR="00556147" w:rsidRPr="00094CAA" w:rsidRDefault="00556147" w:rsidP="005561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Изучают собранный материал и обеспечивают его учет и хранение;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0" style="position:absolute;left:0;text-align:left;margin-left:132.45pt;margin-top:31.5pt;width:191.7pt;height:59.15pt;z-index:251664384;mso-wrap-style:none" fillcolor="#538135" strokecolor="#1f4d78" strokeweight="6pt">
            <v:fill color2="fill darken(118)" recolor="t" rotate="t" method="linear sigma" focus="100%" type="gradientRadial">
              <o:fill v:ext="view" type="gradientCenter"/>
            </v:fill>
            <v:stroke linestyle="thickBetweenThin"/>
            <v:textbox style="mso-fit-shape-to-text:t">
              <w:txbxContent>
                <w:p w:rsidR="00556147" w:rsidRDefault="00556147" w:rsidP="00556147">
                  <w:r w:rsidRPr="00C02CFE">
                    <w:rPr>
                      <w:rFonts w:ascii="Times New Roman" w:hAnsi="Times New Roman" w:cs="Times New Roman"/>
                      <w:color w:val="D5DCE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9.25pt;height:21pt" fillcolor="#243f60 [1604]" strokecolor="#00b0f0">
                        <v:shadow color="#868686"/>
                        <v:textpath style="font-family:&quot;Arial Black&quot;;v-text-kern:t" trim="t" fitpath="t" string="АКТИВ МУЗЕЯ 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8" style="position:absolute;left:0;text-align:left;margin-left:336.45pt;margin-top:28.35pt;width:165pt;height:105.15pt;z-index:251662336" arcsize="10923f" fillcolor="#00b0f0">
            <v:textbox>
              <w:txbxContent>
                <w:p w:rsidR="00556147" w:rsidRPr="00094CAA" w:rsidRDefault="00556147" w:rsidP="005561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Оформляют экспозиции и выставки;</w:t>
                  </w:r>
                </w:p>
              </w:txbxContent>
            </v:textbox>
          </v:roundrect>
        </w:pic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32" style="position:absolute;left:0;text-align:left;margin-left:302.05pt;margin-top:17pt;width:34.4pt;height:17.75pt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18.45pt;margin-top:17pt;width:32.15pt;height:17.75pt;flip:x;z-index:251669504" o:connectortype="straight">
            <v:stroke endarrow="block"/>
          </v:shape>
        </w:pic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32" style="position:absolute;left:0;text-align:left;margin-left:273.4pt;margin-top:1.9pt;width:50.55pt;height:78.4pt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41.95pt;margin-top:1.9pt;width:43.25pt;height:78.4pt;flip:x;z-index:251671552" o:connectortype="straight">
            <v:stroke endarrow="block"/>
          </v:shape>
        </w:pic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2" style="position:absolute;left:0;text-align:left;margin-left:236.6pt;margin-top:14.65pt;width:276.8pt;height:88.5pt;z-index:251666432" arcsize="10923f" fillcolor="#00b0f0" strokecolor="#538135">
            <v:textbox>
              <w:txbxContent>
                <w:p w:rsidR="00556147" w:rsidRPr="00094CAA" w:rsidRDefault="00556147" w:rsidP="005561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Оказывают содействие учителям в использовании музейных экспонатов в учебном процессе;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-74.8pt;margin-top:14.65pt;width:287.1pt;height:88.5pt;z-index:251665408" arcsize="10923f" fillcolor="#00b0f0">
            <v:textbox>
              <w:txbxContent>
                <w:p w:rsidR="00556147" w:rsidRPr="00094CAA" w:rsidRDefault="00556147" w:rsidP="005561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Проводят экскурсии для учащихся, родителей, педагогов; </w:t>
                  </w:r>
                </w:p>
              </w:txbxContent>
            </v:textbox>
          </v:roundrect>
        </w:pict>
      </w: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5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0B49A3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9A3">
        <w:rPr>
          <w:rFonts w:ascii="Times New Roman" w:hAnsi="Times New Roman" w:cs="Times New Roman"/>
          <w:sz w:val="40"/>
          <w:szCs w:val="40"/>
        </w:rPr>
        <w:lastRenderedPageBreak/>
        <w:t>Краткая характеристика фондов музея, объем материалов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251"/>
        <w:gridCol w:w="2155"/>
        <w:gridCol w:w="1975"/>
        <w:gridCol w:w="1990"/>
      </w:tblGrid>
      <w:tr w:rsidR="00556147" w:rsidRPr="00BB65FB" w:rsidTr="004352A0">
        <w:trPr>
          <w:trHeight w:val="1292"/>
        </w:trPr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4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Русский быт</w:t>
            </w: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4130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экспонатов </w:t>
            </w: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Подузорники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, рушники, скатерти и др. 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«Традиции родного края»</w:t>
            </w: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20 стр. </w:t>
            </w: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Утюги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Корчаги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Кухонная утварь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Сундуки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Ушат, кадушки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Зыбка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Вышивки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Радиоприемник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15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  <w:r w:rsidRPr="00BB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61"/>
        <w:gridCol w:w="1321"/>
        <w:gridCol w:w="1699"/>
        <w:gridCol w:w="1475"/>
        <w:gridCol w:w="2008"/>
      </w:tblGrid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История  школы</w:t>
            </w: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фонд </w:t>
            </w:r>
          </w:p>
        </w:tc>
        <w:tc>
          <w:tcPr>
            <w:tcW w:w="3174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Учебники военных лет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народного </w:t>
            </w:r>
            <w:r w:rsidRPr="00BB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 Смоленской губернии. </w:t>
            </w: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Тетради 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Предметы для письма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скамья 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Альбом 1953 г.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69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62"/>
        <w:gridCol w:w="791"/>
        <w:gridCol w:w="2362"/>
        <w:gridCol w:w="1484"/>
        <w:gridCol w:w="1965"/>
      </w:tblGrid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99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 нашего края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3846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Фрагмент известкового камня от церкви книги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Похвальный лист 1911г.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Карта 1912г. </w:t>
            </w: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Предметы церковной утвари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3668"/>
        </w:trPr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Казулинская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волость (книга)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описанию Смоленской 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эпархии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села Казулино. </w:t>
            </w: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Стр. 115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9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9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6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2077"/>
        <w:gridCol w:w="1560"/>
        <w:gridCol w:w="2409"/>
        <w:gridCol w:w="1985"/>
        <w:gridCol w:w="1984"/>
      </w:tblGrid>
      <w:tr w:rsidR="00556147" w:rsidRPr="00BB65FB" w:rsidTr="004352A0">
        <w:trPr>
          <w:trHeight w:val="807"/>
        </w:trPr>
        <w:tc>
          <w:tcPr>
            <w:tcW w:w="10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1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Жизнь миллионы лет назад</w:t>
            </w:r>
          </w:p>
        </w:tc>
        <w:tc>
          <w:tcPr>
            <w:tcW w:w="19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rPr>
          <w:trHeight w:val="807"/>
        </w:trPr>
        <w:tc>
          <w:tcPr>
            <w:tcW w:w="10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4394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Вспомогательный фонд </w:t>
            </w:r>
          </w:p>
        </w:tc>
        <w:tc>
          <w:tcPr>
            <w:tcW w:w="19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807"/>
        </w:trPr>
        <w:tc>
          <w:tcPr>
            <w:tcW w:w="10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56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397"/>
        </w:trPr>
        <w:tc>
          <w:tcPr>
            <w:tcW w:w="10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09"/>
        </w:trPr>
        <w:tc>
          <w:tcPr>
            <w:tcW w:w="10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Выписка из энциклопедии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4 стр. </w:t>
            </w:r>
          </w:p>
        </w:tc>
        <w:tc>
          <w:tcPr>
            <w:tcW w:w="198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508"/>
        <w:gridCol w:w="1471"/>
        <w:gridCol w:w="2175"/>
        <w:gridCol w:w="1641"/>
        <w:gridCol w:w="2488"/>
      </w:tblGrid>
      <w:tr w:rsidR="00556147" w:rsidRPr="00BB65FB" w:rsidTr="004352A0">
        <w:trPr>
          <w:trHeight w:val="968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5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Отчизны верные сыны. Жизнь и деятельность И. Д. Якушкина</w:t>
            </w: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rPr>
          <w:trHeight w:val="968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3816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968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4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64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1460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14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И.Д. Якушкина</w:t>
            </w:r>
          </w:p>
        </w:tc>
        <w:tc>
          <w:tcPr>
            <w:tcW w:w="164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76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</w:p>
        </w:tc>
        <w:tc>
          <w:tcPr>
            <w:tcW w:w="14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3905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Альбом. Материалы по потомкам И.Д. Якушкина.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(А.В. Волкова) </w:t>
            </w:r>
          </w:p>
        </w:tc>
        <w:tc>
          <w:tcPr>
            <w:tcW w:w="14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Фото из архива</w:t>
            </w:r>
          </w:p>
        </w:tc>
        <w:tc>
          <w:tcPr>
            <w:tcW w:w="164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91"/>
        </w:trPr>
        <w:tc>
          <w:tcPr>
            <w:tcW w:w="8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556147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27"/>
        <w:gridCol w:w="1842"/>
        <w:gridCol w:w="1985"/>
        <w:gridCol w:w="1701"/>
        <w:gridCol w:w="2693"/>
      </w:tblGrid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История турок -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месхетинцев</w:t>
            </w:r>
            <w:proofErr w:type="spellEnd"/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3686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70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Допи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» (головной убор)</w:t>
            </w:r>
          </w:p>
        </w:tc>
        <w:tc>
          <w:tcPr>
            <w:tcW w:w="1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Реферат «Судьба моей се6мьи в истории турецкого народа». </w:t>
            </w:r>
          </w:p>
        </w:tc>
        <w:tc>
          <w:tcPr>
            <w:tcW w:w="170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16стр. 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Турецкие вещи</w:t>
            </w:r>
          </w:p>
        </w:tc>
        <w:tc>
          <w:tcPr>
            <w:tcW w:w="1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5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556147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854"/>
        <w:gridCol w:w="1450"/>
        <w:gridCol w:w="1805"/>
        <w:gridCol w:w="1080"/>
        <w:gridCol w:w="3240"/>
      </w:tblGrid>
      <w:tr w:rsidR="00556147" w:rsidRPr="00BB65FB" w:rsidTr="004352A0">
        <w:trPr>
          <w:trHeight w:val="973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История совхоза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rPr>
          <w:trHeight w:val="973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2885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973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78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Флаги 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986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книги 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973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Карта 1939 г. </w:t>
            </w: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78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78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1467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Летопись совхоза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родного края» </w:t>
            </w: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20 стр. 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492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Вымпелы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Реферат «Страницы истории моей семьи»</w:t>
            </w: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20 стр. 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973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жителей 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Реферат «Листая старенький альбом»</w:t>
            </w: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16 стр. 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rPr>
          <w:trHeight w:val="973"/>
        </w:trPr>
        <w:tc>
          <w:tcPr>
            <w:tcW w:w="7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05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4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556147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321"/>
        <w:gridCol w:w="1620"/>
        <w:gridCol w:w="2337"/>
        <w:gridCol w:w="1508"/>
        <w:gridCol w:w="2461"/>
      </w:tblGrid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6" w:type="dxa"/>
            <w:gridSpan w:val="4"/>
          </w:tcPr>
          <w:p w:rsidR="00556147" w:rsidRPr="00BB65FB" w:rsidRDefault="00556147" w:rsidP="0043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нашем крае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 экспонатов</w:t>
            </w: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3845" w:type="dxa"/>
            <w:gridSpan w:val="2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Вспомогательный фонд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Название экспонатов</w:t>
            </w: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Списки участников войны (погибших и вернувшихся)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Списки сгоревших деревень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2 стр. (А4) 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отряда»</w:t>
            </w: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 стр.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Карта 1939 г. </w:t>
            </w: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Письма,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справки, военные билеты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жителей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«Молчаливые свидетели </w:t>
            </w:r>
            <w:r w:rsidRPr="00BB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прошлого»</w:t>
            </w: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Гимнастерка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«История моей семьи»</w:t>
            </w: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Части от боевого оружия и боеприпасов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Памятная книга</w:t>
            </w: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Каски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Медали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47" w:rsidRPr="00BB65FB" w:rsidTr="004352A0">
        <w:tc>
          <w:tcPr>
            <w:tcW w:w="81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62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337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61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</w:tbl>
    <w:p w:rsidR="00556147" w:rsidRPr="000B49A3" w:rsidRDefault="00556147" w:rsidP="005561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56147" w:rsidRPr="000B49A3" w:rsidRDefault="00556147" w:rsidP="005561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0B49A3">
        <w:rPr>
          <w:rFonts w:ascii="Times New Roman" w:hAnsi="Times New Roman" w:cs="Times New Roman"/>
          <w:sz w:val="40"/>
          <w:szCs w:val="40"/>
        </w:rPr>
        <w:t>Наименование (тематика) разделов экспозиции.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4170"/>
        <w:gridCol w:w="2432"/>
        <w:gridCol w:w="3613"/>
      </w:tblGrid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Предметов основного фонда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предметов научно вспомогательного  фонда 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«Жизнь миллионы лет назад»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«Русский быт»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«Православная культура родного края»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«Отчизны верные сыны. Жизнь и деятельность И.Д. Якушкина».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«История совхоза»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«История школы»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в нашем крае»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«История турок –</w:t>
            </w:r>
            <w:proofErr w:type="spellStart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месхетинцев</w:t>
            </w:r>
            <w:proofErr w:type="spellEnd"/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6147" w:rsidRPr="00BB65FB" w:rsidTr="004352A0">
        <w:tc>
          <w:tcPr>
            <w:tcW w:w="84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Итого: экспонатов</w:t>
            </w:r>
          </w:p>
        </w:tc>
        <w:tc>
          <w:tcPr>
            <w:tcW w:w="2432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3613" w:type="dxa"/>
          </w:tcPr>
          <w:p w:rsidR="00556147" w:rsidRPr="00BB65FB" w:rsidRDefault="00556147" w:rsidP="00435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5FB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556147" w:rsidRPr="00BB65FB" w:rsidRDefault="00556147" w:rsidP="00556147">
      <w:pPr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47" w:rsidRPr="00BB65FB" w:rsidRDefault="00556147" w:rsidP="005561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6147" w:rsidRPr="00BB65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93B"/>
    <w:multiLevelType w:val="hybridMultilevel"/>
    <w:tmpl w:val="52D63220"/>
    <w:lvl w:ilvl="0" w:tplc="C58864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47897"/>
    <w:multiLevelType w:val="hybridMultilevel"/>
    <w:tmpl w:val="AAB8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147"/>
    <w:rsid w:val="004E44B7"/>
    <w:rsid w:val="00556147"/>
    <w:rsid w:val="00650024"/>
    <w:rsid w:val="00973D43"/>
    <w:rsid w:val="00B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2017-03-20T13:43:00Z</dcterms:created>
  <dcterms:modified xsi:type="dcterms:W3CDTF">2017-03-20T13:45:00Z</dcterms:modified>
</cp:coreProperties>
</file>