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D5" w:rsidRPr="008F34D5" w:rsidRDefault="008F34D5" w:rsidP="008F34D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E2B59"/>
          <w:kern w:val="36"/>
          <w:sz w:val="27"/>
          <w:szCs w:val="27"/>
          <w:lang w:eastAsia="ru-RU"/>
        </w:rPr>
      </w:pPr>
      <w:r w:rsidRPr="008F34D5">
        <w:rPr>
          <w:rFonts w:ascii="Arial" w:eastAsia="Times New Roman" w:hAnsi="Arial" w:cs="Arial"/>
          <w:color w:val="0E2B59"/>
          <w:kern w:val="36"/>
          <w:sz w:val="27"/>
          <w:szCs w:val="27"/>
          <w:lang w:eastAsia="ru-RU"/>
        </w:rPr>
        <w:t xml:space="preserve">Урок МХК по теме </w:t>
      </w:r>
      <w:r>
        <w:rPr>
          <w:rFonts w:ascii="Arial" w:eastAsia="Times New Roman" w:hAnsi="Arial" w:cs="Arial"/>
          <w:color w:val="0E2B59"/>
          <w:kern w:val="36"/>
          <w:sz w:val="27"/>
          <w:szCs w:val="27"/>
          <w:lang w:eastAsia="ru-RU"/>
        </w:rPr>
        <w:t>Романское</w:t>
      </w:r>
      <w:r w:rsidRPr="008F34D5">
        <w:rPr>
          <w:rFonts w:ascii="Arial" w:eastAsia="Times New Roman" w:hAnsi="Arial" w:cs="Arial"/>
          <w:color w:val="0E2B59"/>
          <w:kern w:val="36"/>
          <w:sz w:val="27"/>
          <w:szCs w:val="27"/>
          <w:lang w:eastAsia="ru-RU"/>
        </w:rPr>
        <w:t xml:space="preserve"> искусство</w:t>
      </w:r>
      <w:r w:rsidR="003B29F4">
        <w:rPr>
          <w:rFonts w:ascii="Arial" w:eastAsia="Times New Roman" w:hAnsi="Arial" w:cs="Arial"/>
          <w:color w:val="0E2B59"/>
          <w:kern w:val="36"/>
          <w:sz w:val="27"/>
          <w:szCs w:val="27"/>
          <w:lang w:eastAsia="ru-RU"/>
        </w:rPr>
        <w:t xml:space="preserve"> 10 класс</w:t>
      </w:r>
    </w:p>
    <w:p w:rsidR="008F34D5" w:rsidRPr="008F34D5" w:rsidRDefault="008F34D5" w:rsidP="008F34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b/>
          <w:bCs/>
          <w:color w:val="0E2B59"/>
          <w:sz w:val="20"/>
          <w:szCs w:val="20"/>
          <w:lang w:eastAsia="ru-RU"/>
        </w:rPr>
        <w:t>Цель урока: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 составить общее п</w:t>
      </w:r>
      <w:r>
        <w:rPr>
          <w:rFonts w:ascii="Arial" w:eastAsia="Times New Roman" w:hAnsi="Arial" w:cs="Arial"/>
          <w:color w:val="0E2B59"/>
          <w:sz w:val="20"/>
          <w:szCs w:val="20"/>
          <w:lang w:eastAsia="ru-RU"/>
        </w:rPr>
        <w:t>редставление об эпохе романского С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редневековья; увидеть характерные особенности эпохи в </w:t>
      </w:r>
      <w:r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культовой архитектуре</w:t>
      </w:r>
      <w:proofErr w:type="gramStart"/>
      <w:r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;</w:t>
      </w:r>
      <w:proofErr w:type="gramEnd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сравнить </w:t>
      </w:r>
      <w:r w:rsidR="00970411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Средневековье 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с античной культурой.</w:t>
      </w:r>
    </w:p>
    <w:p w:rsidR="008F34D5" w:rsidRPr="008F34D5" w:rsidRDefault="008F34D5" w:rsidP="008F34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b/>
          <w:bCs/>
          <w:color w:val="0E2B59"/>
          <w:sz w:val="20"/>
          <w:szCs w:val="20"/>
          <w:lang w:eastAsia="ru-RU"/>
        </w:rPr>
        <w:t>Задачи урока:</w:t>
      </w:r>
    </w:p>
    <w:p w:rsidR="008F34D5" w:rsidRPr="008F34D5" w:rsidRDefault="008F34D5" w:rsidP="008F34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Познакомить</w:t>
      </w:r>
      <w:r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 учащихся с романским стилем 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европейского </w:t>
      </w:r>
      <w:r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Средневековья, научить определять романский стиль, выявлять его особенности, 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использовать приобретенные знания для расширения кругозора;</w:t>
      </w:r>
    </w:p>
    <w:p w:rsidR="008F34D5" w:rsidRPr="008F34D5" w:rsidRDefault="008F34D5" w:rsidP="008F34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Сформировать познавательный интерес,  активность учащихся, побуждать к 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высказыванию собственных суждений, обогащать словарный запас;</w:t>
      </w:r>
    </w:p>
    <w:p w:rsidR="008F34D5" w:rsidRPr="008F34D5" w:rsidRDefault="00970411" w:rsidP="008F34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Воспита</w:t>
      </w:r>
      <w:r w:rsidR="008F34D5"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ть</w:t>
      </w:r>
      <w:r w:rsid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</w:t>
      </w:r>
      <w:r w:rsidR="008F34D5"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эстетический вкус, способность и желание к самообразованию.</w:t>
      </w:r>
    </w:p>
    <w:p w:rsidR="008F34D5" w:rsidRPr="008F34D5" w:rsidRDefault="008F34D5" w:rsidP="008F34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b/>
          <w:bCs/>
          <w:color w:val="0E2B59"/>
          <w:sz w:val="20"/>
          <w:szCs w:val="20"/>
          <w:lang w:eastAsia="ru-RU"/>
        </w:rPr>
        <w:t>Оборудование:</w:t>
      </w:r>
      <w:bookmarkStart w:id="0" w:name="_GoBack"/>
      <w:bookmarkEnd w:id="0"/>
    </w:p>
    <w:p w:rsidR="008F34D5" w:rsidRPr="008F34D5" w:rsidRDefault="008F34D5" w:rsidP="008F34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proofErr w:type="gramStart"/>
      <w:r w:rsidRPr="008F34D5">
        <w:rPr>
          <w:rFonts w:ascii="Arial" w:eastAsia="Times New Roman" w:hAnsi="Arial" w:cs="Arial"/>
          <w:b/>
          <w:bCs/>
          <w:i/>
          <w:iCs/>
          <w:color w:val="0E2B59"/>
          <w:sz w:val="20"/>
          <w:szCs w:val="20"/>
          <w:lang w:eastAsia="ru-RU"/>
        </w:rPr>
        <w:t>для обучаемых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 – учебник, тетрадь для записей, карандаш для кратких зарисовок;</w:t>
      </w:r>
      <w:proofErr w:type="gramEnd"/>
    </w:p>
    <w:p w:rsidR="008F34D5" w:rsidRDefault="008F34D5" w:rsidP="008F34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b/>
          <w:bCs/>
          <w:i/>
          <w:iCs/>
          <w:color w:val="0E2B59"/>
          <w:sz w:val="20"/>
          <w:szCs w:val="20"/>
          <w:lang w:eastAsia="ru-RU"/>
        </w:rPr>
        <w:t>для педагога</w:t>
      </w:r>
      <w:r w:rsidRPr="008F34D5">
        <w:rPr>
          <w:rFonts w:ascii="Arial" w:eastAsia="Times New Roman" w:hAnsi="Arial" w:cs="Arial"/>
          <w:i/>
          <w:iCs/>
          <w:color w:val="0E2B59"/>
          <w:sz w:val="20"/>
          <w:szCs w:val="20"/>
          <w:lang w:eastAsia="ru-RU"/>
        </w:rPr>
        <w:t> 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– проекционное оборудование, подборка репродукций, фотоматериалов и слайдов</w:t>
      </w:r>
      <w:proofErr w:type="gramStart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:. </w:t>
      </w:r>
      <w:proofErr w:type="gramEnd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Музыкальных фрагментов</w:t>
      </w:r>
      <w:r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средневековой литургии, </w:t>
      </w:r>
      <w:proofErr w:type="spellStart"/>
      <w:r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григорианскиго</w:t>
      </w:r>
      <w:proofErr w:type="spellEnd"/>
      <w:r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хорала</w:t>
      </w:r>
    </w:p>
    <w:p w:rsidR="008F34D5" w:rsidRPr="008F34D5" w:rsidRDefault="008F34D5" w:rsidP="008F34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b/>
          <w:bCs/>
          <w:color w:val="0E2B59"/>
          <w:sz w:val="20"/>
          <w:szCs w:val="20"/>
          <w:lang w:eastAsia="ru-RU"/>
        </w:rPr>
        <w:t>Предварительная подготовка: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 подбор репродукции и слайдов, музыкальных фрагментов, эпиграфа; отбор материала для урока; карточки-задания по теме « Романское искусство», кроссворд по теме «Европейское Средневековье. Романское искусство».</w:t>
      </w:r>
    </w:p>
    <w:p w:rsidR="008F34D5" w:rsidRPr="008F34D5" w:rsidRDefault="008F34D5" w:rsidP="008F34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b/>
          <w:bCs/>
          <w:color w:val="0E2B59"/>
          <w:sz w:val="20"/>
          <w:szCs w:val="20"/>
          <w:lang w:eastAsia="ru-RU"/>
        </w:rPr>
        <w:t>Технологическая карта урока</w:t>
      </w:r>
    </w:p>
    <w:p w:rsidR="008F34D5" w:rsidRPr="008F34D5" w:rsidRDefault="008F34D5" w:rsidP="008F34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b/>
          <w:bCs/>
          <w:color w:val="0E2B59"/>
          <w:sz w:val="20"/>
          <w:szCs w:val="20"/>
          <w:lang w:eastAsia="ru-RU"/>
        </w:rPr>
        <w:t>Тема урока:</w:t>
      </w:r>
    </w:p>
    <w:p w:rsidR="008F34D5" w:rsidRPr="008F34D5" w:rsidRDefault="008F34D5" w:rsidP="008F34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color w:val="0E2B59"/>
          <w:sz w:val="20"/>
          <w:szCs w:val="20"/>
          <w:lang w:eastAsia="ru-RU"/>
        </w:rPr>
        <w:t>Романское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иску</w:t>
      </w:r>
      <w:r w:rsidR="00EF07D7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сство» - один из уроков темы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«Художественная культура европейского Средневековья: освоение христианской образности» в курсе МХК 10 класса по программе Л. </w:t>
      </w:r>
      <w:proofErr w:type="spellStart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А.Рапацкой</w:t>
      </w:r>
      <w:proofErr w:type="spellEnd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: МХК. 10-11 классы. М. Владос.2001.</w:t>
      </w:r>
    </w:p>
    <w:p w:rsidR="008F34D5" w:rsidRPr="008F34D5" w:rsidRDefault="008F34D5" w:rsidP="008F34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b/>
          <w:bCs/>
          <w:color w:val="0E2B59"/>
          <w:sz w:val="20"/>
          <w:szCs w:val="20"/>
          <w:lang w:eastAsia="ru-RU"/>
        </w:rPr>
        <w:t>План урока:</w:t>
      </w:r>
    </w:p>
    <w:p w:rsidR="008F34D5" w:rsidRPr="008F34D5" w:rsidRDefault="008F34D5" w:rsidP="008F34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Повтор</w:t>
      </w:r>
      <w:r w:rsidR="003B29F4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ение изученного материала </w:t>
      </w:r>
    </w:p>
    <w:p w:rsidR="003B29F4" w:rsidRDefault="008F34D5" w:rsidP="008F34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3B29F4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Знакомство с новым материалом </w:t>
      </w:r>
    </w:p>
    <w:p w:rsidR="008F34D5" w:rsidRPr="003B29F4" w:rsidRDefault="008F34D5" w:rsidP="008F34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3B29F4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Постановка проблемы </w:t>
      </w:r>
    </w:p>
    <w:p w:rsidR="008F34D5" w:rsidRPr="008F34D5" w:rsidRDefault="008F34D5" w:rsidP="008F34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Углубление и расширение темы урока </w:t>
      </w:r>
    </w:p>
    <w:p w:rsidR="008F34D5" w:rsidRPr="008F34D5" w:rsidRDefault="008F34D5" w:rsidP="008F34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Выводы </w:t>
      </w:r>
    </w:p>
    <w:p w:rsidR="008F34D5" w:rsidRPr="008F34D5" w:rsidRDefault="008F34D5" w:rsidP="008F34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Подведение итогов, выставление оценок </w:t>
      </w:r>
    </w:p>
    <w:p w:rsidR="008F34D5" w:rsidRPr="008F34D5" w:rsidRDefault="003B29F4" w:rsidP="008F34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Домашнее задание </w:t>
      </w:r>
    </w:p>
    <w:p w:rsidR="008F34D5" w:rsidRPr="008F34D5" w:rsidRDefault="008F34D5" w:rsidP="008F34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b/>
          <w:bCs/>
          <w:color w:val="0E2B59"/>
          <w:sz w:val="20"/>
          <w:szCs w:val="20"/>
          <w:lang w:eastAsia="ru-RU"/>
        </w:rPr>
        <w:t>Возможная личностно-значимая проблема: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 научиться погру</w:t>
      </w:r>
      <w:r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жаться в другое время, почувствовать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человека изучаемой эпохи</w:t>
      </w:r>
      <w:r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через созерцание, слух, попробовать рассуждать с 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точки зрения </w:t>
      </w:r>
      <w:r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человека другой эпохи, 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представлять атмосферу иного времени уметь чувствовать связь эпох и поколений через произведения искусства.</w:t>
      </w:r>
    </w:p>
    <w:p w:rsidR="008F34D5" w:rsidRPr="008F34D5" w:rsidRDefault="008F34D5" w:rsidP="008F34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b/>
          <w:bCs/>
          <w:color w:val="0E2B59"/>
          <w:sz w:val="20"/>
          <w:szCs w:val="20"/>
          <w:lang w:eastAsia="ru-RU"/>
        </w:rPr>
        <w:t>Планируемые результаты изучения материала: 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учащиеся выявляют уровень знаний по предыдущему материалу, продолжают работу по формированию адекватных культурно-исторических понятий, создают личностный </w:t>
      </w:r>
      <w:r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и целостный 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образ европейского Средневековья.</w:t>
      </w:r>
    </w:p>
    <w:p w:rsidR="008F34D5" w:rsidRPr="008F34D5" w:rsidRDefault="008F34D5" w:rsidP="008F34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b/>
          <w:bCs/>
          <w:color w:val="0E2B59"/>
          <w:sz w:val="20"/>
          <w:szCs w:val="20"/>
          <w:lang w:eastAsia="ru-RU"/>
        </w:rPr>
        <w:t>Методы обучения и формы организации учебной деятельности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: иллюстративно-репродуктивный, частично поисковый, проблемный. Форма урока: комбинированный урок.</w:t>
      </w:r>
    </w:p>
    <w:p w:rsidR="008F34D5" w:rsidRPr="008F34D5" w:rsidRDefault="008F34D5" w:rsidP="008F34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b/>
          <w:bCs/>
          <w:color w:val="0E2B59"/>
          <w:sz w:val="20"/>
          <w:szCs w:val="20"/>
          <w:lang w:eastAsia="ru-RU"/>
        </w:rPr>
        <w:t>Развитие умений учащихся: 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ознакомление и анализ произведений искусства помогают </w:t>
      </w:r>
      <w:r w:rsidR="003B29F4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более полно воспринять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многомерный и противоречивый образ эпохи: дают возможность </w:t>
      </w:r>
      <w:r w:rsidR="003B29F4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увидеть, что искусство и религия в этот период </w:t>
      </w:r>
      <w:proofErr w:type="spellStart"/>
      <w:r w:rsidR="003B29F4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времни</w:t>
      </w:r>
      <w:proofErr w:type="spellEnd"/>
      <w:r w:rsidR="003B29F4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– неразделимы и воздействие искусства на человека, прежде нерелигиозного крайне велико. 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Погружение в мир искусства спос</w:t>
      </w:r>
      <w:r w:rsidR="003B29F4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обствует развитию 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навыков, необходимых грамотному читателю, слушателю, зрителю. Историко-культурный 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lastRenderedPageBreak/>
        <w:t xml:space="preserve">материал способствует формированию собственного мнения, выработке личностного отношения </w:t>
      </w:r>
      <w:r w:rsidR="003B29F4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к 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культурному наследию европ</w:t>
      </w:r>
      <w:r w:rsidR="003B29F4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ейского Средневековья. Учащиеся  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анализируют </w:t>
      </w:r>
      <w:proofErr w:type="gramStart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изученное</w:t>
      </w:r>
      <w:proofErr w:type="gramEnd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, сравнивают</w:t>
      </w:r>
      <w:r w:rsidR="003B29F4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исторические эпохи в контексте искусства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, актуализируют знания. Развивается воображение, способности</w:t>
      </w:r>
      <w:r w:rsidR="003B29F4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к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эмоционально-ценн</w:t>
      </w:r>
      <w:r w:rsidR="003B29F4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остному восприятию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. Также развиваются умения анализировать и интерпретировать информацию, оценивать собственные знания.</w:t>
      </w:r>
    </w:p>
    <w:p w:rsidR="008F34D5" w:rsidRPr="008F34D5" w:rsidRDefault="008F34D5" w:rsidP="008F34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b/>
          <w:bCs/>
          <w:color w:val="0E2B59"/>
          <w:sz w:val="20"/>
          <w:szCs w:val="20"/>
          <w:lang w:eastAsia="ru-RU"/>
        </w:rPr>
        <w:t>Ход урока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"/>
        <w:gridCol w:w="1817"/>
        <w:gridCol w:w="4436"/>
        <w:gridCol w:w="2857"/>
      </w:tblGrid>
      <w:tr w:rsidR="008F34D5" w:rsidRPr="008F34D5" w:rsidTr="008F34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Примечания</w:t>
            </w:r>
          </w:p>
        </w:tc>
      </w:tr>
      <w:tr w:rsidR="008F34D5" w:rsidRPr="008F34D5" w:rsidTr="008F34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Повторение</w:t>
            </w:r>
          </w:p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изученного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Средневековье-время междоусобных войн, жизнь человека была коротка, в соответствии с этим менялась психология людей, на которую оказывала влияние религия.</w:t>
            </w:r>
          </w:p>
          <w:p w:rsidR="008F34D5" w:rsidRPr="008F34D5" w:rsidRDefault="00EF07D7" w:rsidP="00EF07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Вопросы классу для повторения</w:t>
            </w:r>
            <w:r w:rsidR="008F34D5"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Каким было место человека в жизни общества и государства (идея: человек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ничто, Бог - всё</w:t>
            </w:r>
            <w:r w:rsidR="008F34D5"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)? Грамотность населения? Что являлось центром культуры? Какое место в жизни человека играли суеверия и приметы??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 же время идет опрос – на открытой части доски записан кроссворд, с ним работают 2 человека, по желанию учащиеся работают по карточкам на местах. Карточки сдаются, кроссворд проверяет весь класс.</w:t>
            </w:r>
          </w:p>
        </w:tc>
      </w:tr>
      <w:tr w:rsidR="008F34D5" w:rsidRPr="008F34D5" w:rsidTr="008F34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Знакомство с новым материалом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EF07D7" w:rsidP="00EF07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Внешний облик человека Средневековья. Почему романская архитектура носила оборонительный характер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? Сущность понятия «романский стиль</w:t>
            </w:r>
            <w:r w:rsidR="008F34D5"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». Противовес античной классики. Предпочтение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массивных форм</w:t>
            </w:r>
            <w:r w:rsidR="008F34D5"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окнам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-бойницам</w:t>
            </w:r>
            <w:r w:rsidR="008F34D5"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узким </w:t>
            </w:r>
            <w:r w:rsidR="008F34D5"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дверным проемам.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Романские</w:t>
            </w:r>
            <w:r w:rsidR="008F34D5"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архитектурные сооружения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отличались массивностью и грубостью, но в то же время надежностью, считались чудом инженерии</w:t>
            </w:r>
            <w:r w:rsidR="008F34D5"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Романский</w:t>
            </w:r>
            <w:r w:rsidR="008F34D5"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стиль развивал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ся в Европе свыше трех столетий: </w:t>
            </w:r>
            <w:r w:rsidRPr="00EF0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10-12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вв.</w:t>
            </w:r>
            <w:r w:rsidR="008F34D5"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Особенности стиля, этапы развития.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EF07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 звуки литургии на доску п</w:t>
            </w:r>
            <w:r w:rsidR="00EF0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роецируются слайды с </w:t>
            </w: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интерьерами </w:t>
            </w:r>
            <w:r w:rsidR="00EF0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романских соборов и ратуш.</w:t>
            </w:r>
          </w:p>
        </w:tc>
      </w:tr>
      <w:tr w:rsidR="008F34D5" w:rsidRPr="008F34D5" w:rsidTr="008F34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Постановка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Городская культура. Утверждение новых идеалов красоты. Понятие </w:t>
            </w:r>
            <w:proofErr w:type="gramStart"/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прекрасного</w:t>
            </w:r>
            <w:proofErr w:type="gramEnd"/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безобразного.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34D5" w:rsidRPr="008F34D5" w:rsidTr="008F34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Углубление и расширение темы урока включение новых сторон в обозрение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Архитектура и ее особенности. </w:t>
            </w:r>
            <w:r w:rsidR="00EF0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Фреска и её</w:t>
            </w: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появле</w:t>
            </w:r>
            <w:r w:rsidR="00EF0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ние. Где можем видеть романский стиль (в быту, иконописи</w:t>
            </w:r>
            <w:proofErr w:type="gramStart"/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)..</w:t>
            </w:r>
            <w:proofErr w:type="gramEnd"/>
          </w:p>
          <w:p w:rsidR="008F34D5" w:rsidRPr="008F34D5" w:rsidRDefault="008F34D5" w:rsidP="003C18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Костюм мужской и женский, силуэт, связь костюма с архитектурой и скульптурой (подготовленное сообщение). Акцент на народность средневековой литературы и музыки</w:t>
            </w:r>
            <w:r w:rsidR="003C18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34D5" w:rsidRPr="008F34D5" w:rsidTr="008F34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3C18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Образ человека анализируем через путь духовного развития в период от античности до средневековья. В античной Греции человек выступает как </w:t>
            </w:r>
            <w:r w:rsidR="003C18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свободная личность, философ, оратор, демократ.</w:t>
            </w: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эпоху средневековья – как исполнитель воли божьей. Поведение, быт, изменения системы материальных и духовных ценностей, разность восприятия бога в античном мире и в средневековом обществе (</w:t>
            </w:r>
            <w:r w:rsidR="003C18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многобожие, вера в единого Бога</w:t>
            </w: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 Противоречие идеалов красоты: гармоническая, физически и духовно прекрасная и совершенная личность и аскетизм, умерщвление плоти, ибо тело человека главный источник его греховности. Анализ места художни</w:t>
            </w:r>
            <w:r w:rsidR="003C18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 в античной Греции и в эпоху романского Средневековья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34D5" w:rsidRPr="008F34D5" w:rsidTr="008F34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Подведение итогов, выставление </w:t>
            </w: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оценок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3C18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Педагог резюмирует. Архитектура становится </w:t>
            </w:r>
            <w:r w:rsidR="003C18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тяжеловесной, носит оборонительный характер, но при этом остаётся величайшим достижением </w:t>
            </w:r>
            <w:r w:rsidR="003C18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эпох</w:t>
            </w:r>
            <w:proofErr w:type="gramStart"/>
            <w:r w:rsidR="003C18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proofErr w:type="gramEnd"/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3C18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«храмы в белых одеждах</w:t>
            </w: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что говорит о величии Бога. Храм</w:t>
            </w:r>
            <w:proofErr w:type="gramStart"/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3C18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 w:rsidR="003C18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одетый в белое – символ чистой веры, но массивность стен – признак борьбы, защиты веры</w:t>
            </w: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="003C18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Роспись фресками </w:t>
            </w: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</w:t>
            </w:r>
            <w:r w:rsidR="003C18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 стен</w:t>
            </w: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должны служить для людей </w:t>
            </w:r>
            <w:r w:rsidR="003C18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большинстве своём неграмотных)</w:t>
            </w: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толкованием и </w:t>
            </w:r>
            <w:r w:rsidR="003C18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постижением духовного мира Бога, сюжетов Библии и Жития Святых. </w:t>
            </w:r>
            <w:r w:rsidR="003C18D2"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ространство</w:t>
            </w:r>
            <w:r w:rsidR="003C18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храма это идея абсолютной покорности Богу. Интерьер храма украшен </w:t>
            </w:r>
            <w:r w:rsidR="003C18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(частично) </w:t>
            </w: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витражами, фресками, мозаиками, скульптурами – что говорит о синтезе искусств, подчиненной божественной идее. Церковь становится главным заказчиком и цензором произведения искусства</w:t>
            </w:r>
            <w:r w:rsidR="003C18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Романский стиль</w:t>
            </w: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как стиль искусства, смог реализоваться как в </w:t>
            </w:r>
            <w:proofErr w:type="gramStart"/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храмовом</w:t>
            </w:r>
            <w:proofErr w:type="gramEnd"/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так и в светском направлении. Обращается внимание на внешний облик людей. Костюм определяет социальный статус и полностью закрывает тело хозяина. Церковные каноны частично распространяются на облик живых людей.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34D5" w:rsidRPr="008F34D5" w:rsidTr="008F34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Ответить на вопросы. Почему средние века часто ассоциируются с темными и мрачными временами? Справедливо ли это? Как мы сегодня воспринимаем понятие «Возрождение»? С чем ассоциируется этот период? Чем отличались л</w:t>
            </w:r>
            <w:r w:rsidR="003C18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юди эпохи Возрождения от людей С</w:t>
            </w:r>
            <w:r w:rsidRPr="008F3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редневековья?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4D5" w:rsidRPr="008F34D5" w:rsidRDefault="008F34D5" w:rsidP="008F34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8F34D5" w:rsidRPr="008F34D5" w:rsidRDefault="008F34D5" w:rsidP="008F34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b/>
          <w:bCs/>
          <w:color w:val="0E2B59"/>
          <w:sz w:val="20"/>
          <w:szCs w:val="20"/>
          <w:lang w:eastAsia="ru-RU"/>
        </w:rPr>
        <w:t>Источники информации</w:t>
      </w: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 (школьные и внешкольные).</w:t>
      </w:r>
    </w:p>
    <w:p w:rsidR="008F34D5" w:rsidRPr="008F34D5" w:rsidRDefault="008F34D5" w:rsidP="008F34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Учебники.</w:t>
      </w:r>
    </w:p>
    <w:p w:rsidR="008F34D5" w:rsidRPr="008F34D5" w:rsidRDefault="008F34D5" w:rsidP="008F34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proofErr w:type="spellStart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Рапацкая</w:t>
      </w:r>
      <w:proofErr w:type="spellEnd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Л.А. Мировая художественная культура.10 </w:t>
      </w:r>
      <w:proofErr w:type="spellStart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кл</w:t>
      </w:r>
      <w:proofErr w:type="spellEnd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. М. </w:t>
      </w:r>
      <w:proofErr w:type="spellStart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Владос</w:t>
      </w:r>
      <w:proofErr w:type="spellEnd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. 2002.</w:t>
      </w:r>
    </w:p>
    <w:p w:rsidR="003C18D2" w:rsidRPr="008F34D5" w:rsidRDefault="003C18D2" w:rsidP="008F34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Журналы, хрестоматии, </w:t>
      </w:r>
      <w:proofErr w:type="spellStart"/>
      <w:r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интернет-ресурсы</w:t>
      </w:r>
      <w:proofErr w:type="spellEnd"/>
      <w:r>
        <w:rPr>
          <w:rFonts w:ascii="Arial" w:eastAsia="Times New Roman" w:hAnsi="Arial" w:cs="Arial"/>
          <w:color w:val="0E2B59"/>
          <w:sz w:val="20"/>
          <w:szCs w:val="20"/>
          <w:lang w:eastAsia="ru-RU"/>
        </w:rPr>
        <w:t>.</w:t>
      </w:r>
    </w:p>
    <w:p w:rsidR="008F34D5" w:rsidRPr="008F34D5" w:rsidRDefault="008F34D5" w:rsidP="008F34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b/>
          <w:bCs/>
          <w:color w:val="0E2B59"/>
          <w:sz w:val="20"/>
          <w:szCs w:val="20"/>
          <w:lang w:eastAsia="ru-RU"/>
        </w:rPr>
        <w:t>Используемая литература:</w:t>
      </w:r>
    </w:p>
    <w:p w:rsidR="008F34D5" w:rsidRPr="008F34D5" w:rsidRDefault="008F34D5" w:rsidP="008F34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proofErr w:type="spellStart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Емохонова</w:t>
      </w:r>
      <w:proofErr w:type="spellEnd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Л.Г. Мировая художественная культура</w:t>
      </w:r>
      <w:proofErr w:type="gramStart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.М</w:t>
      </w:r>
      <w:proofErr w:type="gramEnd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.1999</w:t>
      </w:r>
    </w:p>
    <w:p w:rsidR="008F34D5" w:rsidRPr="008F34D5" w:rsidRDefault="008F34D5" w:rsidP="008F34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История архитектуры. Х. Френч. Москва.2003</w:t>
      </w:r>
    </w:p>
    <w:p w:rsidR="008F34D5" w:rsidRPr="008F34D5" w:rsidRDefault="008F34D5" w:rsidP="008F34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Мировая скульптура</w:t>
      </w:r>
      <w:proofErr w:type="gramStart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.</w:t>
      </w:r>
      <w:proofErr w:type="gramEnd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</w:t>
      </w:r>
      <w:proofErr w:type="gramStart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с</w:t>
      </w:r>
      <w:proofErr w:type="gramEnd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ост. </w:t>
      </w:r>
      <w:proofErr w:type="spellStart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И.Г.Мосин</w:t>
      </w:r>
      <w:proofErr w:type="spellEnd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. Кристалл. М. 2003</w:t>
      </w:r>
    </w:p>
    <w:p w:rsidR="008F34D5" w:rsidRPr="008F34D5" w:rsidRDefault="008F34D5" w:rsidP="008F34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Ойстрах О.Г., Демидова Т.Л. Методическое пособие по курсу «Мировая художественная культура» М. «Фирма МХК».2001</w:t>
      </w:r>
    </w:p>
    <w:p w:rsidR="008F34D5" w:rsidRPr="008F34D5" w:rsidRDefault="008F34D5" w:rsidP="008F34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proofErr w:type="spellStart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Рапацкая</w:t>
      </w:r>
      <w:proofErr w:type="spellEnd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Л.А. Мировая художественная культура. 10 класс. Владос.М.2008</w:t>
      </w:r>
    </w:p>
    <w:p w:rsidR="008F34D5" w:rsidRPr="008F34D5" w:rsidRDefault="008F34D5" w:rsidP="008F34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Энциклопедия для детей</w:t>
      </w:r>
      <w:proofErr w:type="gramStart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.</w:t>
      </w:r>
      <w:proofErr w:type="gramEnd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</w:t>
      </w:r>
      <w:proofErr w:type="gramStart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т</w:t>
      </w:r>
      <w:proofErr w:type="gramEnd"/>
      <w:r w:rsidRPr="008F34D5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7. Искусство ч.1. М. Аванта.2003</w:t>
      </w:r>
    </w:p>
    <w:p w:rsidR="00422A02" w:rsidRDefault="00422A02"/>
    <w:sectPr w:rsidR="0042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A95"/>
    <w:multiLevelType w:val="multilevel"/>
    <w:tmpl w:val="F6E4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41B69"/>
    <w:multiLevelType w:val="multilevel"/>
    <w:tmpl w:val="A728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530B4"/>
    <w:multiLevelType w:val="multilevel"/>
    <w:tmpl w:val="4316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2706C"/>
    <w:multiLevelType w:val="multilevel"/>
    <w:tmpl w:val="520E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97"/>
    <w:rsid w:val="00014BDA"/>
    <w:rsid w:val="00017597"/>
    <w:rsid w:val="00050E9C"/>
    <w:rsid w:val="00052C43"/>
    <w:rsid w:val="0005615C"/>
    <w:rsid w:val="00092A7E"/>
    <w:rsid w:val="000B1482"/>
    <w:rsid w:val="000B6DA6"/>
    <w:rsid w:val="000C0FA9"/>
    <w:rsid w:val="000D6828"/>
    <w:rsid w:val="000E2337"/>
    <w:rsid w:val="000F42B5"/>
    <w:rsid w:val="00122F6C"/>
    <w:rsid w:val="001263F0"/>
    <w:rsid w:val="00127A53"/>
    <w:rsid w:val="00136278"/>
    <w:rsid w:val="0014675C"/>
    <w:rsid w:val="00153F89"/>
    <w:rsid w:val="00161B38"/>
    <w:rsid w:val="0017298B"/>
    <w:rsid w:val="0018267F"/>
    <w:rsid w:val="00184161"/>
    <w:rsid w:val="001A2D20"/>
    <w:rsid w:val="001D14CC"/>
    <w:rsid w:val="001E61EA"/>
    <w:rsid w:val="001F09CA"/>
    <w:rsid w:val="001F4C99"/>
    <w:rsid w:val="00204ADA"/>
    <w:rsid w:val="002268AD"/>
    <w:rsid w:val="00231A17"/>
    <w:rsid w:val="002351BC"/>
    <w:rsid w:val="00243FF3"/>
    <w:rsid w:val="002C23F6"/>
    <w:rsid w:val="0030344C"/>
    <w:rsid w:val="00311E63"/>
    <w:rsid w:val="00335912"/>
    <w:rsid w:val="0036071C"/>
    <w:rsid w:val="00364ADA"/>
    <w:rsid w:val="00376DCA"/>
    <w:rsid w:val="003902FE"/>
    <w:rsid w:val="003B29F4"/>
    <w:rsid w:val="003C18D2"/>
    <w:rsid w:val="003C3573"/>
    <w:rsid w:val="003F0289"/>
    <w:rsid w:val="00400723"/>
    <w:rsid w:val="00422A02"/>
    <w:rsid w:val="00423704"/>
    <w:rsid w:val="00436943"/>
    <w:rsid w:val="004611C1"/>
    <w:rsid w:val="00467252"/>
    <w:rsid w:val="004A2A41"/>
    <w:rsid w:val="004B4116"/>
    <w:rsid w:val="004D74E4"/>
    <w:rsid w:val="00503DC6"/>
    <w:rsid w:val="00515511"/>
    <w:rsid w:val="00564692"/>
    <w:rsid w:val="00583A5A"/>
    <w:rsid w:val="005862F5"/>
    <w:rsid w:val="005B0580"/>
    <w:rsid w:val="005B31C9"/>
    <w:rsid w:val="005D7D30"/>
    <w:rsid w:val="006201F6"/>
    <w:rsid w:val="006560BC"/>
    <w:rsid w:val="00657A1C"/>
    <w:rsid w:val="00662468"/>
    <w:rsid w:val="00665B89"/>
    <w:rsid w:val="006809AB"/>
    <w:rsid w:val="006B0B27"/>
    <w:rsid w:val="006B4ED6"/>
    <w:rsid w:val="006F5349"/>
    <w:rsid w:val="00710E1B"/>
    <w:rsid w:val="00716562"/>
    <w:rsid w:val="00733248"/>
    <w:rsid w:val="007529A7"/>
    <w:rsid w:val="0076563D"/>
    <w:rsid w:val="00765798"/>
    <w:rsid w:val="007A3373"/>
    <w:rsid w:val="007D403B"/>
    <w:rsid w:val="007D648C"/>
    <w:rsid w:val="007F2FC4"/>
    <w:rsid w:val="007F3F4B"/>
    <w:rsid w:val="00814CD5"/>
    <w:rsid w:val="00820EDD"/>
    <w:rsid w:val="00834D96"/>
    <w:rsid w:val="00846186"/>
    <w:rsid w:val="008644C6"/>
    <w:rsid w:val="00867A7E"/>
    <w:rsid w:val="0088095F"/>
    <w:rsid w:val="008969CA"/>
    <w:rsid w:val="008970D7"/>
    <w:rsid w:val="00897E74"/>
    <w:rsid w:val="008A4F36"/>
    <w:rsid w:val="008A617F"/>
    <w:rsid w:val="008B1D64"/>
    <w:rsid w:val="008B46A9"/>
    <w:rsid w:val="008D16FD"/>
    <w:rsid w:val="008E08E8"/>
    <w:rsid w:val="008E4415"/>
    <w:rsid w:val="008F2FDB"/>
    <w:rsid w:val="008F34D5"/>
    <w:rsid w:val="0091407C"/>
    <w:rsid w:val="00914251"/>
    <w:rsid w:val="00917464"/>
    <w:rsid w:val="00923DAF"/>
    <w:rsid w:val="00962A63"/>
    <w:rsid w:val="00962FAA"/>
    <w:rsid w:val="00970411"/>
    <w:rsid w:val="00984BCC"/>
    <w:rsid w:val="0099550C"/>
    <w:rsid w:val="00995804"/>
    <w:rsid w:val="009A590B"/>
    <w:rsid w:val="009C6C5E"/>
    <w:rsid w:val="009D1DC4"/>
    <w:rsid w:val="009E4040"/>
    <w:rsid w:val="00A20D9F"/>
    <w:rsid w:val="00A24CF8"/>
    <w:rsid w:val="00A301CB"/>
    <w:rsid w:val="00A32930"/>
    <w:rsid w:val="00A437A0"/>
    <w:rsid w:val="00A621C2"/>
    <w:rsid w:val="00A640B3"/>
    <w:rsid w:val="00A6452C"/>
    <w:rsid w:val="00A73F17"/>
    <w:rsid w:val="00A804E5"/>
    <w:rsid w:val="00A84536"/>
    <w:rsid w:val="00AB563F"/>
    <w:rsid w:val="00AB5850"/>
    <w:rsid w:val="00AB6189"/>
    <w:rsid w:val="00AB635E"/>
    <w:rsid w:val="00AE2496"/>
    <w:rsid w:val="00AE6BAE"/>
    <w:rsid w:val="00B4544E"/>
    <w:rsid w:val="00B4627D"/>
    <w:rsid w:val="00B70652"/>
    <w:rsid w:val="00BA2EF4"/>
    <w:rsid w:val="00BB6F53"/>
    <w:rsid w:val="00BF4912"/>
    <w:rsid w:val="00C1252D"/>
    <w:rsid w:val="00C42CB0"/>
    <w:rsid w:val="00C523CF"/>
    <w:rsid w:val="00C649AF"/>
    <w:rsid w:val="00C669E1"/>
    <w:rsid w:val="00C670B4"/>
    <w:rsid w:val="00C865E3"/>
    <w:rsid w:val="00C929A4"/>
    <w:rsid w:val="00CA6C56"/>
    <w:rsid w:val="00CC1A78"/>
    <w:rsid w:val="00CF12AC"/>
    <w:rsid w:val="00D31880"/>
    <w:rsid w:val="00D7053E"/>
    <w:rsid w:val="00D862D6"/>
    <w:rsid w:val="00D86AC5"/>
    <w:rsid w:val="00DC688C"/>
    <w:rsid w:val="00DD26FB"/>
    <w:rsid w:val="00DD73CA"/>
    <w:rsid w:val="00DE394E"/>
    <w:rsid w:val="00E00D6F"/>
    <w:rsid w:val="00E20F2E"/>
    <w:rsid w:val="00E2726F"/>
    <w:rsid w:val="00E30249"/>
    <w:rsid w:val="00E33392"/>
    <w:rsid w:val="00E466DC"/>
    <w:rsid w:val="00E700DE"/>
    <w:rsid w:val="00E828EA"/>
    <w:rsid w:val="00E906DA"/>
    <w:rsid w:val="00E93203"/>
    <w:rsid w:val="00E953C8"/>
    <w:rsid w:val="00E95EE9"/>
    <w:rsid w:val="00EA6331"/>
    <w:rsid w:val="00EC5C6D"/>
    <w:rsid w:val="00EE5AB1"/>
    <w:rsid w:val="00EF07D7"/>
    <w:rsid w:val="00F27486"/>
    <w:rsid w:val="00F27E15"/>
    <w:rsid w:val="00F42DE4"/>
    <w:rsid w:val="00F561CD"/>
    <w:rsid w:val="00F901DD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2017-02-25T11:19:00Z</dcterms:created>
  <dcterms:modified xsi:type="dcterms:W3CDTF">2017-02-25T12:40:00Z</dcterms:modified>
</cp:coreProperties>
</file>