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5A" w:rsidRPr="00774F85" w:rsidRDefault="00C5455A" w:rsidP="00C5455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74F85">
        <w:rPr>
          <w:rFonts w:ascii="Times New Roman" w:hAnsi="Times New Roman" w:cs="Times New Roman"/>
          <w:sz w:val="24"/>
          <w:szCs w:val="24"/>
        </w:rPr>
        <w:t>Муниципальное   бюджетное образовательное учреждение</w:t>
      </w:r>
    </w:p>
    <w:p w:rsidR="00C5455A" w:rsidRPr="00774F85" w:rsidRDefault="00C5455A" w:rsidP="00C5455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774F85">
        <w:rPr>
          <w:rFonts w:ascii="Times New Roman" w:hAnsi="Times New Roman" w:cs="Times New Roman"/>
          <w:sz w:val="24"/>
          <w:szCs w:val="24"/>
        </w:rPr>
        <w:t>«Мохсоголлохская средняя образовательная школа с углубленным обучением отдельных предметов»</w:t>
      </w:r>
    </w:p>
    <w:p w:rsidR="00C5455A" w:rsidRPr="00774F85" w:rsidRDefault="00C5455A" w:rsidP="00C5455A">
      <w:pPr>
        <w:spacing w:line="360" w:lineRule="auto"/>
        <w:ind w:left="-284"/>
        <w:jc w:val="both"/>
        <w:rPr>
          <w:sz w:val="24"/>
          <w:szCs w:val="24"/>
        </w:rPr>
      </w:pPr>
    </w:p>
    <w:p w:rsidR="00C5455A" w:rsidRPr="00774F85" w:rsidRDefault="00C5455A" w:rsidP="00C54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Pr="00774F85" w:rsidRDefault="00C5455A" w:rsidP="00C54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F85">
        <w:rPr>
          <w:rFonts w:ascii="Times New Roman" w:hAnsi="Times New Roman" w:cs="Times New Roman"/>
          <w:sz w:val="24"/>
          <w:szCs w:val="24"/>
        </w:rPr>
        <w:t>Социальный проект</w:t>
      </w:r>
    </w:p>
    <w:p w:rsidR="00C5455A" w:rsidRPr="00774F85" w:rsidRDefault="00C5455A" w:rsidP="00C54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«Стена» - уличное искусство и граффити </w:t>
      </w: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C54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5A" w:rsidRDefault="00C5455A" w:rsidP="002E7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455A" w:rsidRDefault="00C5455A" w:rsidP="00C54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81D" w:rsidRPr="001D781D" w:rsidRDefault="001D781D" w:rsidP="002E7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1D781D" w:rsidRPr="001D781D" w:rsidRDefault="003823B8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стрит-арта стала актуальной для критиков, рецензентов, специалистов по оф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ормлению культурной среды городов</w:t>
      </w:r>
      <w:r w:rsidRPr="00382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самого начала своего существования (1960 – 1970-е годы). Актуальна она и по сей день.</w:t>
      </w:r>
      <w:r w:rsidRPr="003823B8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="001D781D" w:rsidRPr="0038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 «Сокол», совершив прогулку по улицам </w:t>
      </w:r>
      <w:r w:rsidR="002E7F3E" w:rsidRPr="0038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Якутска, обратило</w:t>
      </w:r>
      <w:r w:rsidR="001D781D" w:rsidRPr="00382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на то, что многие фасады домов и магазинов, павильоны, остановок и заборы «украшены» граффити. Там, где граффити выполнены профессионально и уместно, не портят эстетику жилой среды, добавляя ей современности – это можно назвать видом аэрографии, то есть искусством. Но там, где граффити портят новые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отремонтированные фасады, выполнены грубо и с сомнительной тематикой, - это не искусство, а грязное пятно на лице</w:t>
      </w:r>
      <w:r w:rsid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города.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Важность: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решили выяснить у взрослых и детей все «за» и «против»</w:t>
      </w:r>
      <w:r w:rsidR="00C54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граффити на улицах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Мохсоголлох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Основополагающий вопрос: граффити – искусство или вандализм?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Наше решение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силами учащихся разработать эскизы граффити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мусорных баков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гаража школы, а также фасада администрации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самый эстетичный вариант;</w:t>
      </w:r>
      <w:r w:rsidR="00546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художников в области граффити и родителей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нашего проекта.</w:t>
      </w:r>
    </w:p>
    <w:p w:rsidR="001D781D" w:rsidRPr="001D781D" w:rsidRDefault="001D781D" w:rsidP="002E7F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и анализ информации по избранной теме</w:t>
      </w:r>
      <w:r w:rsidR="00546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истории граффити.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слово «граффити» было впервые введено итальянцами, в переводе с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итальянского языка означает «царапать». Для тех, кто не знает: слово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«граффити» правильно произносить надо с ударением на первую «и».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Родиной граффити, в современном его понимании, называют Нью-Йорк.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там, в конце 60-х годов, являясь составной частью культуры хип-хопа,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 начало приобретать массовый характер. Вначале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райтеры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(именно так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именуются авторы граффити) оставляли на стенах автографы – так называемые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«тэги». Впоследствии граффити стало приобретать более сложные формы.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полотна по своим размерам были равны железнодорожным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составам. Датой рождения отечественного граффити можно считать 1985 год.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тогда, на фестивалях брейк-данса, также являющегося неотъемлемой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составляющей хип-хоп культуры, стали появляться первые образцы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«советского граффити». Первоначально они были достаточно незрелыми,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уступая зарубежным. Но в дальнейшем отечественные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райтеры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внесли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несомненный вклад в становление граффити как разновидности искусства.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нет единого мнения в отношении граффити. С одной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 проводятся различные фестивали, создаются салоны, в которых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заказать рисунок. В то же время нередки случаи, когда граффити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под запретом. Причем наказание за нарушение - вплоть до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тюремного заключения. Вместе с тем несомненно, что граффити – это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искусство, имеющее массу различных стилей и являющееся превосходной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возможностью для самовыражения. 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Граффити уже давно стало современным уличным искусством. Вы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скажете: кто-то портит стены, где же тут искусство? На самом деле, портит или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портит - это вопрос. А вот теперь подумайте: разве человек, у которого есть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своя философия, аргументы, правила, этикет и техника, не имеет культуры?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Граффити имеет множество поклонников по всему миру, что доказывает его</w:t>
      </w:r>
      <w:r w:rsidR="0040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эстетическую ценность. Появившись в Америке, граффити вскоре вдохновило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молодёжный мир на сотворение чего-то подобного.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Граффити имеет огромное количество проявлений: это и социальные</w:t>
      </w:r>
      <w:r w:rsidR="002E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темы, и признания в любви, и философские размышления, и просто</w:t>
      </w:r>
      <w:r w:rsidR="002E7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попытка оставить свой след, например, написав своё имя.</w:t>
      </w:r>
    </w:p>
    <w:p w:rsidR="002E7F3E" w:rsidRPr="00101328" w:rsidRDefault="00101328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1D781D" w:rsidRPr="002E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013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знакомление</w:t>
      </w:r>
      <w:r w:rsidRPr="001013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13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с таким проявлением субкультуры, как граффити,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0132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санкционированные граффити на разрешённых </w:t>
      </w:r>
      <w:r w:rsidRPr="00101328">
        <w:rPr>
          <w:rStyle w:val="c1"/>
          <w:rFonts w:ascii="Times New Roman" w:hAnsi="Times New Roman" w:cs="Times New Roman"/>
          <w:color w:val="000000"/>
          <w:sz w:val="28"/>
          <w:szCs w:val="28"/>
        </w:rPr>
        <w:t>участках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фасадах</w:t>
      </w:r>
      <w:r w:rsidRPr="0010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328">
        <w:rPr>
          <w:rStyle w:val="c1"/>
          <w:rFonts w:ascii="Times New Roman" w:hAnsi="Times New Roman" w:cs="Times New Roman"/>
          <w:color w:val="000000"/>
          <w:sz w:val="28"/>
          <w:szCs w:val="28"/>
        </w:rPr>
        <w:t>или на зданиях поселка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F3E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F3E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самореализация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талантливой молодёжи,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развитии граффити как одного из видов искусства; </w:t>
      </w:r>
    </w:p>
    <w:p w:rsidR="002E7F3E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новых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(молодёжи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поселка Мохсоголлох)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граффити искусству; </w:t>
      </w:r>
    </w:p>
    <w:p w:rsidR="002E7F3E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эстетического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жителей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граффити к</w:t>
      </w:r>
      <w:r w:rsidR="0010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к одному из видов искусства. </w:t>
      </w:r>
    </w:p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18C" w:rsidRPr="001D781D" w:rsidRDefault="0070118C" w:rsidP="00701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деятельности:</w:t>
      </w:r>
    </w:p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– подготовительный: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информации, выявление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предложение конкретных мероприятий по её решению,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знаний для реализации проекта, проведение социологического</w:t>
      </w:r>
    </w:p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опроса, установление партнёрских связей.</w:t>
      </w:r>
    </w:p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– основной: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распределение обязанностей среди членов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-кузнец творчества»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рабочих групп; 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действий группы.</w:t>
      </w:r>
    </w:p>
    <w:p w:rsidR="0070118C" w:rsidRDefault="0070118C" w:rsidP="0070118C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D781D">
        <w:rPr>
          <w:b/>
          <w:bCs/>
          <w:color w:val="000000"/>
          <w:sz w:val="28"/>
          <w:szCs w:val="28"/>
        </w:rPr>
        <w:t>3 этап – итоговый</w:t>
      </w:r>
      <w:r w:rsidRPr="001D781D">
        <w:rPr>
          <w:color w:val="000000"/>
          <w:sz w:val="28"/>
          <w:szCs w:val="28"/>
        </w:rPr>
        <w:t>: оформление папки документов и презентации проекта,</w:t>
      </w:r>
      <w:r>
        <w:rPr>
          <w:color w:val="000000"/>
          <w:sz w:val="28"/>
          <w:szCs w:val="28"/>
        </w:rPr>
        <w:t xml:space="preserve"> </w:t>
      </w:r>
      <w:r w:rsidRPr="002E7F3E">
        <w:rPr>
          <w:rStyle w:val="c1"/>
          <w:color w:val="000000"/>
          <w:sz w:val="28"/>
          <w:szCs w:val="28"/>
        </w:rPr>
        <w:t>санкционированные граффити на разрешённых участках фасадов</w:t>
      </w:r>
      <w:r>
        <w:rPr>
          <w:color w:val="000000"/>
          <w:sz w:val="28"/>
          <w:szCs w:val="28"/>
        </w:rPr>
        <w:t xml:space="preserve"> </w:t>
      </w:r>
      <w:r w:rsidRPr="002E7F3E">
        <w:rPr>
          <w:rStyle w:val="c1"/>
          <w:color w:val="000000"/>
          <w:sz w:val="28"/>
          <w:szCs w:val="28"/>
        </w:rPr>
        <w:t>или на</w:t>
      </w:r>
      <w:r>
        <w:rPr>
          <w:rStyle w:val="c1"/>
          <w:color w:val="000000"/>
          <w:sz w:val="28"/>
          <w:szCs w:val="28"/>
        </w:rPr>
        <w:t xml:space="preserve"> зданиях поселка</w:t>
      </w:r>
      <w:r w:rsidRPr="002E7F3E">
        <w:rPr>
          <w:rStyle w:val="c1"/>
          <w:color w:val="000000"/>
          <w:sz w:val="28"/>
          <w:szCs w:val="28"/>
        </w:rPr>
        <w:t>; профессионально</w:t>
      </w:r>
      <w:r>
        <w:rPr>
          <w:rStyle w:val="c1"/>
          <w:color w:val="000000"/>
          <w:sz w:val="28"/>
          <w:szCs w:val="28"/>
        </w:rPr>
        <w:t>е</w:t>
      </w:r>
      <w:r w:rsidRPr="002E7F3E">
        <w:rPr>
          <w:rStyle w:val="c1"/>
          <w:color w:val="000000"/>
          <w:sz w:val="28"/>
          <w:szCs w:val="28"/>
        </w:rPr>
        <w:t xml:space="preserve"> гра</w:t>
      </w:r>
      <w:r>
        <w:rPr>
          <w:rStyle w:val="c1"/>
          <w:color w:val="000000"/>
          <w:sz w:val="28"/>
          <w:szCs w:val="28"/>
        </w:rPr>
        <w:t xml:space="preserve">ффити с продуманной тематикой. </w:t>
      </w:r>
    </w:p>
    <w:p w:rsidR="0070118C" w:rsidRDefault="0070118C" w:rsidP="0070118C">
      <w:pPr>
        <w:pStyle w:val="c6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70118C" w:rsidRPr="001D781D" w:rsidRDefault="0070118C" w:rsidP="0070118C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 действий:</w:t>
      </w:r>
    </w:p>
    <w:tbl>
      <w:tblPr>
        <w:tblW w:w="984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776"/>
        <w:gridCol w:w="1706"/>
        <w:gridCol w:w="2248"/>
        <w:gridCol w:w="2626"/>
      </w:tblGrid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a444d4dd1a9f2b81e19c911286b3958e8a1c09a9"/>
            <w:bookmarkStart w:id="1" w:name="0"/>
            <w:bookmarkEnd w:id="0"/>
            <w:bookmarkEnd w:id="1"/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этап-подготовительный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собрание учащихся 8 – 11 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для выбора и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обсуждения темы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(проблемы) проекта.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Т.А.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«Волонтер»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проекта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«Граффити в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Мохсоголлохе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«за» и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«против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социологического опроса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внеурочное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Инициативная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востребованности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графика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консультаций.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2016 год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Г.А.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Явка учащихся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этап-основной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групп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Хозеева Виктория – председатель ДОО «Сокол»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сборе информации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план действия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группы.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Хозеева Виктория – председатель ДОО «Сокол»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сроков.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выполнение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учащимися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самостоятельных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Хозеева Виктория – председатель ДОО «Сокол»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школьной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библиотеки, анализ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СМИ.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 с 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полученных результатов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Хозеева Виктория – председатель ДОО «Сокол»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ИКТ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графических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программ.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 занятия «Граффити».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навыков по рисованию граффити. 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этап-итоговый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и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материала,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собранного 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творческими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группами.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творческих групп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Заинтересованность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завершении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часах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творческих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проекта в срок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Наградить наиболее</w:t>
            </w:r>
          </w:p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отличившихся учащихся.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2018 год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Т.А.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Положительная рефлексия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азработать эскизы граффити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мусорных баков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гаража школы, а также фасада администрации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«Волонтер»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рисунков для начальной школы.</w:t>
            </w:r>
          </w:p>
        </w:tc>
      </w:tr>
      <w:tr w:rsidR="0070118C" w:rsidRPr="001D781D" w:rsidTr="00B97C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ривлечь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местных 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художников в области граффити и родителей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7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нашего проекта.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Г.А.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18C" w:rsidRPr="001D781D" w:rsidRDefault="0070118C" w:rsidP="00B97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работа учащихся и молодежи по реализации проекта. </w:t>
            </w:r>
          </w:p>
        </w:tc>
      </w:tr>
    </w:tbl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содержит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по многим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предметам (информатика, психология, ИЗО, МХК).</w:t>
      </w:r>
    </w:p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проекта ведется во внеурочное время. Работая над проблемной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темой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подбирая материалы, учащиеся узнают об истории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«граффити», о крайних проявлениях граффити (искусство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вандализм), самостоятельно изучают материал и проводят исследование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вопросу. При работе над проектом учащиеся приобретают умения и</w:t>
      </w:r>
    </w:p>
    <w:p w:rsidR="0070118C" w:rsidRPr="001D781D" w:rsidRDefault="0070118C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на компьютере, а именно (поиск информации в глобальной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Интернет, использование различных сервисов, общение на форумах, в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презентаций).</w:t>
      </w:r>
    </w:p>
    <w:p w:rsidR="001D781D" w:rsidRPr="001D781D" w:rsidRDefault="001D781D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результаты.</w:t>
      </w:r>
    </w:p>
    <w:p w:rsidR="001D781D" w:rsidRPr="001D781D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Приобретение теоретических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практических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в области граффити.</w:t>
      </w:r>
    </w:p>
    <w:p w:rsidR="001D781D" w:rsidRPr="001D781D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лидерских качеств, самовыражение, рост творческой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 учащихся, объединённых конкретным социально значимым делом.</w:t>
      </w:r>
    </w:p>
    <w:p w:rsidR="001D781D" w:rsidRPr="001D781D" w:rsidRDefault="002E7F3E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Сплочение детей и взрослых через участие в совместной общественно-полезной деятельности.</w:t>
      </w:r>
    </w:p>
    <w:p w:rsidR="001D781D" w:rsidRPr="001D781D" w:rsidRDefault="002E7F3E" w:rsidP="00701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Налаживание партнёрских связей с учителями, администрацией,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81D"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спонсорами.</w:t>
      </w:r>
    </w:p>
    <w:p w:rsidR="00B91CBA" w:rsidRDefault="00B91CBA" w:rsidP="00B9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CBA" w:rsidTr="00B91CBA">
        <w:tc>
          <w:tcPr>
            <w:tcW w:w="4672" w:type="dxa"/>
          </w:tcPr>
          <w:p w:rsidR="00B91CBA" w:rsidRDefault="00B91CBA" w:rsidP="00B91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Риски </w:t>
            </w:r>
          </w:p>
        </w:tc>
        <w:tc>
          <w:tcPr>
            <w:tcW w:w="4673" w:type="dxa"/>
          </w:tcPr>
          <w:p w:rsidR="00B91CBA" w:rsidRDefault="00B91CBA" w:rsidP="00B91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</w:p>
        </w:tc>
      </w:tr>
      <w:tr w:rsidR="00B91CBA" w:rsidTr="00B91CBA">
        <w:tc>
          <w:tcPr>
            <w:tcW w:w="4672" w:type="dxa"/>
          </w:tcPr>
          <w:p w:rsidR="00B91CBA" w:rsidRPr="00B91CBA" w:rsidRDefault="00B91CBA" w:rsidP="00B91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Отказ от сотрудничества спонсоров и молодежи. </w:t>
            </w:r>
          </w:p>
        </w:tc>
        <w:tc>
          <w:tcPr>
            <w:tcW w:w="4673" w:type="dxa"/>
          </w:tcPr>
          <w:p w:rsidR="00B91CBA" w:rsidRDefault="00B91CBA" w:rsidP="00B91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к данной проблеме местной администрации и лидера молодежи. </w:t>
            </w:r>
          </w:p>
        </w:tc>
      </w:tr>
      <w:tr w:rsidR="00B91CBA" w:rsidTr="00B91CBA">
        <w:tc>
          <w:tcPr>
            <w:tcW w:w="4672" w:type="dxa"/>
          </w:tcPr>
          <w:p w:rsidR="00B91CBA" w:rsidRDefault="00B91CBA" w:rsidP="00B91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Пассивное отношение учащихся к «граффити», социальному проекту в целом.</w:t>
            </w:r>
          </w:p>
        </w:tc>
        <w:tc>
          <w:tcPr>
            <w:tcW w:w="4673" w:type="dxa"/>
          </w:tcPr>
          <w:p w:rsidR="00B91CBA" w:rsidRDefault="00C5455A" w:rsidP="00B91C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конкурсов с последующим награждением, классных часов и привлечение родителей, и заинтересованную молодежь. </w:t>
            </w:r>
          </w:p>
        </w:tc>
      </w:tr>
      <w:tr w:rsidR="00B91CBA" w:rsidTr="00B91CBA">
        <w:tc>
          <w:tcPr>
            <w:tcW w:w="4672" w:type="dxa"/>
          </w:tcPr>
          <w:p w:rsidR="00B91CBA" w:rsidRDefault="00C5455A" w:rsidP="00B91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Несвоевременное финансирование </w:t>
            </w:r>
          </w:p>
        </w:tc>
        <w:tc>
          <w:tcPr>
            <w:tcW w:w="4673" w:type="dxa"/>
          </w:tcPr>
          <w:p w:rsidR="00B91CBA" w:rsidRDefault="00C5455A" w:rsidP="00C545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Корректное формирование бюджета, планирование финансового резерва.</w:t>
            </w:r>
          </w:p>
        </w:tc>
      </w:tr>
    </w:tbl>
    <w:p w:rsidR="00B91CBA" w:rsidRPr="001D781D" w:rsidRDefault="00B91CBA" w:rsidP="00B91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D94" w:rsidRPr="001D781D" w:rsidRDefault="00A67D94" w:rsidP="00A6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социологического опроса.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Тест «Граффити: основные понятия» (5 вопросов)?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 – 100 человек.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правильно на пять вопросов - 60 человек (60%).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правильно на три вопроса- 30 человек (30%).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ответили на вопросы- 10 человек (10%).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Граффити на улицах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Мохсоголлоха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вы «за» или «против»?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санкционированные граффити на разрешённых участках фасадов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зданиях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граффити с продуманной тематикой и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(эстетично) выполненные.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любые граффити (тэги), которые портят лицо города.</w:t>
      </w:r>
      <w:bookmarkStart w:id="2" w:name="_GoBack"/>
      <w:bookmarkEnd w:id="2"/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Респондентов – 150 человек.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- 110 человек (73%).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- 40 человек (27%).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социологического опроса показали, что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Мохсоголлоха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(взрослые и дети) знакомы с таким понятием как «граффити». 73% опрошенных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высказались «за» граффити, которые эстетично вписываются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поселковую </w:t>
      </w: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среду и 27% - «против» граффити и тэги, портящие фасады домов.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1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«Граффити: основные понятия»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переводе с итальянского слово граффити (</w:t>
      </w:r>
      <w:proofErr w:type="spellStart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Graffito</w:t>
      </w:r>
      <w:proofErr w:type="spellEnd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означает: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Рисовать;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Царапать;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Печатать.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Человека, создающего </w:t>
      </w:r>
      <w:proofErr w:type="gramStart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граффити</w:t>
      </w:r>
      <w:proofErr w:type="gramEnd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называют: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Райтер</w:t>
      </w:r>
      <w:proofErr w:type="spellEnd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Блоггер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Юзер;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Ламмер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TAGS (теги) — это...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Индивидуальная подпись </w:t>
      </w:r>
      <w:proofErr w:type="spellStart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райтера</w:t>
      </w:r>
      <w:proofErr w:type="spellEnd"/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Законченные картины, своего рода шедевры уличного искусства;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Более развитая форма подписи </w:t>
      </w:r>
      <w:proofErr w:type="spellStart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райтера</w:t>
      </w:r>
      <w:proofErr w:type="spellEnd"/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которая обычно быстро наносится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поверхности поездов, стен и т.д. с помощью баллона;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Баллончик с краской.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 основным психологическим причинам, по которым молодежь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анимается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граффити, не относят: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прославиться;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выделиться из окружающей толпы;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Стремление заработать денег.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Граффити рисуют (выберите неверный вариант ответа):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заборах;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стенах</w:t>
      </w:r>
    </w:p>
    <w:p w:rsidR="00A67D94" w:rsidRPr="001D781D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вагонах поездов;</w:t>
      </w:r>
    </w:p>
    <w:p w:rsidR="00A67D94" w:rsidRDefault="00A67D94" w:rsidP="00A67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бумажном альбоме.</w:t>
      </w:r>
    </w:p>
    <w:p w:rsidR="001D781D" w:rsidRDefault="00C5455A" w:rsidP="00C54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  <w:r w:rsidRPr="00C545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455A" w:rsidRPr="001D781D" w:rsidRDefault="00C5455A" w:rsidP="001D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81D" w:rsidRPr="00AE512C" w:rsidRDefault="001D781D" w:rsidP="001D781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512C" w:rsidRPr="00AE5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Рисунки детей</w:t>
      </w:r>
      <w:r w:rsidR="00AE5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младшей школы</w:t>
      </w:r>
      <w:r w:rsidR="00AE512C" w:rsidRPr="00AE5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«Граффити»</w:t>
      </w:r>
      <w:r w:rsidR="00AE51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309E" w:rsidRPr="001D781D" w:rsidRDefault="0043309E" w:rsidP="001D7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09E" w:rsidRPr="001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590E"/>
    <w:multiLevelType w:val="hybridMultilevel"/>
    <w:tmpl w:val="866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3"/>
    <w:rsid w:val="00101328"/>
    <w:rsid w:val="001D781D"/>
    <w:rsid w:val="002E7F3E"/>
    <w:rsid w:val="003823B8"/>
    <w:rsid w:val="004067DD"/>
    <w:rsid w:val="0043309E"/>
    <w:rsid w:val="00546127"/>
    <w:rsid w:val="0070118C"/>
    <w:rsid w:val="00A67D94"/>
    <w:rsid w:val="00AE512C"/>
    <w:rsid w:val="00B91CBA"/>
    <w:rsid w:val="00C42853"/>
    <w:rsid w:val="00C5455A"/>
    <w:rsid w:val="00F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8060-F408-42FB-9D4C-A1DC981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E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7F3E"/>
  </w:style>
  <w:style w:type="table" w:styleId="a3">
    <w:name w:val="Table Grid"/>
    <w:basedOn w:val="a1"/>
    <w:uiPriority w:val="39"/>
    <w:rsid w:val="00B9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CBA"/>
    <w:pPr>
      <w:ind w:left="720"/>
      <w:contextualSpacing/>
    </w:pPr>
  </w:style>
  <w:style w:type="character" w:customStyle="1" w:styleId="apple-converted-space">
    <w:name w:val="apple-converted-space"/>
    <w:basedOn w:val="a0"/>
    <w:rsid w:val="003823B8"/>
  </w:style>
  <w:style w:type="character" w:customStyle="1" w:styleId="c2">
    <w:name w:val="c2"/>
    <w:basedOn w:val="a0"/>
    <w:rsid w:val="0010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51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4788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24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2017-03-05T13:12:00Z</dcterms:created>
  <dcterms:modified xsi:type="dcterms:W3CDTF">2017-03-07T07:44:00Z</dcterms:modified>
</cp:coreProperties>
</file>