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F" w:rsidRDefault="00A9636F" w:rsidP="00A963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00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</w:p>
    <w:p w:rsidR="00A9636F" w:rsidRPr="008F3600" w:rsidRDefault="00A9636F" w:rsidP="00A963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00">
        <w:rPr>
          <w:rFonts w:ascii="Times New Roman" w:hAnsi="Times New Roman" w:cs="Times New Roman"/>
          <w:b/>
          <w:sz w:val="28"/>
          <w:szCs w:val="28"/>
        </w:rPr>
        <w:t>«Роль педагога в реализации концепции патриотического воспитания школьников в образовательном процессе в свете ФГОС»</w:t>
      </w: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по модулю 7 </w:t>
      </w:r>
    </w:p>
    <w:p w:rsidR="00A9636F" w:rsidRDefault="00A9636F" w:rsidP="00A9636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«Функционирование системы патриот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воспитания. Методы диагност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ки» </w:t>
      </w: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музейного урока  для учащихся 6 класса. </w:t>
      </w: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Pr="00E0799D" w:rsidRDefault="00A9636F" w:rsidP="00A963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наши прабабушки кашу варили</w:t>
      </w:r>
      <w:r w:rsidRPr="00E0799D">
        <w:rPr>
          <w:rFonts w:ascii="Times New Roman" w:hAnsi="Times New Roman" w:cs="Times New Roman"/>
          <w:b/>
          <w:sz w:val="32"/>
          <w:szCs w:val="32"/>
        </w:rPr>
        <w:t>»</w:t>
      </w: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разработки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Борисовна, учитель истории и обществознания МБОУ «СОШ»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сть-Кулом (Республика Коми). </w:t>
      </w: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Pr="005747EA" w:rsidRDefault="00A9636F" w:rsidP="00A9636F">
      <w:pPr>
        <w:rPr>
          <w:rFonts w:ascii="Times New Roman" w:hAnsi="Times New Roman" w:cs="Times New Roman"/>
          <w:sz w:val="28"/>
          <w:szCs w:val="28"/>
        </w:rPr>
      </w:pPr>
    </w:p>
    <w:p w:rsidR="00A9636F" w:rsidRDefault="00A9636F" w:rsidP="00A9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EA">
        <w:rPr>
          <w:rFonts w:ascii="Times New Roman" w:hAnsi="Times New Roman" w:cs="Times New Roman"/>
          <w:b/>
          <w:sz w:val="28"/>
          <w:szCs w:val="28"/>
        </w:rPr>
        <w:t>2017 год.</w:t>
      </w:r>
    </w:p>
    <w:p w:rsidR="00A9636F" w:rsidRDefault="00A9636F" w:rsidP="00A96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00000" w:rsidRDefault="00A9636F" w:rsidP="005378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Музейный урок «Как наши прабабушки кашу варили» можно связать с изучением темы «Наше наследие» (раздел «Человек в мире культуры», курс обществознания за 6 класс). Учащиеся знакомятся с понятиями</w:t>
      </w:r>
      <w:r w:rsidR="0053784C">
        <w:rPr>
          <w:rFonts w:ascii="Times New Roman" w:hAnsi="Times New Roman" w:cs="Times New Roman"/>
          <w:sz w:val="28"/>
          <w:szCs w:val="28"/>
        </w:rPr>
        <w:t xml:space="preserve"> материальная и духовная культура, традиции, обряды, национальная одежда и национал</w:t>
      </w:r>
      <w:r w:rsidR="0053784C">
        <w:rPr>
          <w:rFonts w:ascii="Times New Roman" w:hAnsi="Times New Roman" w:cs="Times New Roman"/>
          <w:sz w:val="28"/>
          <w:szCs w:val="28"/>
        </w:rPr>
        <w:t>ь</w:t>
      </w:r>
      <w:r w:rsidR="0053784C">
        <w:rPr>
          <w:rFonts w:ascii="Times New Roman" w:hAnsi="Times New Roman" w:cs="Times New Roman"/>
          <w:sz w:val="28"/>
          <w:szCs w:val="28"/>
        </w:rPr>
        <w:t>ная кухня. Просветительская направленность музейного урока состоит в зн</w:t>
      </w:r>
      <w:r w:rsidR="0053784C">
        <w:rPr>
          <w:rFonts w:ascii="Times New Roman" w:hAnsi="Times New Roman" w:cs="Times New Roman"/>
          <w:sz w:val="28"/>
          <w:szCs w:val="28"/>
        </w:rPr>
        <w:t>а</w:t>
      </w:r>
      <w:r w:rsidR="0053784C">
        <w:rPr>
          <w:rFonts w:ascii="Times New Roman" w:hAnsi="Times New Roman" w:cs="Times New Roman"/>
          <w:sz w:val="28"/>
          <w:szCs w:val="28"/>
        </w:rPr>
        <w:t>комстве с традиционной культурой коми народа. Воспитательные задачи урока: формировать уважительное отношение к памятникам материальной и духовной культуры, к историческому прошлому своего народа.</w:t>
      </w:r>
    </w:p>
    <w:p w:rsidR="0053784C" w:rsidRDefault="0053784C" w:rsidP="005378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918">
        <w:rPr>
          <w:rFonts w:ascii="Times New Roman" w:hAnsi="Times New Roman" w:cs="Times New Roman"/>
          <w:b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>. В ходе посещения школьного музея учащиеся знакомятся с этнографической частью экспозиции. Особое внимание обращается на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скохозяйственные орудия труда и предметы быта</w:t>
      </w:r>
      <w:r w:rsidR="00975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(посуду, утварь).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тема музейного урока – «Как наши прабабушки кашу варили».</w:t>
      </w:r>
    </w:p>
    <w:p w:rsidR="0053784C" w:rsidRDefault="000E0918" w:rsidP="005378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распределяются по группам, каждой из которых предлагае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своя тема творческого проекта. Например: «Наши прабабушки»,  «Откуда бралась крупа для каши?», «Всё о каше». Продуктами проектов могут быть рассказы, инсценировки, стенгазеты,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и др. </w:t>
      </w:r>
    </w:p>
    <w:p w:rsidR="000E0918" w:rsidRDefault="000E0918" w:rsidP="005378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2704">
        <w:rPr>
          <w:rFonts w:ascii="Times New Roman" w:hAnsi="Times New Roman" w:cs="Times New Roman"/>
          <w:b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>. В школьном музее проводится защита творческих проектов групп. Начать музейный урок можно с представления проекта «Наши праб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бушки» (учащиеся могут представить фотографии, рассказать  кратко о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ненном пути своих предков). На карте Республики Коми отмечаются </w:t>
      </w:r>
      <w:r w:rsidR="00562704">
        <w:rPr>
          <w:rFonts w:ascii="Times New Roman" w:hAnsi="Times New Roman" w:cs="Times New Roman"/>
          <w:sz w:val="28"/>
          <w:szCs w:val="28"/>
        </w:rPr>
        <w:t>нас</w:t>
      </w:r>
      <w:r w:rsidR="00562704">
        <w:rPr>
          <w:rFonts w:ascii="Times New Roman" w:hAnsi="Times New Roman" w:cs="Times New Roman"/>
          <w:sz w:val="28"/>
          <w:szCs w:val="28"/>
        </w:rPr>
        <w:t>е</w:t>
      </w:r>
      <w:r w:rsidR="00562704">
        <w:rPr>
          <w:rFonts w:ascii="Times New Roman" w:hAnsi="Times New Roman" w:cs="Times New Roman"/>
          <w:sz w:val="28"/>
          <w:szCs w:val="28"/>
        </w:rPr>
        <w:t xml:space="preserve">лённые пункты, в которых жили прабабушки и прадедушки учащихся. В большинстве своём это </w:t>
      </w:r>
      <w:r w:rsidR="00562704" w:rsidRPr="00562704">
        <w:rPr>
          <w:rFonts w:ascii="Times New Roman" w:hAnsi="Times New Roman" w:cs="Times New Roman"/>
          <w:b/>
          <w:sz w:val="28"/>
          <w:szCs w:val="28"/>
        </w:rPr>
        <w:t>сельские</w:t>
      </w:r>
      <w:r w:rsidR="00562704">
        <w:rPr>
          <w:rFonts w:ascii="Times New Roman" w:hAnsi="Times New Roman" w:cs="Times New Roman"/>
          <w:sz w:val="28"/>
          <w:szCs w:val="28"/>
        </w:rPr>
        <w:t xml:space="preserve"> поселения, их жители – </w:t>
      </w:r>
      <w:r w:rsidR="00562704" w:rsidRPr="00562704">
        <w:rPr>
          <w:rFonts w:ascii="Times New Roman" w:hAnsi="Times New Roman" w:cs="Times New Roman"/>
          <w:b/>
          <w:sz w:val="28"/>
          <w:szCs w:val="28"/>
        </w:rPr>
        <w:t>коми крестьяне</w:t>
      </w:r>
      <w:r w:rsidR="00562704">
        <w:rPr>
          <w:rFonts w:ascii="Times New Roman" w:hAnsi="Times New Roman" w:cs="Times New Roman"/>
          <w:sz w:val="28"/>
          <w:szCs w:val="28"/>
        </w:rPr>
        <w:t>.</w:t>
      </w:r>
    </w:p>
    <w:p w:rsidR="00B91DA7" w:rsidRDefault="00562704" w:rsidP="005378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работавшая над проектом «Откуда бралась крупа для каши?» рассказывает о жизни коми деревни в конце XIX – начале XX века.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занятием жителей было земледелие. В лесном крае с суровым климатом это требовало значительных усилий. Из зерновых культур выращивали рожь, ячмень и овёс. Посевы пшеницы были небольшими по площади, </w:t>
      </w:r>
      <w:r w:rsidR="00B91DA7">
        <w:rPr>
          <w:rFonts w:ascii="Times New Roman" w:hAnsi="Times New Roman" w:cs="Times New Roman"/>
          <w:sz w:val="28"/>
          <w:szCs w:val="28"/>
        </w:rPr>
        <w:t xml:space="preserve">пшеничный хлеб пекли только по праздникам. Пахали землю СОХОЙ, убирали урожай – жали СЕРПОМ, обмолачивали ЦЕПАМИ и закладывали зерно в амбары.  Из цельных ядер ячменя получали перловую крупу. Чтобы получить крупу </w:t>
      </w:r>
      <w:proofErr w:type="gramStart"/>
      <w:r w:rsidR="00B91DA7">
        <w:rPr>
          <w:rFonts w:ascii="Times New Roman" w:hAnsi="Times New Roman" w:cs="Times New Roman"/>
          <w:sz w:val="28"/>
          <w:szCs w:val="28"/>
        </w:rPr>
        <w:t>п</w:t>
      </w:r>
      <w:r w:rsidR="00B91DA7">
        <w:rPr>
          <w:rFonts w:ascii="Times New Roman" w:hAnsi="Times New Roman" w:cs="Times New Roman"/>
          <w:sz w:val="28"/>
          <w:szCs w:val="28"/>
        </w:rPr>
        <w:t>о</w:t>
      </w:r>
      <w:r w:rsidR="00B91DA7">
        <w:rPr>
          <w:rFonts w:ascii="Times New Roman" w:hAnsi="Times New Roman" w:cs="Times New Roman"/>
          <w:sz w:val="28"/>
          <w:szCs w:val="28"/>
        </w:rPr>
        <w:t>мельче</w:t>
      </w:r>
      <w:proofErr w:type="gramEnd"/>
      <w:r w:rsidR="00B91DA7">
        <w:rPr>
          <w:rFonts w:ascii="Times New Roman" w:hAnsi="Times New Roman" w:cs="Times New Roman"/>
          <w:sz w:val="28"/>
          <w:szCs w:val="28"/>
        </w:rPr>
        <w:t xml:space="preserve"> (ячневую), зёрна ячменя нужно было толочь в деревянной СТУПЕ ПЕСТОМ. РУЧНЫЕ ЖЕРНОВА использовались для получения муки - рж</w:t>
      </w:r>
      <w:r w:rsidR="00B91DA7">
        <w:rPr>
          <w:rFonts w:ascii="Times New Roman" w:hAnsi="Times New Roman" w:cs="Times New Roman"/>
          <w:sz w:val="28"/>
          <w:szCs w:val="28"/>
        </w:rPr>
        <w:t>а</w:t>
      </w:r>
      <w:r w:rsidR="00B91DA7">
        <w:rPr>
          <w:rFonts w:ascii="Times New Roman" w:hAnsi="Times New Roman" w:cs="Times New Roman"/>
          <w:sz w:val="28"/>
          <w:szCs w:val="28"/>
        </w:rPr>
        <w:t>ной или ячменной.</w:t>
      </w:r>
    </w:p>
    <w:p w:rsidR="0053784C" w:rsidRDefault="0064704D" w:rsidP="00D14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представляет проект «Всё о каше» (история </w:t>
      </w:r>
      <w:r w:rsidR="00D149D8">
        <w:rPr>
          <w:rFonts w:ascii="Times New Roman" w:hAnsi="Times New Roman" w:cs="Times New Roman"/>
          <w:sz w:val="28"/>
          <w:szCs w:val="28"/>
        </w:rPr>
        <w:t>каши, пр</w:t>
      </w:r>
      <w:r w:rsidR="00D149D8">
        <w:rPr>
          <w:rFonts w:ascii="Times New Roman" w:hAnsi="Times New Roman" w:cs="Times New Roman"/>
          <w:sz w:val="28"/>
          <w:szCs w:val="28"/>
        </w:rPr>
        <w:t>о</w:t>
      </w:r>
      <w:r w:rsidR="00D149D8">
        <w:rPr>
          <w:rFonts w:ascii="Times New Roman" w:hAnsi="Times New Roman" w:cs="Times New Roman"/>
          <w:sz w:val="28"/>
          <w:szCs w:val="28"/>
        </w:rPr>
        <w:t>исхождение названия, виды каш, значение в повседневной жизни и обрядн</w:t>
      </w:r>
      <w:r w:rsidR="00D149D8">
        <w:rPr>
          <w:rFonts w:ascii="Times New Roman" w:hAnsi="Times New Roman" w:cs="Times New Roman"/>
          <w:sz w:val="28"/>
          <w:szCs w:val="28"/>
        </w:rPr>
        <w:t>о</w:t>
      </w:r>
      <w:r w:rsidR="00D149D8">
        <w:rPr>
          <w:rFonts w:ascii="Times New Roman" w:hAnsi="Times New Roman" w:cs="Times New Roman"/>
          <w:sz w:val="28"/>
          <w:szCs w:val="28"/>
        </w:rPr>
        <w:lastRenderedPageBreak/>
        <w:t>сти). Описание процесса приготовления каши сопровождается демонстрац</w:t>
      </w:r>
      <w:r w:rsidR="00D149D8">
        <w:rPr>
          <w:rFonts w:ascii="Times New Roman" w:hAnsi="Times New Roman" w:cs="Times New Roman"/>
          <w:sz w:val="28"/>
          <w:szCs w:val="28"/>
        </w:rPr>
        <w:t>и</w:t>
      </w:r>
      <w:r w:rsidR="00D149D8">
        <w:rPr>
          <w:rFonts w:ascii="Times New Roman" w:hAnsi="Times New Roman" w:cs="Times New Roman"/>
          <w:sz w:val="28"/>
          <w:szCs w:val="28"/>
        </w:rPr>
        <w:t xml:space="preserve">ей музейных экспонатов: </w:t>
      </w:r>
      <w:r w:rsidR="00975900">
        <w:rPr>
          <w:rFonts w:ascii="Times New Roman" w:hAnsi="Times New Roman" w:cs="Times New Roman"/>
          <w:sz w:val="28"/>
          <w:szCs w:val="28"/>
        </w:rPr>
        <w:t>ГЛИНЯНЫЕ ГОРШКИ, ЧУГУНОК, УХВАТЫ</w:t>
      </w:r>
      <w:r w:rsidR="00D149D8">
        <w:rPr>
          <w:rFonts w:ascii="Times New Roman" w:hAnsi="Times New Roman" w:cs="Times New Roman"/>
          <w:sz w:val="28"/>
          <w:szCs w:val="28"/>
        </w:rPr>
        <w:t>.</w:t>
      </w:r>
    </w:p>
    <w:p w:rsidR="00D149D8" w:rsidRDefault="00D149D8" w:rsidP="00D14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6375CA">
        <w:rPr>
          <w:rFonts w:ascii="Times New Roman" w:hAnsi="Times New Roman" w:cs="Times New Roman"/>
          <w:b/>
          <w:sz w:val="28"/>
          <w:szCs w:val="28"/>
        </w:rPr>
        <w:t>рефлексии</w:t>
      </w:r>
      <w:r>
        <w:rPr>
          <w:rFonts w:ascii="Times New Roman" w:hAnsi="Times New Roman" w:cs="Times New Roman"/>
          <w:sz w:val="28"/>
          <w:szCs w:val="28"/>
        </w:rPr>
        <w:t xml:space="preserve"> группам предлагается составить «Слово о крест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янском труде» от имени одного из экспонатов, использовавшихся в ходе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D149D8" w:rsidRDefault="00D149D8" w:rsidP="00D1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63A7">
        <w:rPr>
          <w:rFonts w:ascii="Times New Roman" w:hAnsi="Times New Roman" w:cs="Times New Roman"/>
          <w:b/>
          <w:sz w:val="28"/>
          <w:szCs w:val="28"/>
        </w:rPr>
        <w:t>3-й этап</w:t>
      </w:r>
      <w:r>
        <w:rPr>
          <w:rFonts w:ascii="Times New Roman" w:hAnsi="Times New Roman" w:cs="Times New Roman"/>
          <w:sz w:val="28"/>
          <w:szCs w:val="28"/>
        </w:rPr>
        <w:t>. Самостоятельная творческая работа в форме сочинения,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товыставки, </w:t>
      </w:r>
      <w:r w:rsidR="003A63A7">
        <w:rPr>
          <w:rFonts w:ascii="Times New Roman" w:hAnsi="Times New Roman" w:cs="Times New Roman"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sz w:val="28"/>
          <w:szCs w:val="28"/>
        </w:rPr>
        <w:t xml:space="preserve">рисунков, </w:t>
      </w:r>
      <w:r w:rsidR="003A63A7">
        <w:rPr>
          <w:rFonts w:ascii="Times New Roman" w:hAnsi="Times New Roman" w:cs="Times New Roman"/>
          <w:sz w:val="28"/>
          <w:szCs w:val="28"/>
        </w:rPr>
        <w:t>статьи для школьной газеты.</w:t>
      </w:r>
    </w:p>
    <w:p w:rsidR="003A63A7" w:rsidRDefault="003A63A7" w:rsidP="00D149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63A7" w:rsidRPr="00975900" w:rsidRDefault="003A63A7" w:rsidP="00D149D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75900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p w:rsidR="003A63A7" w:rsidRDefault="003A63A7" w:rsidP="00D149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познаю мир. История </w:t>
      </w:r>
      <w:r w:rsidRPr="003A63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А.В.Громов. М., ТКО «АСТ», 1997.</w:t>
      </w:r>
    </w:p>
    <w:p w:rsidR="003A63A7" w:rsidRPr="003A63A7" w:rsidRDefault="003A63A7" w:rsidP="00D149D8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Атлас Республики Коми. </w:t>
      </w:r>
      <w:r w:rsidRPr="003A63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Э.А.Савельевой. М., ООО «ДИК», 2001.</w:t>
      </w:r>
    </w:p>
    <w:sectPr w:rsidR="003A63A7" w:rsidRPr="003A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>
    <w:useFELayout/>
  </w:compat>
  <w:rsids>
    <w:rsidRoot w:val="00A9636F"/>
    <w:rsid w:val="000E0918"/>
    <w:rsid w:val="003A63A7"/>
    <w:rsid w:val="0053784C"/>
    <w:rsid w:val="00562704"/>
    <w:rsid w:val="006375CA"/>
    <w:rsid w:val="0064704D"/>
    <w:rsid w:val="00975900"/>
    <w:rsid w:val="00A9636F"/>
    <w:rsid w:val="00B91DA7"/>
    <w:rsid w:val="00D1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2017-01-27T18:49:00Z</dcterms:created>
  <dcterms:modified xsi:type="dcterms:W3CDTF">2017-01-27T20:00:00Z</dcterms:modified>
</cp:coreProperties>
</file>