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745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u w:val="single"/>
        </w:rPr>
      </w:sdtEndPr>
      <w:sdtContent>
        <w:p w:rsidR="007B1D4D" w:rsidRDefault="007B1D4D"/>
        <w:p w:rsidR="007B1D4D" w:rsidRDefault="007B1D4D"/>
        <w:tbl>
          <w:tblPr>
            <w:tblpPr w:leftFromText="187" w:rightFromText="187" w:vertAnchor="page" w:horzAnchor="page" w:tblpX="3981" w:tblpY="14494"/>
            <w:tblW w:w="4000" w:type="pct"/>
            <w:tblLook w:val="04A0"/>
          </w:tblPr>
          <w:tblGrid>
            <w:gridCol w:w="7668"/>
          </w:tblGrid>
          <w:tr w:rsidR="007B1D4D" w:rsidTr="007B1D4D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/>
                    <w:color w:val="4F81BD" w:themeColor="accent1"/>
                    <w:sz w:val="28"/>
                  </w:rPr>
                  <w:alias w:val="Автор"/>
                  <w:id w:val="13406928"/>
                  <w:placeholder>
                    <w:docPart w:val="2C338009472045C48FC50DD992FA041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B1D4D" w:rsidRPr="007B1D4D" w:rsidRDefault="007B1D4D" w:rsidP="007B1D4D">
                    <w:pPr>
                      <w:pStyle w:val="a3"/>
                      <w:rPr>
                        <w:rFonts w:ascii="Times New Roman" w:hAnsi="Times New Roman"/>
                        <w:color w:val="4F81BD" w:themeColor="accent1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4F81BD" w:themeColor="accent1"/>
                        <w:sz w:val="28"/>
                      </w:rPr>
                      <w:t>г</w:t>
                    </w:r>
                    <w:proofErr w:type="gramStart"/>
                    <w:r>
                      <w:rPr>
                        <w:rFonts w:ascii="Times New Roman" w:hAnsi="Times New Roman"/>
                        <w:color w:val="4F81BD" w:themeColor="accent1"/>
                        <w:sz w:val="28"/>
                      </w:rPr>
                      <w:t>.Н</w:t>
                    </w:r>
                    <w:proofErr w:type="gramEnd"/>
                    <w:r>
                      <w:rPr>
                        <w:rFonts w:ascii="Times New Roman" w:hAnsi="Times New Roman"/>
                        <w:color w:val="4F81BD" w:themeColor="accent1"/>
                        <w:sz w:val="28"/>
                      </w:rPr>
                      <w:t>овошахтинск</w:t>
                    </w:r>
                  </w:p>
                </w:sdtContent>
              </w:sdt>
              <w:sdt>
                <w:sdtPr>
                  <w:rPr>
                    <w:rFonts w:ascii="Times New Roman" w:hAnsi="Times New Roman"/>
                    <w:color w:val="4F81BD" w:themeColor="accent1"/>
                    <w:sz w:val="28"/>
                  </w:rPr>
                  <w:alias w:val="Дата"/>
                  <w:id w:val="13406932"/>
                  <w:placeholder>
                    <w:docPart w:val="925F444C8DD447D79A2486CE996BD7B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8-24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7B1D4D" w:rsidRPr="007B1D4D" w:rsidRDefault="007B1D4D" w:rsidP="007B1D4D">
                    <w:pPr>
                      <w:pStyle w:val="a3"/>
                      <w:rPr>
                        <w:rFonts w:ascii="Times New Roman" w:hAnsi="Times New Roman"/>
                        <w:color w:val="4F81BD" w:themeColor="accent1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4F81BD" w:themeColor="accent1"/>
                        <w:sz w:val="28"/>
                      </w:rPr>
                      <w:t>24.08.2015</w:t>
                    </w:r>
                  </w:p>
                </w:sdtContent>
              </w:sdt>
              <w:p w:rsidR="007B1D4D" w:rsidRPr="007B1D4D" w:rsidRDefault="007B1D4D" w:rsidP="007B1D4D">
                <w:pPr>
                  <w:pStyle w:val="a3"/>
                  <w:rPr>
                    <w:rFonts w:ascii="Times New Roman" w:hAnsi="Times New Roman"/>
                    <w:color w:val="4F81BD" w:themeColor="accent1"/>
                    <w:sz w:val="28"/>
                  </w:rPr>
                </w:pPr>
              </w:p>
            </w:tc>
          </w:tr>
        </w:tbl>
        <w:tbl>
          <w:tblPr>
            <w:tblpPr w:leftFromText="187" w:rightFromText="187" w:vertAnchor="page" w:horzAnchor="page" w:tblpX="2436" w:tblpY="2116"/>
            <w:tblW w:w="4201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053"/>
          </w:tblGrid>
          <w:tr w:rsidR="007B1D4D" w:rsidTr="007B1D4D">
            <w:tc>
              <w:tcPr>
                <w:tcW w:w="805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B1D4D" w:rsidRPr="007B1D4D" w:rsidRDefault="00641BB3" w:rsidP="007B1D4D">
                <w:pPr>
                  <w:pStyle w:val="a3"/>
                  <w:rPr>
                    <w:rFonts w:ascii="Times New Roman" w:eastAsiaTheme="majorEastAsia" w:hAnsi="Times New Roman"/>
                  </w:rPr>
                </w:pPr>
                <w:sdt>
                  <w:sdtPr>
                    <w:rPr>
                      <w:rFonts w:ascii="Times New Roman" w:eastAsiaTheme="majorEastAsia" w:hAnsi="Times New Roman"/>
                      <w:sz w:val="28"/>
                    </w:rPr>
                    <w:alias w:val="Организация"/>
                    <w:id w:val="13406915"/>
                    <w:placeholder>
                      <w:docPart w:val="70248B74AD6547E58F101DA62D2AE375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7B1D4D" w:rsidRPr="007B1D4D">
                      <w:rPr>
                        <w:rFonts w:ascii="Times New Roman" w:eastAsiaTheme="majorEastAsia" w:hAnsi="Times New Roman"/>
                        <w:sz w:val="28"/>
                      </w:rPr>
                      <w:t>Муниципальное бюджетное общеобразовательное учреждение средняя общеобразовательная школа № 7</w:t>
                    </w:r>
                  </w:sdtContent>
                </w:sdt>
              </w:p>
            </w:tc>
          </w:tr>
          <w:tr w:rsidR="007B1D4D" w:rsidTr="007B1D4D">
            <w:tc>
              <w:tcPr>
                <w:tcW w:w="8053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80"/>
                  </w:rPr>
                  <w:alias w:val="Заголовок"/>
                  <w:id w:val="13406919"/>
                  <w:placeholder>
                    <w:docPart w:val="FAB5434201824C57A4F9D50CF875A7D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B1D4D" w:rsidRDefault="007B1D4D" w:rsidP="007B1D4D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7B1D4D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80"/>
                      </w:rPr>
                      <w:t>Обобщение педагогического опыта по орган</w:t>
                    </w:r>
                    <w:r w:rsidR="00F918C6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80"/>
                      </w:rPr>
                      <w:t>изации образовательной деятельности</w:t>
                    </w:r>
                    <w:r w:rsidRPr="007B1D4D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80"/>
                      </w:rPr>
                      <w:t xml:space="preserve"> на уроках химии в рамках ФГОС 2</w:t>
                    </w:r>
                  </w:p>
                </w:sdtContent>
              </w:sdt>
            </w:tc>
          </w:tr>
          <w:tr w:rsidR="007B1D4D" w:rsidTr="007B1D4D">
            <w:trPr>
              <w:trHeight w:val="845"/>
            </w:trPr>
            <w:sdt>
              <w:sdtPr>
                <w:rPr>
                  <w:rFonts w:asciiTheme="majorHAnsi" w:eastAsiaTheme="majorEastAsia" w:hAnsiTheme="majorHAnsi" w:cstheme="majorBidi"/>
                  <w:sz w:val="36"/>
                </w:rPr>
                <w:alias w:val="Подзаголовок"/>
                <w:id w:val="13406923"/>
                <w:placeholder>
                  <w:docPart w:val="83C0E4924DF446D0900CC53A308533A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0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B1D4D" w:rsidRDefault="007B1D4D" w:rsidP="007B1D4D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7B1D4D">
                      <w:rPr>
                        <w:rFonts w:asciiTheme="majorHAnsi" w:eastAsiaTheme="majorEastAsia" w:hAnsiTheme="majorHAnsi" w:cstheme="majorBidi"/>
                        <w:sz w:val="36"/>
                      </w:rPr>
                      <w:t>Подготовила  учитель химии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</w:rPr>
                      <w:t xml:space="preserve">                           </w:t>
                    </w:r>
                    <w:r w:rsidRPr="007B1D4D">
                      <w:rPr>
                        <w:rFonts w:asciiTheme="majorHAnsi" w:eastAsiaTheme="majorEastAsia" w:hAnsiTheme="majorHAnsi" w:cstheme="majorBidi"/>
                        <w:sz w:val="36"/>
                      </w:rPr>
                      <w:t xml:space="preserve"> МБОУ СОШ № 7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</w:rPr>
                      <w:t xml:space="preserve">                                                      </w:t>
                    </w:r>
                    <w:proofErr w:type="spellStart"/>
                    <w:r w:rsidRPr="007B1D4D">
                      <w:rPr>
                        <w:rFonts w:asciiTheme="majorHAnsi" w:eastAsiaTheme="majorEastAsia" w:hAnsiTheme="majorHAnsi" w:cstheme="majorBidi"/>
                        <w:sz w:val="36"/>
                      </w:rPr>
                      <w:t>Набока</w:t>
                    </w:r>
                    <w:proofErr w:type="spellEnd"/>
                    <w:r w:rsidRPr="007B1D4D">
                      <w:rPr>
                        <w:rFonts w:asciiTheme="majorHAnsi" w:eastAsiaTheme="majorEastAsia" w:hAnsiTheme="majorHAnsi" w:cstheme="majorBidi"/>
                        <w:sz w:val="36"/>
                      </w:rPr>
                      <w:t xml:space="preserve"> Елена Алексеевна </w:t>
                    </w:r>
                  </w:p>
                </w:tc>
              </w:sdtContent>
            </w:sdt>
          </w:tr>
        </w:tbl>
        <w:p w:rsidR="007B1D4D" w:rsidRDefault="007B1D4D"/>
        <w:p w:rsidR="007B1D4D" w:rsidRDefault="007B1D4D">
          <w:pP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br w:type="page"/>
          </w:r>
        </w:p>
      </w:sdtContent>
    </w:sdt>
    <w:p w:rsidR="00FF5FB6" w:rsidRPr="003070D6" w:rsidRDefault="00FF5FB6" w:rsidP="00FF5FB6">
      <w:pPr>
        <w:spacing w:line="10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0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</w:t>
      </w:r>
    </w:p>
    <w:p w:rsidR="00575552" w:rsidRPr="003070D6" w:rsidRDefault="00B471C8" w:rsidP="005F4377">
      <w:pPr>
        <w:tabs>
          <w:tab w:val="left" w:pos="90"/>
          <w:tab w:val="left" w:pos="450"/>
          <w:tab w:val="left" w:pos="1468"/>
          <w:tab w:val="left" w:pos="213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0D6">
        <w:rPr>
          <w:rFonts w:ascii="Times New Roman" w:hAnsi="Times New Roman" w:cs="Times New Roman"/>
          <w:i/>
          <w:sz w:val="28"/>
          <w:szCs w:val="28"/>
          <w:u w:val="single"/>
        </w:rPr>
        <w:t>Слайд 1  «Тема выступления»</w:t>
      </w:r>
    </w:p>
    <w:p w:rsidR="00575552" w:rsidRPr="005F4377" w:rsidRDefault="005F4377" w:rsidP="005F4377">
      <w:pPr>
        <w:tabs>
          <w:tab w:val="left" w:pos="90"/>
          <w:tab w:val="left" w:pos="450"/>
          <w:tab w:val="left" w:pos="1468"/>
          <w:tab w:val="left" w:pos="2137"/>
        </w:tabs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5FB6" w:rsidRPr="005F4377">
        <w:rPr>
          <w:rFonts w:ascii="Times New Roman" w:hAnsi="Times New Roman" w:cs="Times New Roman"/>
          <w:sz w:val="28"/>
          <w:szCs w:val="28"/>
        </w:rPr>
        <w:t xml:space="preserve">В докладе международной комиссии по образованию для 21 века под председательством Жака </w:t>
      </w:r>
      <w:proofErr w:type="spellStart"/>
      <w:r w:rsidR="00FF5FB6" w:rsidRPr="005F4377">
        <w:rPr>
          <w:rFonts w:ascii="Times New Roman" w:hAnsi="Times New Roman" w:cs="Times New Roman"/>
          <w:sz w:val="28"/>
          <w:szCs w:val="28"/>
        </w:rPr>
        <w:t>Делора</w:t>
      </w:r>
      <w:proofErr w:type="spellEnd"/>
      <w:r w:rsidR="00FF5FB6" w:rsidRPr="005F4377">
        <w:rPr>
          <w:rFonts w:ascii="Times New Roman" w:hAnsi="Times New Roman" w:cs="Times New Roman"/>
          <w:sz w:val="28"/>
          <w:szCs w:val="28"/>
        </w:rPr>
        <w:t xml:space="preserve"> «</w:t>
      </w:r>
      <w:r w:rsidR="003F488F">
        <w:rPr>
          <w:rFonts w:ascii="Times New Roman" w:hAnsi="Times New Roman" w:cs="Times New Roman"/>
          <w:sz w:val="28"/>
          <w:szCs w:val="28"/>
        </w:rPr>
        <w:t>Образование: скрытое сокровище»</w:t>
      </w:r>
      <w:r w:rsidR="00FF5FB6" w:rsidRPr="005F4377">
        <w:rPr>
          <w:rFonts w:ascii="Times New Roman" w:hAnsi="Times New Roman" w:cs="Times New Roman"/>
          <w:sz w:val="28"/>
          <w:szCs w:val="28"/>
        </w:rPr>
        <w:t xml:space="preserve"> сформулировано «4 столпа, на </w:t>
      </w:r>
      <w:proofErr w:type="gramStart"/>
      <w:r w:rsidR="00FF5FB6" w:rsidRPr="005F437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F5FB6" w:rsidRPr="005F4377">
        <w:rPr>
          <w:rFonts w:ascii="Times New Roman" w:hAnsi="Times New Roman" w:cs="Times New Roman"/>
          <w:sz w:val="28"/>
          <w:szCs w:val="28"/>
        </w:rPr>
        <w:t xml:space="preserve"> основывается образование: научиться познавать, научиться делать, научиться жить вместе, научиться быть» (Ж. </w:t>
      </w:r>
      <w:proofErr w:type="spellStart"/>
      <w:r w:rsidR="00FF5FB6" w:rsidRPr="005F4377">
        <w:rPr>
          <w:rFonts w:ascii="Times New Roman" w:hAnsi="Times New Roman" w:cs="Times New Roman"/>
          <w:sz w:val="28"/>
          <w:szCs w:val="28"/>
        </w:rPr>
        <w:t>Делор</w:t>
      </w:r>
      <w:proofErr w:type="spellEnd"/>
      <w:r w:rsidR="00FF5FB6" w:rsidRPr="005F4377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F4377" w:rsidRPr="003070D6" w:rsidRDefault="00575552" w:rsidP="005F4377">
      <w:pPr>
        <w:tabs>
          <w:tab w:val="left" w:pos="90"/>
          <w:tab w:val="left" w:pos="450"/>
          <w:tab w:val="left" w:pos="1468"/>
          <w:tab w:val="left" w:pos="2137"/>
        </w:tabs>
        <w:spacing w:after="0"/>
        <w:ind w:left="4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0D6">
        <w:rPr>
          <w:rFonts w:ascii="Times New Roman" w:hAnsi="Times New Roman" w:cs="Times New Roman"/>
          <w:i/>
          <w:sz w:val="28"/>
          <w:szCs w:val="28"/>
          <w:u w:val="single"/>
        </w:rPr>
        <w:t>Слайд 2</w:t>
      </w:r>
      <w:r w:rsidR="00641B2E" w:rsidRPr="003070D6">
        <w:rPr>
          <w:rFonts w:ascii="Times New Roman" w:hAnsi="Times New Roman" w:cs="Times New Roman"/>
          <w:i/>
          <w:sz w:val="28"/>
          <w:szCs w:val="28"/>
          <w:u w:val="single"/>
        </w:rPr>
        <w:t>,3</w:t>
      </w:r>
    </w:p>
    <w:p w:rsidR="00FF5FB6" w:rsidRPr="005F4377" w:rsidRDefault="005F4377" w:rsidP="005F4377">
      <w:pPr>
        <w:tabs>
          <w:tab w:val="left" w:pos="90"/>
          <w:tab w:val="left" w:pos="450"/>
          <w:tab w:val="left" w:pos="1468"/>
          <w:tab w:val="left" w:pos="2137"/>
        </w:tabs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5FB6" w:rsidRPr="005F4377">
        <w:rPr>
          <w:rFonts w:ascii="Times New Roman" w:hAnsi="Times New Roman" w:cs="Times New Roman"/>
          <w:sz w:val="28"/>
          <w:szCs w:val="28"/>
        </w:rPr>
        <w:t xml:space="preserve">XX век породил взрыв новой информации. Расширение пространства знаний, объем информации, ее </w:t>
      </w:r>
      <w:proofErr w:type="spellStart"/>
      <w:r w:rsidR="00FF5FB6" w:rsidRPr="005F4377">
        <w:rPr>
          <w:rFonts w:ascii="Times New Roman" w:hAnsi="Times New Roman" w:cs="Times New Roman"/>
          <w:sz w:val="28"/>
          <w:szCs w:val="28"/>
        </w:rPr>
        <w:t>многопрофильность</w:t>
      </w:r>
      <w:proofErr w:type="spellEnd"/>
      <w:r w:rsidR="00FF5FB6" w:rsidRPr="005F4377">
        <w:rPr>
          <w:rFonts w:ascii="Times New Roman" w:hAnsi="Times New Roman" w:cs="Times New Roman"/>
          <w:sz w:val="28"/>
          <w:szCs w:val="28"/>
        </w:rPr>
        <w:t xml:space="preserve"> сделали очевидным тот факт, что все знать и уметь невозможно.  Мир сегодня нельзя  воспринимать по схеме знаю - не знаю, умею - не умею,  необходимо следовать тезисам ищу - и нахожу, думаю - и узнаю, тренируюсь – и делаю.</w:t>
      </w:r>
    </w:p>
    <w:p w:rsidR="00595EA4" w:rsidRPr="005F4377" w:rsidRDefault="005F4377" w:rsidP="005F43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13131"/>
          <w:sz w:val="28"/>
          <w:szCs w:val="28"/>
          <w:shd w:val="clear" w:color="auto" w:fill="FFFFFF"/>
        </w:rPr>
        <w:t xml:space="preserve">     </w:t>
      </w:r>
      <w:r w:rsidR="00595EA4" w:rsidRPr="005F4377">
        <w:rPr>
          <w:rFonts w:ascii="Times New Roman" w:hAnsi="Times New Roman"/>
          <w:color w:val="313131"/>
          <w:sz w:val="28"/>
          <w:szCs w:val="28"/>
          <w:shd w:val="clear" w:color="auto" w:fill="FFFFFF"/>
        </w:rPr>
        <w:t xml:space="preserve">Принятие закона Российской Федерации «Об образовании в Российской Федерации» от 29 декабря 2012 г. №274-ФЗ, заложило правовую основу становления новой образовательной парадигмы. На смену информационной парадигме, ставящей перед собой задачу преимущественно передачи информации обучающимся, приходит </w:t>
      </w:r>
      <w:proofErr w:type="spellStart"/>
      <w:r w:rsidR="00595EA4" w:rsidRPr="005F4377">
        <w:rPr>
          <w:rFonts w:ascii="Times New Roman" w:hAnsi="Times New Roman"/>
          <w:color w:val="313131"/>
          <w:sz w:val="28"/>
          <w:szCs w:val="28"/>
          <w:shd w:val="clear" w:color="auto" w:fill="FFFFFF"/>
        </w:rPr>
        <w:t>системно-деятельностный</w:t>
      </w:r>
      <w:proofErr w:type="spellEnd"/>
      <w:r w:rsidR="00595EA4" w:rsidRPr="005F4377">
        <w:rPr>
          <w:rFonts w:ascii="Times New Roman" w:hAnsi="Times New Roman"/>
          <w:color w:val="313131"/>
          <w:sz w:val="28"/>
          <w:szCs w:val="28"/>
          <w:shd w:val="clear" w:color="auto" w:fill="FFFFFF"/>
        </w:rPr>
        <w:t xml:space="preserve"> (</w:t>
      </w:r>
      <w:proofErr w:type="spellStart"/>
      <w:r w:rsidR="00595EA4" w:rsidRPr="005F4377">
        <w:rPr>
          <w:rFonts w:ascii="Times New Roman" w:hAnsi="Times New Roman"/>
          <w:color w:val="313131"/>
          <w:sz w:val="28"/>
          <w:szCs w:val="28"/>
          <w:shd w:val="clear" w:color="auto" w:fill="FFFFFF"/>
        </w:rPr>
        <w:t>компетентностный</w:t>
      </w:r>
      <w:proofErr w:type="spellEnd"/>
      <w:r w:rsidR="00595EA4" w:rsidRPr="005F4377">
        <w:rPr>
          <w:rFonts w:ascii="Times New Roman" w:hAnsi="Times New Roman"/>
          <w:color w:val="313131"/>
          <w:sz w:val="28"/>
          <w:szCs w:val="28"/>
          <w:shd w:val="clear" w:color="auto" w:fill="FFFFFF"/>
        </w:rPr>
        <w:t xml:space="preserve">) подход, базирующийся на </w:t>
      </w:r>
      <w:proofErr w:type="spellStart"/>
      <w:r w:rsidR="00595EA4" w:rsidRPr="005F4377">
        <w:rPr>
          <w:rFonts w:ascii="Times New Roman" w:hAnsi="Times New Roman"/>
          <w:color w:val="313131"/>
          <w:sz w:val="28"/>
          <w:szCs w:val="28"/>
          <w:shd w:val="clear" w:color="auto" w:fill="FFFFFF"/>
        </w:rPr>
        <w:t>рефлексно-креативном</w:t>
      </w:r>
      <w:proofErr w:type="spellEnd"/>
      <w:r w:rsidR="00595EA4" w:rsidRPr="005F4377">
        <w:rPr>
          <w:rFonts w:ascii="Times New Roman" w:hAnsi="Times New Roman"/>
          <w:color w:val="313131"/>
          <w:sz w:val="28"/>
          <w:szCs w:val="28"/>
          <w:shd w:val="clear" w:color="auto" w:fill="FFFFFF"/>
        </w:rPr>
        <w:t xml:space="preserve"> обучении.</w:t>
      </w:r>
      <w:r w:rsidR="00595EA4" w:rsidRPr="005F4377">
        <w:rPr>
          <w:rStyle w:val="apple-converted-space"/>
          <w:rFonts w:ascii="Times New Roman" w:hAnsi="Times New Roman"/>
          <w:color w:val="313131"/>
          <w:sz w:val="28"/>
          <w:szCs w:val="28"/>
          <w:shd w:val="clear" w:color="auto" w:fill="FFFFFF"/>
        </w:rPr>
        <w:t> </w:t>
      </w:r>
    </w:p>
    <w:p w:rsidR="005A0AF6" w:rsidRPr="005F4377" w:rsidRDefault="005A0AF6" w:rsidP="00641B2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377">
        <w:rPr>
          <w:rFonts w:ascii="Times New Roman" w:hAnsi="Times New Roman"/>
          <w:sz w:val="28"/>
          <w:szCs w:val="28"/>
        </w:rPr>
        <w:t>На первый план в современном образовании выходит личность ученика, готовность его к самостоятельной деятельности по сбору, обработке, анализу и организации информации, умение принимать решения и доводить их до исполнения. Иными становятся и задачи учителя - не поучить, а побудить, не оценить, а проанализировать. Учитель по отношению к ученику перестает быть источником информации, а становится организатором получения информации, источником духовного и интеллектуального импульса, побуждающего к действию.</w:t>
      </w:r>
    </w:p>
    <w:p w:rsidR="00575552" w:rsidRDefault="000D15F5" w:rsidP="00641B2E">
      <w:pPr>
        <w:spacing w:after="0"/>
        <w:ind w:lef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377">
        <w:rPr>
          <w:rFonts w:ascii="Times New Roman" w:hAnsi="Times New Roman" w:cs="Times New Roman"/>
          <w:sz w:val="28"/>
          <w:szCs w:val="28"/>
        </w:rPr>
        <w:t xml:space="preserve">Данный подход в обучении направлен на развитие каждого ученика, на формирование его индивидуальных способностей, а также позволяет значительно упрочнить знания и увеличить темп изучения материала без перегрузки обучающихся. При этом создаются благоприятные условия для их </w:t>
      </w:r>
      <w:proofErr w:type="spellStart"/>
      <w:r w:rsidRPr="005F4377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5F4377">
        <w:rPr>
          <w:rFonts w:ascii="Times New Roman" w:hAnsi="Times New Roman" w:cs="Times New Roman"/>
          <w:sz w:val="28"/>
          <w:szCs w:val="28"/>
        </w:rPr>
        <w:t xml:space="preserve"> подготовки, реализации принципа моделирования. Технология </w:t>
      </w:r>
      <w:proofErr w:type="spellStart"/>
      <w:r w:rsidRPr="005F437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F4377">
        <w:rPr>
          <w:rFonts w:ascii="Times New Roman" w:hAnsi="Times New Roman" w:cs="Times New Roman"/>
          <w:sz w:val="28"/>
          <w:szCs w:val="28"/>
        </w:rPr>
        <w:t xml:space="preserve"> метода обучения не разрушает "традиционную" систему деятельности, а преобразовывает ее, сохраняя все необходимое для реализации новых образовательных целей. Данная</w:t>
      </w:r>
      <w:r w:rsidR="00641B2E">
        <w:rPr>
          <w:rFonts w:ascii="Times New Roman" w:hAnsi="Times New Roman" w:cs="Times New Roman"/>
          <w:sz w:val="28"/>
          <w:szCs w:val="28"/>
        </w:rPr>
        <w:t xml:space="preserve"> технология - это </w:t>
      </w:r>
      <w:r w:rsidRPr="005F4377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proofErr w:type="spellStart"/>
      <w:r w:rsidRPr="005F4377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5F4377">
        <w:rPr>
          <w:rFonts w:ascii="Times New Roman" w:hAnsi="Times New Roman" w:cs="Times New Roman"/>
          <w:sz w:val="28"/>
          <w:szCs w:val="28"/>
        </w:rPr>
        <w:t xml:space="preserve"> шагов</w:t>
      </w:r>
      <w:r w:rsidR="00575552" w:rsidRPr="005F43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0CC2" w:rsidRDefault="00630CC2" w:rsidP="00641B2E">
      <w:pPr>
        <w:spacing w:after="0"/>
        <w:ind w:left="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0CC2" w:rsidRDefault="00630CC2" w:rsidP="00641B2E">
      <w:pPr>
        <w:spacing w:after="0"/>
        <w:ind w:left="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1B2E" w:rsidRPr="003070D6" w:rsidRDefault="00641B2E" w:rsidP="00641B2E">
      <w:pPr>
        <w:spacing w:after="0"/>
        <w:ind w:left="4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0D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Слайд 4</w:t>
      </w:r>
      <w:r w:rsidR="00630CC2" w:rsidRPr="003070D6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«Технологии </w:t>
      </w:r>
      <w:proofErr w:type="spellStart"/>
      <w:r w:rsidR="00630CC2" w:rsidRPr="003070D6">
        <w:rPr>
          <w:rFonts w:ascii="Times New Roman" w:hAnsi="Times New Roman" w:cs="Times New Roman"/>
          <w:i/>
          <w:sz w:val="28"/>
          <w:szCs w:val="28"/>
          <w:u w:val="single"/>
        </w:rPr>
        <w:t>деятельностного</w:t>
      </w:r>
      <w:proofErr w:type="spellEnd"/>
      <w:r w:rsidR="00630CC2" w:rsidRPr="003070D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подхода»</w:t>
      </w:r>
    </w:p>
    <w:p w:rsidR="008E4CAB" w:rsidRPr="00641B2E" w:rsidRDefault="008E4CAB" w:rsidP="00641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B2E">
        <w:rPr>
          <w:rStyle w:val="c0"/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41B2E">
        <w:rPr>
          <w:rStyle w:val="c0"/>
          <w:rFonts w:ascii="Times New Roman" w:hAnsi="Times New Roman" w:cs="Times New Roman"/>
          <w:sz w:val="28"/>
          <w:szCs w:val="28"/>
        </w:rPr>
        <w:t xml:space="preserve"> подход органично сочетается с различными современными образовательными технологиями, такими как: ИКТ, игровые технологии (деловые и ретроспективные игры, интеллектуальные  турниры), технология критического мышления, технология «Дебаты», технология исследовательской и проектной деятельности, проблемного обучения. Названные технологии способствует формированию у обучающихся универсальных учебных действий. Тем не менее, актуальна проблема  поиска новых технологий обучения, так как нет, и не может быть какой-то одной, универсальной технологии.</w:t>
      </w:r>
    </w:p>
    <w:p w:rsidR="000D15F5" w:rsidRPr="003070D6" w:rsidRDefault="005B11AB" w:rsidP="00630CC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75552" w:rsidRPr="003070D6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630CC2" w:rsidRPr="003070D6">
        <w:rPr>
          <w:rFonts w:ascii="Times New Roman" w:hAnsi="Times New Roman" w:cs="Times New Roman"/>
          <w:i/>
          <w:sz w:val="28"/>
          <w:szCs w:val="28"/>
          <w:u w:val="single"/>
        </w:rPr>
        <w:t xml:space="preserve"> 5</w:t>
      </w:r>
      <w:r w:rsidR="00575552" w:rsidRPr="003070D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575552" w:rsidRPr="003070D6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принципы»</w:t>
      </w:r>
    </w:p>
    <w:p w:rsidR="000D15F5" w:rsidRPr="005F4377" w:rsidRDefault="005F4377" w:rsidP="00630C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D15F5" w:rsidRPr="005F4377">
        <w:rPr>
          <w:rFonts w:ascii="Times New Roman" w:hAnsi="Times New Roman" w:cs="Times New Roman"/>
          <w:b/>
          <w:i/>
          <w:sz w:val="28"/>
          <w:szCs w:val="28"/>
        </w:rPr>
        <w:t>Дидактические принципы:</w:t>
      </w:r>
    </w:p>
    <w:p w:rsidR="000D15F5" w:rsidRPr="005F4377" w:rsidRDefault="000D15F5" w:rsidP="0063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77">
        <w:rPr>
          <w:rFonts w:ascii="Times New Roman" w:hAnsi="Times New Roman" w:cs="Times New Roman"/>
          <w:sz w:val="28"/>
          <w:szCs w:val="28"/>
        </w:rPr>
        <w:t xml:space="preserve">1. </w:t>
      </w:r>
      <w:r w:rsidRPr="005F4377">
        <w:rPr>
          <w:rFonts w:ascii="Times New Roman" w:hAnsi="Times New Roman" w:cs="Times New Roman"/>
          <w:b/>
          <w:bCs/>
          <w:i/>
          <w:sz w:val="28"/>
          <w:szCs w:val="28"/>
        </w:rPr>
        <w:t>Принцип деятельности</w:t>
      </w:r>
      <w:r w:rsidRPr="005F4377">
        <w:rPr>
          <w:rFonts w:ascii="Times New Roman" w:hAnsi="Times New Roman" w:cs="Times New Roman"/>
          <w:sz w:val="28"/>
          <w:szCs w:val="28"/>
        </w:rPr>
        <w:t xml:space="preserve">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5F4377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5F4377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proofErr w:type="spellStart"/>
      <w:r w:rsidRPr="005F437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F4377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0D15F5" w:rsidRPr="005F4377" w:rsidRDefault="000D15F5" w:rsidP="0063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77">
        <w:rPr>
          <w:rFonts w:ascii="Times New Roman" w:hAnsi="Times New Roman" w:cs="Times New Roman"/>
          <w:sz w:val="28"/>
          <w:szCs w:val="28"/>
        </w:rPr>
        <w:t xml:space="preserve">2. </w:t>
      </w:r>
      <w:r w:rsidRPr="005F4377">
        <w:rPr>
          <w:rFonts w:ascii="Times New Roman" w:hAnsi="Times New Roman" w:cs="Times New Roman"/>
          <w:b/>
          <w:bCs/>
          <w:i/>
          <w:sz w:val="28"/>
          <w:szCs w:val="28"/>
        </w:rPr>
        <w:t>Принцип непрерывности</w:t>
      </w:r>
      <w:r w:rsidRPr="005F4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4377">
        <w:rPr>
          <w:rFonts w:ascii="Times New Roman" w:hAnsi="Times New Roman" w:cs="Times New Roman"/>
          <w:sz w:val="28"/>
          <w:szCs w:val="28"/>
        </w:rPr>
        <w:t xml:space="preserve">означает такую организацию обучения, когда результат деятельности на каждом предыдущем этапе обеспечивает начало следующего этапа. Непрерывность процесса обеспечивается </w:t>
      </w:r>
      <w:proofErr w:type="spellStart"/>
      <w:r w:rsidRPr="005F4377">
        <w:rPr>
          <w:rFonts w:ascii="Times New Roman" w:hAnsi="Times New Roman" w:cs="Times New Roman"/>
          <w:sz w:val="28"/>
          <w:szCs w:val="28"/>
        </w:rPr>
        <w:t>инвариативностью</w:t>
      </w:r>
      <w:proofErr w:type="spellEnd"/>
      <w:r w:rsidRPr="005F4377">
        <w:rPr>
          <w:rFonts w:ascii="Times New Roman" w:hAnsi="Times New Roman" w:cs="Times New Roman"/>
          <w:sz w:val="28"/>
          <w:szCs w:val="28"/>
        </w:rPr>
        <w:t xml:space="preserve"> технологии, а также преемственностью между всеми ступенями обучения содержания и методики.</w:t>
      </w:r>
    </w:p>
    <w:p w:rsidR="000D15F5" w:rsidRPr="005F4377" w:rsidRDefault="000D15F5" w:rsidP="005B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77">
        <w:rPr>
          <w:rFonts w:ascii="Times New Roman" w:hAnsi="Times New Roman" w:cs="Times New Roman"/>
          <w:sz w:val="28"/>
          <w:szCs w:val="28"/>
        </w:rPr>
        <w:t xml:space="preserve">3. </w:t>
      </w:r>
      <w:r w:rsidRPr="005F4377">
        <w:rPr>
          <w:rFonts w:ascii="Times New Roman" w:hAnsi="Times New Roman" w:cs="Times New Roman"/>
          <w:b/>
          <w:bCs/>
          <w:i/>
          <w:sz w:val="28"/>
          <w:szCs w:val="28"/>
        </w:rPr>
        <w:t>Принцип целостного представления о мире</w:t>
      </w:r>
      <w:r w:rsidRPr="005F4377">
        <w:rPr>
          <w:rFonts w:ascii="Times New Roman" w:hAnsi="Times New Roman" w:cs="Times New Roman"/>
          <w:sz w:val="28"/>
          <w:szCs w:val="28"/>
        </w:rPr>
        <w:t xml:space="preserve"> означает, что у ребенка должно быть сформировано обобщенное, целостное представление о мире (</w:t>
      </w:r>
      <w:proofErr w:type="spellStart"/>
      <w:r w:rsidRPr="005F4377">
        <w:rPr>
          <w:rFonts w:ascii="Times New Roman" w:hAnsi="Times New Roman" w:cs="Times New Roman"/>
          <w:sz w:val="28"/>
          <w:szCs w:val="28"/>
        </w:rPr>
        <w:t>природе-обществе-самом</w:t>
      </w:r>
      <w:proofErr w:type="spellEnd"/>
      <w:r w:rsidRPr="005F4377">
        <w:rPr>
          <w:rFonts w:ascii="Times New Roman" w:hAnsi="Times New Roman" w:cs="Times New Roman"/>
          <w:sz w:val="28"/>
          <w:szCs w:val="28"/>
        </w:rPr>
        <w:t xml:space="preserve"> себе), о роли и месте науки в системе наук.</w:t>
      </w:r>
    </w:p>
    <w:p w:rsidR="008E4CAB" w:rsidRPr="00FA7BAB" w:rsidRDefault="000D15F5" w:rsidP="005B1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77">
        <w:rPr>
          <w:rFonts w:ascii="Times New Roman" w:hAnsi="Times New Roman" w:cs="Times New Roman"/>
          <w:sz w:val="28"/>
          <w:szCs w:val="28"/>
        </w:rPr>
        <w:t xml:space="preserve">4. </w:t>
      </w:r>
      <w:r w:rsidRPr="005F4377">
        <w:rPr>
          <w:rFonts w:ascii="Times New Roman" w:hAnsi="Times New Roman" w:cs="Times New Roman"/>
          <w:b/>
          <w:bCs/>
          <w:i/>
          <w:sz w:val="28"/>
          <w:szCs w:val="28"/>
        </w:rPr>
        <w:t>Принцип минимакса</w:t>
      </w:r>
      <w:r w:rsidRPr="005F4377">
        <w:rPr>
          <w:rFonts w:ascii="Times New Roman" w:hAnsi="Times New Roman" w:cs="Times New Roman"/>
          <w:sz w:val="28"/>
          <w:szCs w:val="28"/>
        </w:rPr>
        <w:t xml:space="preserve"> заключается в том, что школа предлагает каждому обучающемуся содержание образование на максимальном (творческом) уровне и обеспечивает его усвоение на уровне социально-безопасного минимума (государственного стандарта знаний).</w:t>
      </w:r>
      <w:r w:rsidR="008E4CAB" w:rsidRPr="00B4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71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E4CAB" w:rsidRPr="00B47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больше, требуем станда</w:t>
      </w:r>
      <w:r w:rsidR="00B4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возьми сколько можешь» </w:t>
      </w:r>
    </w:p>
    <w:p w:rsidR="000D15F5" w:rsidRPr="005F4377" w:rsidRDefault="000D15F5" w:rsidP="005B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77">
        <w:rPr>
          <w:rFonts w:ascii="Times New Roman" w:hAnsi="Times New Roman" w:cs="Times New Roman"/>
          <w:sz w:val="28"/>
          <w:szCs w:val="28"/>
        </w:rPr>
        <w:t>5.</w:t>
      </w:r>
      <w:r w:rsidR="00641B2E">
        <w:rPr>
          <w:rFonts w:ascii="Times New Roman" w:hAnsi="Times New Roman" w:cs="Times New Roman"/>
          <w:sz w:val="28"/>
          <w:szCs w:val="28"/>
        </w:rPr>
        <w:t xml:space="preserve"> </w:t>
      </w:r>
      <w:r w:rsidRPr="005F4377">
        <w:rPr>
          <w:rFonts w:ascii="Times New Roman" w:hAnsi="Times New Roman" w:cs="Times New Roman"/>
          <w:b/>
          <w:bCs/>
          <w:i/>
          <w:sz w:val="28"/>
          <w:szCs w:val="28"/>
        </w:rPr>
        <w:t>Принцип психологической комфортности</w:t>
      </w:r>
      <w:r w:rsidRPr="005F4377">
        <w:rPr>
          <w:rFonts w:ascii="Times New Roman" w:hAnsi="Times New Roman" w:cs="Times New Roman"/>
          <w:sz w:val="28"/>
          <w:szCs w:val="28"/>
        </w:rPr>
        <w:t xml:space="preserve"> предполагает снятие </w:t>
      </w:r>
      <w:proofErr w:type="spellStart"/>
      <w:r w:rsidRPr="005F4377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5F4377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школе и на уроке доброжелательной атмосферы, ориентированной на реализацию идей педагогики сотрудничества.</w:t>
      </w:r>
    </w:p>
    <w:p w:rsidR="000D15F5" w:rsidRPr="005F4377" w:rsidRDefault="000D15F5" w:rsidP="005B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77">
        <w:rPr>
          <w:rFonts w:ascii="Times New Roman" w:hAnsi="Times New Roman" w:cs="Times New Roman"/>
          <w:sz w:val="28"/>
          <w:szCs w:val="28"/>
        </w:rPr>
        <w:t xml:space="preserve">6. </w:t>
      </w:r>
      <w:r w:rsidRPr="005F4377">
        <w:rPr>
          <w:rFonts w:ascii="Times New Roman" w:hAnsi="Times New Roman" w:cs="Times New Roman"/>
          <w:b/>
          <w:bCs/>
          <w:i/>
          <w:sz w:val="28"/>
          <w:szCs w:val="28"/>
        </w:rPr>
        <w:t>Принцип вариативности</w:t>
      </w:r>
      <w:r w:rsidRPr="005F4377">
        <w:rPr>
          <w:rFonts w:ascii="Times New Roman" w:hAnsi="Times New Roman" w:cs="Times New Roman"/>
          <w:sz w:val="28"/>
          <w:szCs w:val="28"/>
        </w:rPr>
        <w:t xml:space="preserve"> предполагает развитие у учащихся вариативного мышления, то есть понимания возможности различных вариантов решения проблемы, формирование способности к систематическому перебору вариантов и выбору оптимального варианта.</w:t>
      </w:r>
    </w:p>
    <w:p w:rsidR="000D15F5" w:rsidRDefault="000D15F5" w:rsidP="0063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77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5F4377">
        <w:rPr>
          <w:rFonts w:ascii="Times New Roman" w:hAnsi="Times New Roman" w:cs="Times New Roman"/>
          <w:b/>
          <w:bCs/>
          <w:i/>
          <w:sz w:val="28"/>
          <w:szCs w:val="28"/>
        </w:rPr>
        <w:t>Принцип творчества</w:t>
      </w:r>
      <w:r w:rsidRPr="005F4377">
        <w:rPr>
          <w:rFonts w:ascii="Times New Roman" w:hAnsi="Times New Roman" w:cs="Times New Roman"/>
          <w:sz w:val="28"/>
          <w:szCs w:val="28"/>
        </w:rPr>
        <w:t xml:space="preserve">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Формирование способности самостоятельно находить решение нестандартных задач.</w:t>
      </w:r>
    </w:p>
    <w:p w:rsidR="005A0AF6" w:rsidRPr="00DD01FE" w:rsidRDefault="005B11AB" w:rsidP="00DD01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AF6" w:rsidRPr="005F4377">
        <w:rPr>
          <w:rFonts w:ascii="Times New Roman" w:hAnsi="Times New Roman" w:cs="Times New Roman"/>
          <w:sz w:val="28"/>
          <w:szCs w:val="28"/>
        </w:rPr>
        <w:t>Методика обучения химии, применяемая в настоящее время в средней школе, является еще в определенной степени традиционной. Деятельность учащихся при этом способе обучения направлена, главным образом, на запоминание и воспроизведение учебного материала, выполнение заданий и упражнений. Но на современном этапе главным требованием к уроку химии  является использование всех возможностей содержания и методов обучения для проблемного построения учебного процесса как важного условия развития логического мышления учащихся, их творческих способностей, интереса к учению.</w:t>
      </w:r>
      <w:r w:rsidR="00A948CF" w:rsidRPr="005F4377">
        <w:rPr>
          <w:rFonts w:ascii="Times New Roman" w:hAnsi="Times New Roman" w:cs="Times New Roman"/>
          <w:sz w:val="28"/>
          <w:szCs w:val="28"/>
        </w:rPr>
        <w:t xml:space="preserve"> </w:t>
      </w:r>
      <w:r w:rsidR="00DD01FE" w:rsidRPr="00D62A21">
        <w:rPr>
          <w:rFonts w:ascii="Times New Roman" w:hAnsi="Times New Roman"/>
          <w:sz w:val="28"/>
          <w:szCs w:val="28"/>
        </w:rPr>
        <w:t xml:space="preserve">Образовательный стандарт по химии ориентирует учителя на организацию учебного процесса, в котором ведущая роль отводится самостоятельной познавательной деятельности учащихся. </w:t>
      </w:r>
    </w:p>
    <w:p w:rsidR="00A948CF" w:rsidRPr="003070D6" w:rsidRDefault="003070D6" w:rsidP="005F4377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070D6">
        <w:rPr>
          <w:rFonts w:ascii="Times New Roman" w:hAnsi="Times New Roman"/>
          <w:i/>
          <w:sz w:val="28"/>
          <w:szCs w:val="28"/>
          <w:u w:val="single"/>
        </w:rPr>
        <w:t>Слайд 6 «Ведущая идея опыта»</w:t>
      </w:r>
    </w:p>
    <w:p w:rsidR="000441F2" w:rsidRDefault="005A0AF6" w:rsidP="00641B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77">
        <w:rPr>
          <w:rFonts w:ascii="Times New Roman" w:eastAsia="Calibri" w:hAnsi="Times New Roman" w:cs="Times New Roman"/>
          <w:sz w:val="28"/>
          <w:szCs w:val="28"/>
        </w:rPr>
        <w:t xml:space="preserve">Ведущей педагогической идеей опыта является </w:t>
      </w:r>
      <w:r w:rsidR="00D84F04">
        <w:rPr>
          <w:rFonts w:ascii="Times New Roman" w:eastAsia="Calibri" w:hAnsi="Times New Roman" w:cs="Times New Roman"/>
          <w:bCs/>
          <w:sz w:val="28"/>
          <w:szCs w:val="28"/>
        </w:rPr>
        <w:t>разрабо</w:t>
      </w:r>
      <w:r w:rsidR="003B0171" w:rsidRPr="005F4377">
        <w:rPr>
          <w:rFonts w:ascii="Times New Roman" w:eastAsia="Calibri" w:hAnsi="Times New Roman" w:cs="Times New Roman"/>
          <w:bCs/>
          <w:sz w:val="28"/>
          <w:szCs w:val="28"/>
        </w:rPr>
        <w:t xml:space="preserve">тка и создание </w:t>
      </w:r>
      <w:r w:rsidR="00A948CF" w:rsidRPr="005F4377">
        <w:rPr>
          <w:rFonts w:ascii="Times New Roman" w:eastAsia="Calibri" w:hAnsi="Times New Roman" w:cs="Times New Roman"/>
          <w:bCs/>
          <w:sz w:val="28"/>
          <w:szCs w:val="28"/>
        </w:rPr>
        <w:t>комплекс</w:t>
      </w:r>
      <w:r w:rsidR="003B0171" w:rsidRPr="005F437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A948CF" w:rsidRPr="005F4377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условий для развития личности учащихся в пр</w:t>
      </w:r>
      <w:r w:rsidR="00D84F04">
        <w:rPr>
          <w:rFonts w:ascii="Times New Roman" w:eastAsia="Calibri" w:hAnsi="Times New Roman" w:cs="Times New Roman"/>
          <w:bCs/>
          <w:sz w:val="28"/>
          <w:szCs w:val="28"/>
        </w:rPr>
        <w:t>оцессе изучения химии</w:t>
      </w:r>
      <w:r w:rsidR="003B0171" w:rsidRPr="005F4377">
        <w:rPr>
          <w:rFonts w:ascii="Times New Roman" w:eastAsia="Calibri" w:hAnsi="Times New Roman" w:cs="Times New Roman"/>
          <w:bCs/>
          <w:sz w:val="28"/>
          <w:szCs w:val="28"/>
        </w:rPr>
        <w:t>. Это</w:t>
      </w:r>
      <w:r w:rsidR="003B0171" w:rsidRPr="005F43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948CF" w:rsidRPr="005F4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377">
        <w:rPr>
          <w:rFonts w:ascii="Times New Roman" w:eastAsia="Calibri" w:hAnsi="Times New Roman" w:cs="Times New Roman"/>
          <w:sz w:val="28"/>
          <w:szCs w:val="28"/>
        </w:rPr>
        <w:t xml:space="preserve">идея сотрудничества, признание за каждым учащимся его </w:t>
      </w:r>
      <w:proofErr w:type="spellStart"/>
      <w:r w:rsidRPr="005F4377">
        <w:rPr>
          <w:rFonts w:ascii="Times New Roman" w:eastAsia="Calibri" w:hAnsi="Times New Roman" w:cs="Times New Roman"/>
          <w:sz w:val="28"/>
          <w:szCs w:val="28"/>
        </w:rPr>
        <w:t>самоценности</w:t>
      </w:r>
      <w:proofErr w:type="spellEnd"/>
      <w:r w:rsidRPr="005F4377">
        <w:rPr>
          <w:rFonts w:ascii="Times New Roman" w:eastAsia="Calibri" w:hAnsi="Times New Roman" w:cs="Times New Roman"/>
          <w:sz w:val="28"/>
          <w:szCs w:val="28"/>
        </w:rPr>
        <w:t>, индивидуальности, опоры на субъективный опыт ребенка, учение, приносящее радость, что составляет основу развивающегося обучения</w:t>
      </w:r>
      <w:r w:rsidR="003B0171" w:rsidRPr="005F43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1B2E" w:rsidRDefault="000114E8" w:rsidP="00641B2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BE2F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BE2F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подход   </w:t>
      </w:r>
      <w:r w:rsidRPr="00BE2FEC">
        <w:rPr>
          <w:rFonts w:ascii="Times New Roman" w:eastAsia="Times New Roman" w:hAnsi="Times New Roman"/>
          <w:b/>
          <w:sz w:val="28"/>
          <w:szCs w:val="28"/>
          <w:lang w:eastAsia="ru-RU"/>
        </w:rPr>
        <w:t>на  уроках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химии стремлюсь осуществлять </w:t>
      </w:r>
      <w:proofErr w:type="gramStart"/>
      <w:r w:rsidRPr="00BE2FEC">
        <w:rPr>
          <w:rFonts w:ascii="Times New Roman" w:eastAsia="Times New Roman" w:hAnsi="Times New Roman"/>
          <w:b/>
          <w:sz w:val="28"/>
          <w:szCs w:val="28"/>
          <w:lang w:eastAsia="ru-RU"/>
        </w:rPr>
        <w:t>через</w:t>
      </w:r>
      <w:proofErr w:type="gramEnd"/>
      <w:r w:rsidRPr="00BE2F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41B2E" w:rsidRDefault="000114E8" w:rsidP="00641B2E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B2E">
        <w:rPr>
          <w:rFonts w:ascii="Times New Roman" w:eastAsia="Times New Roman" w:hAnsi="Times New Roman"/>
          <w:bCs/>
          <w:sz w:val="28"/>
          <w:szCs w:val="28"/>
          <w:lang w:eastAsia="ru-RU"/>
        </w:rPr>
        <w:t>Моделирование и анализ жизненных ситуаций</w:t>
      </w:r>
      <w:r w:rsidR="00641B2E" w:rsidRPr="00641B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41B2E" w:rsidRPr="00641B2E" w:rsidRDefault="000114E8" w:rsidP="00641B2E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B2E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активных и интерактивных методик</w:t>
      </w:r>
    </w:p>
    <w:p w:rsidR="00641B2E" w:rsidRPr="00641B2E" w:rsidRDefault="000114E8" w:rsidP="00641B2E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B2E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проектной деятельности, владение приёмами  исследовательской деятельности</w:t>
      </w:r>
    </w:p>
    <w:p w:rsidR="00641B2E" w:rsidRPr="004B030C" w:rsidRDefault="000114E8" w:rsidP="00641B2E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Вовлечение учащихся в игровую, оценочно-дискуссионную, рефлексивную деятельность, а также проектную  деятельность </w:t>
      </w:r>
      <w:r w:rsidRPr="00641B2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обеспечивающих свободный поиск эффективного, отвечающего индивидуальности ребёнка, подхода к решению задачи. </w:t>
      </w:r>
    </w:p>
    <w:p w:rsidR="004B030C" w:rsidRPr="003070D6" w:rsidRDefault="003070D6" w:rsidP="004B030C">
      <w:pPr>
        <w:pStyle w:val="a5"/>
        <w:shd w:val="clear" w:color="auto" w:fill="FFFFFF"/>
        <w:spacing w:after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070D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Слайд 7</w:t>
      </w:r>
      <w:r w:rsidR="004B030C" w:rsidRPr="003070D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«Модель урока»</w:t>
      </w:r>
    </w:p>
    <w:p w:rsidR="000114E8" w:rsidRPr="00641B2E" w:rsidRDefault="00641B2E" w:rsidP="00641B2E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1C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F216F" w:rsidRPr="00B471C8">
        <w:rPr>
          <w:rFonts w:ascii="Times New Roman" w:eastAsia="Calibri" w:hAnsi="Times New Roman" w:cs="Times New Roman"/>
          <w:sz w:val="28"/>
          <w:szCs w:val="28"/>
        </w:rPr>
        <w:t>За основу построения урока беру базовую модель: фаза вызова, фаза реализации смысла, фаза рефлексии.</w:t>
      </w:r>
    </w:p>
    <w:p w:rsidR="003B0171" w:rsidRPr="005F4377" w:rsidRDefault="003B0171" w:rsidP="00641B2E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4377">
        <w:rPr>
          <w:rFonts w:ascii="Times New Roman" w:hAnsi="Times New Roman"/>
          <w:sz w:val="28"/>
          <w:szCs w:val="28"/>
        </w:rPr>
        <w:t>В зависимости от  преследуемых  целей и требований подбираю формы уроков, включаемых в определенный раздел программы</w:t>
      </w:r>
      <w:r w:rsidR="00A445EF" w:rsidRPr="005F4377">
        <w:rPr>
          <w:rFonts w:ascii="Times New Roman" w:hAnsi="Times New Roman"/>
          <w:b/>
          <w:sz w:val="28"/>
          <w:szCs w:val="28"/>
        </w:rPr>
        <w:t>:</w:t>
      </w:r>
    </w:p>
    <w:p w:rsidR="00A445EF" w:rsidRPr="005F4377" w:rsidRDefault="00D84F04" w:rsidP="00641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5EF" w:rsidRPr="005F4377">
        <w:rPr>
          <w:rFonts w:ascii="Times New Roman" w:hAnsi="Times New Roman" w:cs="Times New Roman"/>
          <w:sz w:val="28"/>
          <w:szCs w:val="28"/>
        </w:rPr>
        <w:t>уроки «открытия» нового знания;</w:t>
      </w:r>
    </w:p>
    <w:p w:rsidR="00A445EF" w:rsidRPr="005F4377" w:rsidRDefault="00A445EF" w:rsidP="00641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77">
        <w:rPr>
          <w:rFonts w:ascii="Times New Roman" w:hAnsi="Times New Roman" w:cs="Times New Roman"/>
          <w:sz w:val="28"/>
          <w:szCs w:val="28"/>
        </w:rPr>
        <w:t>-уроки рефлексии;</w:t>
      </w:r>
    </w:p>
    <w:p w:rsidR="00A445EF" w:rsidRPr="005F4377" w:rsidRDefault="00A445EF" w:rsidP="005F4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77">
        <w:rPr>
          <w:rFonts w:ascii="Times New Roman" w:hAnsi="Times New Roman" w:cs="Times New Roman"/>
          <w:sz w:val="28"/>
          <w:szCs w:val="28"/>
        </w:rPr>
        <w:lastRenderedPageBreak/>
        <w:t>-уроки общеметодологической направленности;</w:t>
      </w:r>
    </w:p>
    <w:p w:rsidR="00A445EF" w:rsidRPr="005F4377" w:rsidRDefault="00A445EF" w:rsidP="005F4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77">
        <w:rPr>
          <w:rFonts w:ascii="Times New Roman" w:hAnsi="Times New Roman" w:cs="Times New Roman"/>
          <w:sz w:val="28"/>
          <w:szCs w:val="28"/>
        </w:rPr>
        <w:t>-уроки развивающего контроля.</w:t>
      </w:r>
    </w:p>
    <w:p w:rsidR="003B0171" w:rsidRDefault="00E7179C" w:rsidP="005F4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45EF" w:rsidRPr="005F4377">
        <w:rPr>
          <w:rFonts w:ascii="Times New Roman" w:hAnsi="Times New Roman" w:cs="Times New Roman"/>
          <w:sz w:val="28"/>
          <w:szCs w:val="28"/>
        </w:rPr>
        <w:t>В</w:t>
      </w:r>
      <w:r w:rsidR="003B0171" w:rsidRPr="005F4377">
        <w:rPr>
          <w:rFonts w:ascii="Times New Roman" w:hAnsi="Times New Roman" w:cs="Times New Roman"/>
          <w:sz w:val="28"/>
          <w:szCs w:val="28"/>
        </w:rPr>
        <w:t xml:space="preserve"> первую очередь учитываю уров</w:t>
      </w:r>
      <w:r w:rsidR="00A445EF" w:rsidRPr="005F4377">
        <w:rPr>
          <w:rFonts w:ascii="Times New Roman" w:hAnsi="Times New Roman" w:cs="Times New Roman"/>
          <w:sz w:val="28"/>
          <w:szCs w:val="28"/>
        </w:rPr>
        <w:t xml:space="preserve">ень познавательной активности и </w:t>
      </w:r>
      <w:r w:rsidR="003B0171" w:rsidRPr="005F4377">
        <w:rPr>
          <w:rFonts w:ascii="Times New Roman" w:hAnsi="Times New Roman" w:cs="Times New Roman"/>
          <w:sz w:val="28"/>
          <w:szCs w:val="28"/>
        </w:rPr>
        <w:t>самостоятельности учащихся, их психолого-педагогические особенности.</w:t>
      </w:r>
      <w:r w:rsidR="00D8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04" w:rsidRPr="005F4377" w:rsidRDefault="00641B2E" w:rsidP="005F4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1C8">
        <w:rPr>
          <w:rFonts w:ascii="Times New Roman" w:hAnsi="Times New Roman" w:cs="Times New Roman"/>
          <w:sz w:val="28"/>
          <w:szCs w:val="28"/>
        </w:rPr>
        <w:t xml:space="preserve">     </w:t>
      </w:r>
      <w:r w:rsidR="00D84F04" w:rsidRPr="00B471C8">
        <w:rPr>
          <w:rFonts w:ascii="Times New Roman" w:hAnsi="Times New Roman" w:cs="Times New Roman"/>
          <w:sz w:val="28"/>
          <w:szCs w:val="28"/>
        </w:rPr>
        <w:t xml:space="preserve">К деятельности ребенка необходимо </w:t>
      </w:r>
      <w:r w:rsidR="00F918C6">
        <w:rPr>
          <w:rFonts w:ascii="Times New Roman" w:hAnsi="Times New Roman" w:cs="Times New Roman"/>
          <w:sz w:val="28"/>
          <w:szCs w:val="28"/>
        </w:rPr>
        <w:t>«</w:t>
      </w:r>
      <w:r w:rsidR="00D84F04" w:rsidRPr="00B471C8">
        <w:rPr>
          <w:rFonts w:ascii="Times New Roman" w:hAnsi="Times New Roman" w:cs="Times New Roman"/>
          <w:sz w:val="28"/>
          <w:szCs w:val="28"/>
        </w:rPr>
        <w:t>подтолкнуть</w:t>
      </w:r>
      <w:r w:rsidR="00F918C6">
        <w:rPr>
          <w:rFonts w:ascii="Times New Roman" w:hAnsi="Times New Roman" w:cs="Times New Roman"/>
          <w:sz w:val="28"/>
          <w:szCs w:val="28"/>
        </w:rPr>
        <w:t>»</w:t>
      </w:r>
      <w:r w:rsidR="00B471C8">
        <w:rPr>
          <w:rFonts w:ascii="Times New Roman" w:hAnsi="Times New Roman" w:cs="Times New Roman"/>
          <w:color w:val="FF0000"/>
          <w:sz w:val="28"/>
          <w:szCs w:val="28"/>
        </w:rPr>
        <w:t>!!!</w:t>
      </w:r>
    </w:p>
    <w:p w:rsidR="005F238F" w:rsidRPr="005F4377" w:rsidRDefault="005F238F" w:rsidP="005F43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4377">
        <w:rPr>
          <w:rFonts w:ascii="Times New Roman" w:hAnsi="Times New Roman"/>
          <w:sz w:val="28"/>
          <w:szCs w:val="28"/>
        </w:rPr>
        <w:t>На своих уроках я использую различные способы создания проблемных ситуаций</w:t>
      </w:r>
      <w:r w:rsidR="004B030C">
        <w:rPr>
          <w:rFonts w:ascii="Times New Roman" w:hAnsi="Times New Roman"/>
          <w:sz w:val="28"/>
          <w:szCs w:val="28"/>
        </w:rPr>
        <w:t xml:space="preserve"> (</w:t>
      </w:r>
      <w:r w:rsidR="004B030C" w:rsidRPr="003070D6">
        <w:rPr>
          <w:rFonts w:ascii="Times New Roman" w:hAnsi="Times New Roman"/>
          <w:i/>
          <w:sz w:val="28"/>
          <w:szCs w:val="28"/>
          <w:u w:val="single"/>
        </w:rPr>
        <w:t>слайд</w:t>
      </w:r>
      <w:r w:rsidR="000A07DB" w:rsidRPr="003070D6">
        <w:rPr>
          <w:rFonts w:ascii="Times New Roman" w:hAnsi="Times New Roman"/>
          <w:i/>
          <w:sz w:val="28"/>
          <w:szCs w:val="28"/>
          <w:u w:val="single"/>
        </w:rPr>
        <w:t>ы</w:t>
      </w:r>
      <w:r w:rsidR="003070D6" w:rsidRPr="003070D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A07DB" w:rsidRPr="003070D6">
        <w:rPr>
          <w:rFonts w:ascii="Times New Roman" w:hAnsi="Times New Roman"/>
          <w:i/>
          <w:sz w:val="28"/>
          <w:szCs w:val="28"/>
          <w:u w:val="single"/>
        </w:rPr>
        <w:t>8,9</w:t>
      </w:r>
      <w:r w:rsidR="003070D6" w:rsidRPr="003070D6">
        <w:rPr>
          <w:rFonts w:ascii="Times New Roman" w:hAnsi="Times New Roman"/>
          <w:i/>
          <w:sz w:val="28"/>
          <w:szCs w:val="28"/>
          <w:u w:val="single"/>
        </w:rPr>
        <w:t>,10</w:t>
      </w:r>
      <w:r w:rsidR="004B030C" w:rsidRPr="003070D6">
        <w:rPr>
          <w:rFonts w:ascii="Times New Roman" w:hAnsi="Times New Roman"/>
          <w:i/>
          <w:sz w:val="28"/>
          <w:szCs w:val="28"/>
          <w:u w:val="single"/>
        </w:rPr>
        <w:t>)</w:t>
      </w:r>
      <w:r w:rsidR="00E7179C" w:rsidRPr="003070D6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5F238F" w:rsidRPr="005F4377" w:rsidRDefault="005F238F" w:rsidP="005F4377">
      <w:pPr>
        <w:pStyle w:val="a3"/>
        <w:jc w:val="both"/>
        <w:rPr>
          <w:rStyle w:val="BookAntiqua"/>
          <w:rFonts w:ascii="Times New Roman" w:hAnsi="Times New Roman" w:cs="Times New Roman"/>
          <w:sz w:val="28"/>
          <w:szCs w:val="28"/>
        </w:rPr>
      </w:pPr>
      <w:r w:rsidRPr="005F4377">
        <w:rPr>
          <w:rFonts w:ascii="Times New Roman" w:hAnsi="Times New Roman"/>
          <w:sz w:val="28"/>
          <w:szCs w:val="28"/>
        </w:rPr>
        <w:t>1)</w:t>
      </w:r>
      <w:r w:rsidR="00E7179C">
        <w:rPr>
          <w:rStyle w:val="BookAntiqua"/>
          <w:rFonts w:ascii="Times New Roman" w:hAnsi="Times New Roman" w:cs="Times New Roman"/>
          <w:sz w:val="28"/>
          <w:szCs w:val="28"/>
        </w:rPr>
        <w:t xml:space="preserve"> с</w:t>
      </w:r>
      <w:r w:rsidRPr="005F4377">
        <w:rPr>
          <w:rStyle w:val="BookAntiqua"/>
          <w:rFonts w:ascii="Times New Roman" w:hAnsi="Times New Roman" w:cs="Times New Roman"/>
          <w:sz w:val="28"/>
          <w:szCs w:val="28"/>
        </w:rPr>
        <w:t xml:space="preserve">ообщение нового факта, который идет в разрез усвоенных законов и понятий (например, аммиак не содержит в своем строении гидроксильную группу, определяющую свойства оснований. Но  в водном растворе он  проявляет основные свойства. </w:t>
      </w:r>
      <w:proofErr w:type="gramStart"/>
      <w:r w:rsidRPr="005F4377">
        <w:rPr>
          <w:rStyle w:val="BookAntiqua"/>
          <w:rFonts w:ascii="Times New Roman" w:hAnsi="Times New Roman" w:cs="Times New Roman"/>
          <w:sz w:val="28"/>
          <w:szCs w:val="28"/>
        </w:rPr>
        <w:t>Почему?).</w:t>
      </w:r>
      <w:proofErr w:type="gramEnd"/>
    </w:p>
    <w:p w:rsidR="005F238F" w:rsidRPr="005F4377" w:rsidRDefault="00E7179C" w:rsidP="005F4377">
      <w:pPr>
        <w:pStyle w:val="a3"/>
        <w:jc w:val="both"/>
        <w:rPr>
          <w:rStyle w:val="BookAntiqua"/>
          <w:rFonts w:ascii="Times New Roman" w:hAnsi="Times New Roman" w:cs="Times New Roman"/>
          <w:sz w:val="28"/>
          <w:szCs w:val="28"/>
        </w:rPr>
      </w:pPr>
      <w:r>
        <w:rPr>
          <w:rStyle w:val="BookAntiqua"/>
          <w:rFonts w:ascii="Times New Roman" w:hAnsi="Times New Roman" w:cs="Times New Roman"/>
          <w:sz w:val="28"/>
          <w:szCs w:val="28"/>
        </w:rPr>
        <w:t>2) в</w:t>
      </w:r>
      <w:r w:rsidR="005F238F" w:rsidRPr="005F4377">
        <w:rPr>
          <w:rStyle w:val="BookAntiqua"/>
          <w:rFonts w:ascii="Times New Roman" w:hAnsi="Times New Roman" w:cs="Times New Roman"/>
          <w:sz w:val="28"/>
          <w:szCs w:val="28"/>
        </w:rPr>
        <w:t xml:space="preserve">ыявление разных свойств у </w:t>
      </w:r>
      <w:proofErr w:type="gramStart"/>
      <w:r w:rsidR="005F238F" w:rsidRPr="005F4377">
        <w:rPr>
          <w:rStyle w:val="BookAntiqua"/>
          <w:rFonts w:ascii="Times New Roman" w:hAnsi="Times New Roman" w:cs="Times New Roman"/>
          <w:sz w:val="28"/>
          <w:szCs w:val="28"/>
        </w:rPr>
        <w:t>веществ</w:t>
      </w:r>
      <w:proofErr w:type="gramEnd"/>
      <w:r w:rsidR="005F238F" w:rsidRPr="005F4377">
        <w:rPr>
          <w:rStyle w:val="BookAntiqua"/>
          <w:rFonts w:ascii="Times New Roman" w:hAnsi="Times New Roman" w:cs="Times New Roman"/>
          <w:sz w:val="28"/>
          <w:szCs w:val="28"/>
        </w:rPr>
        <w:t xml:space="preserve"> принадлежащих к одной группе или типу (например: азот и фосфор – элементы одной подгруппы. </w:t>
      </w:r>
      <w:proofErr w:type="gramStart"/>
      <w:r w:rsidR="005F238F" w:rsidRPr="005F4377">
        <w:rPr>
          <w:rStyle w:val="BookAntiqua"/>
          <w:rFonts w:ascii="Times New Roman" w:hAnsi="Times New Roman" w:cs="Times New Roman"/>
          <w:sz w:val="28"/>
          <w:szCs w:val="28"/>
        </w:rPr>
        <w:t xml:space="preserve">Почему азот – газ при обычных условиях и не образует </w:t>
      </w:r>
      <w:proofErr w:type="spellStart"/>
      <w:r w:rsidR="005F238F" w:rsidRPr="005F4377">
        <w:rPr>
          <w:rStyle w:val="BookAntiqua"/>
          <w:rFonts w:ascii="Times New Roman" w:hAnsi="Times New Roman" w:cs="Times New Roman"/>
          <w:sz w:val="28"/>
          <w:szCs w:val="28"/>
        </w:rPr>
        <w:t>аллотропных</w:t>
      </w:r>
      <w:proofErr w:type="spellEnd"/>
      <w:r w:rsidR="005F238F" w:rsidRPr="005F4377">
        <w:rPr>
          <w:rStyle w:val="BookAntiqua"/>
          <w:rFonts w:ascii="Times New Roman" w:hAnsi="Times New Roman" w:cs="Times New Roman"/>
          <w:sz w:val="28"/>
          <w:szCs w:val="28"/>
        </w:rPr>
        <w:t xml:space="preserve"> модификаций, а фосфор в разных </w:t>
      </w:r>
      <w:proofErr w:type="spellStart"/>
      <w:r w:rsidR="005F238F" w:rsidRPr="005F4377">
        <w:rPr>
          <w:rStyle w:val="BookAntiqua"/>
          <w:rFonts w:ascii="Times New Roman" w:hAnsi="Times New Roman" w:cs="Times New Roman"/>
          <w:sz w:val="28"/>
          <w:szCs w:val="28"/>
        </w:rPr>
        <w:t>аллотропных</w:t>
      </w:r>
      <w:proofErr w:type="spellEnd"/>
      <w:r w:rsidR="005F238F" w:rsidRPr="005F4377">
        <w:rPr>
          <w:rStyle w:val="BookAntiqua"/>
          <w:rFonts w:ascii="Times New Roman" w:hAnsi="Times New Roman" w:cs="Times New Roman"/>
          <w:sz w:val="28"/>
          <w:szCs w:val="28"/>
        </w:rPr>
        <w:t xml:space="preserve"> модификациях твердый?).</w:t>
      </w:r>
      <w:proofErr w:type="gramEnd"/>
    </w:p>
    <w:p w:rsidR="005F238F" w:rsidRPr="005F4377" w:rsidRDefault="00E7179C" w:rsidP="005F4377">
      <w:pPr>
        <w:pStyle w:val="a3"/>
        <w:jc w:val="both"/>
        <w:rPr>
          <w:rStyle w:val="BookAntiqua"/>
          <w:rFonts w:ascii="Times New Roman" w:hAnsi="Times New Roman" w:cs="Times New Roman"/>
          <w:sz w:val="28"/>
          <w:szCs w:val="28"/>
        </w:rPr>
      </w:pPr>
      <w:r>
        <w:rPr>
          <w:rStyle w:val="BookAntiqua"/>
          <w:rFonts w:ascii="Times New Roman" w:hAnsi="Times New Roman" w:cs="Times New Roman"/>
          <w:sz w:val="28"/>
          <w:szCs w:val="28"/>
        </w:rPr>
        <w:t>7) в</w:t>
      </w:r>
      <w:r w:rsidR="005F238F" w:rsidRPr="005F4377">
        <w:rPr>
          <w:rStyle w:val="BookAntiqua"/>
          <w:rFonts w:ascii="Times New Roman" w:hAnsi="Times New Roman" w:cs="Times New Roman"/>
          <w:sz w:val="28"/>
          <w:szCs w:val="28"/>
        </w:rPr>
        <w:t xml:space="preserve">ыявление сходных свойств у веществ, относящихся к  разным группам и классам (например, аммиак, амины и аминокислоты относятся к разным классам веществ. Кроме того аммиак – неорганическое вещество, а амины и аминокислоты – органические. Но все они проявляют основные свойства. </w:t>
      </w:r>
      <w:proofErr w:type="gramStart"/>
      <w:r w:rsidR="005F238F" w:rsidRPr="005F4377">
        <w:rPr>
          <w:rStyle w:val="BookAntiqua"/>
          <w:rFonts w:ascii="Times New Roman" w:hAnsi="Times New Roman" w:cs="Times New Roman"/>
          <w:sz w:val="28"/>
          <w:szCs w:val="28"/>
        </w:rPr>
        <w:t>Почему?).</w:t>
      </w:r>
      <w:proofErr w:type="gramEnd"/>
    </w:p>
    <w:p w:rsidR="005F238F" w:rsidRPr="005F4377" w:rsidRDefault="00E7179C" w:rsidP="005F4377">
      <w:pPr>
        <w:pStyle w:val="a3"/>
        <w:jc w:val="both"/>
        <w:rPr>
          <w:rStyle w:val="BookAntiqua"/>
          <w:rFonts w:ascii="Times New Roman" w:hAnsi="Times New Roman" w:cs="Times New Roman"/>
          <w:sz w:val="28"/>
          <w:szCs w:val="28"/>
        </w:rPr>
      </w:pPr>
      <w:r>
        <w:rPr>
          <w:rStyle w:val="BookAntiqua"/>
          <w:rFonts w:ascii="Times New Roman" w:hAnsi="Times New Roman" w:cs="Times New Roman"/>
          <w:sz w:val="28"/>
          <w:szCs w:val="28"/>
        </w:rPr>
        <w:t>3) п</w:t>
      </w:r>
      <w:r w:rsidR="005F238F" w:rsidRPr="005F4377">
        <w:rPr>
          <w:rStyle w:val="BookAntiqua"/>
          <w:rFonts w:ascii="Times New Roman" w:hAnsi="Times New Roman" w:cs="Times New Roman"/>
          <w:sz w:val="28"/>
          <w:szCs w:val="28"/>
        </w:rPr>
        <w:t>оказ двойственности свойств у соединений (например: верите ли вы, что вода может быть и кислотой и основанием?</w:t>
      </w:r>
      <w:proofErr w:type="gramStart"/>
      <w:r w:rsidR="005F238F" w:rsidRPr="005F4377">
        <w:rPr>
          <w:rStyle w:val="BookAntiqua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F238F" w:rsidRPr="005F4377">
        <w:rPr>
          <w:rStyle w:val="BookAntiqua"/>
          <w:rFonts w:ascii="Times New Roman" w:hAnsi="Times New Roman" w:cs="Times New Roman"/>
          <w:sz w:val="28"/>
          <w:szCs w:val="28"/>
        </w:rPr>
        <w:t>.</w:t>
      </w:r>
    </w:p>
    <w:p w:rsidR="005F238F" w:rsidRPr="005F4377" w:rsidRDefault="005F238F" w:rsidP="005F4377">
      <w:pPr>
        <w:pStyle w:val="a3"/>
        <w:jc w:val="both"/>
        <w:rPr>
          <w:rStyle w:val="BookAntiqua"/>
          <w:rFonts w:ascii="Times New Roman" w:hAnsi="Times New Roman" w:cs="Times New Roman"/>
          <w:sz w:val="28"/>
          <w:szCs w:val="28"/>
        </w:rPr>
      </w:pPr>
      <w:r w:rsidRPr="005F4377">
        <w:rPr>
          <w:rStyle w:val="BookAntiqua"/>
          <w:rFonts w:ascii="Times New Roman" w:hAnsi="Times New Roman" w:cs="Times New Roman"/>
          <w:sz w:val="28"/>
          <w:szCs w:val="28"/>
        </w:rPr>
        <w:t>4</w:t>
      </w:r>
      <w:r w:rsidR="00E7179C">
        <w:rPr>
          <w:rStyle w:val="BookAntiqua"/>
          <w:rFonts w:ascii="Times New Roman" w:hAnsi="Times New Roman" w:cs="Times New Roman"/>
          <w:sz w:val="28"/>
          <w:szCs w:val="28"/>
        </w:rPr>
        <w:t>) п</w:t>
      </w:r>
      <w:r w:rsidRPr="005F4377">
        <w:rPr>
          <w:rStyle w:val="BookAntiqua"/>
          <w:rFonts w:ascii="Times New Roman" w:hAnsi="Times New Roman" w:cs="Times New Roman"/>
          <w:sz w:val="28"/>
          <w:szCs w:val="28"/>
        </w:rPr>
        <w:t>редложение решить экспериментальную задачу  (например: разбирая реактивы на складе,  рабочие обнаружили забытую бутыль с бесцветной жидкостью. Этикетка на бутыли была наполовину оторвана, сохранилось только «…</w:t>
      </w:r>
      <w:proofErr w:type="spellStart"/>
      <w:r w:rsidRPr="005F4377">
        <w:rPr>
          <w:rStyle w:val="BookAntiqua"/>
          <w:rFonts w:ascii="Times New Roman" w:hAnsi="Times New Roman" w:cs="Times New Roman"/>
          <w:sz w:val="28"/>
          <w:szCs w:val="28"/>
        </w:rPr>
        <w:t>рная</w:t>
      </w:r>
      <w:proofErr w:type="spellEnd"/>
      <w:r w:rsidRPr="005F4377">
        <w:rPr>
          <w:rStyle w:val="BookAntiqua"/>
          <w:rFonts w:ascii="Times New Roman" w:hAnsi="Times New Roman" w:cs="Times New Roman"/>
          <w:sz w:val="28"/>
          <w:szCs w:val="28"/>
        </w:rPr>
        <w:t xml:space="preserve"> кислота». </w:t>
      </w:r>
      <w:proofErr w:type="gramStart"/>
      <w:r w:rsidRPr="005F4377">
        <w:rPr>
          <w:rStyle w:val="BookAntiqua"/>
          <w:rFonts w:ascii="Times New Roman" w:hAnsi="Times New Roman" w:cs="Times New Roman"/>
          <w:sz w:val="28"/>
          <w:szCs w:val="28"/>
        </w:rPr>
        <w:t>Как определить что за кислота в бутыли?).</w:t>
      </w:r>
      <w:proofErr w:type="gramEnd"/>
    </w:p>
    <w:p w:rsidR="005F238F" w:rsidRPr="005F4377" w:rsidRDefault="005F238F" w:rsidP="005F4377">
      <w:pPr>
        <w:pStyle w:val="a3"/>
        <w:jc w:val="both"/>
        <w:rPr>
          <w:rStyle w:val="BookAntiqua"/>
          <w:rFonts w:ascii="Times New Roman" w:hAnsi="Times New Roman" w:cs="Times New Roman"/>
          <w:sz w:val="28"/>
          <w:szCs w:val="28"/>
        </w:rPr>
      </w:pPr>
      <w:r w:rsidRPr="005F4377">
        <w:rPr>
          <w:rStyle w:val="BookAntiqua"/>
          <w:rFonts w:ascii="Times New Roman" w:hAnsi="Times New Roman" w:cs="Times New Roman"/>
          <w:sz w:val="28"/>
          <w:szCs w:val="28"/>
        </w:rPr>
        <w:t>5</w:t>
      </w:r>
      <w:r w:rsidR="00E7179C">
        <w:rPr>
          <w:rStyle w:val="BookAntiqua"/>
          <w:rFonts w:ascii="Times New Roman" w:hAnsi="Times New Roman" w:cs="Times New Roman"/>
          <w:sz w:val="28"/>
          <w:szCs w:val="28"/>
        </w:rPr>
        <w:t>) р</w:t>
      </w:r>
      <w:r w:rsidRPr="005F4377">
        <w:rPr>
          <w:rStyle w:val="BookAntiqua"/>
          <w:rFonts w:ascii="Times New Roman" w:hAnsi="Times New Roman" w:cs="Times New Roman"/>
          <w:sz w:val="28"/>
          <w:szCs w:val="28"/>
        </w:rPr>
        <w:t>ешение нестандартных химических задач (на анализ сме</w:t>
      </w:r>
      <w:r w:rsidRPr="005F4377">
        <w:rPr>
          <w:rStyle w:val="BookAntiqua"/>
          <w:rFonts w:ascii="Times New Roman" w:hAnsi="Times New Roman" w:cs="Times New Roman"/>
          <w:sz w:val="28"/>
          <w:szCs w:val="28"/>
        </w:rPr>
        <w:softHyphen/>
        <w:t xml:space="preserve">си, логические) (например, почему в азотной кислоте степень окисления равна +5, а валентность 4? Быть может это ошибка? Валентность азота равна 5! А дети знают, что валентность азота – 5. </w:t>
      </w:r>
      <w:proofErr w:type="gramStart"/>
      <w:r w:rsidRPr="005F4377">
        <w:rPr>
          <w:rStyle w:val="BookAntiqua"/>
          <w:rFonts w:ascii="Times New Roman" w:hAnsi="Times New Roman" w:cs="Times New Roman"/>
          <w:sz w:val="28"/>
          <w:szCs w:val="28"/>
        </w:rPr>
        <w:t>И в самом деле, какова валентность азота в азотной кислоте?).</w:t>
      </w:r>
      <w:proofErr w:type="gramEnd"/>
    </w:p>
    <w:p w:rsidR="005F238F" w:rsidRPr="005F4377" w:rsidRDefault="005F238F" w:rsidP="00641B2E">
      <w:pPr>
        <w:pStyle w:val="a3"/>
        <w:spacing w:line="276" w:lineRule="auto"/>
        <w:jc w:val="both"/>
        <w:rPr>
          <w:rStyle w:val="BookAntiqua"/>
          <w:rFonts w:ascii="Times New Roman" w:hAnsi="Times New Roman" w:cs="Times New Roman"/>
          <w:sz w:val="28"/>
          <w:szCs w:val="28"/>
        </w:rPr>
      </w:pPr>
      <w:r w:rsidRPr="005F4377">
        <w:rPr>
          <w:rStyle w:val="BookAntiqua"/>
          <w:rFonts w:ascii="Times New Roman" w:hAnsi="Times New Roman" w:cs="Times New Roman"/>
          <w:sz w:val="28"/>
          <w:szCs w:val="28"/>
        </w:rPr>
        <w:t>6</w:t>
      </w:r>
      <w:r w:rsidR="00E7179C">
        <w:rPr>
          <w:rStyle w:val="BookAntiqua"/>
          <w:rFonts w:ascii="Times New Roman" w:hAnsi="Times New Roman" w:cs="Times New Roman"/>
          <w:sz w:val="28"/>
          <w:szCs w:val="28"/>
        </w:rPr>
        <w:t>) н</w:t>
      </w:r>
      <w:r w:rsidRPr="005F4377">
        <w:rPr>
          <w:rStyle w:val="BookAntiqua"/>
          <w:rFonts w:ascii="Times New Roman" w:hAnsi="Times New Roman" w:cs="Times New Roman"/>
          <w:sz w:val="28"/>
          <w:szCs w:val="28"/>
        </w:rPr>
        <w:t>апоминание учащимся о таких жизненных явлениях, ко</w:t>
      </w:r>
      <w:r w:rsidRPr="005F4377">
        <w:rPr>
          <w:rStyle w:val="BookAntiqua"/>
          <w:rFonts w:ascii="Times New Roman" w:hAnsi="Times New Roman" w:cs="Times New Roman"/>
          <w:sz w:val="28"/>
          <w:szCs w:val="28"/>
        </w:rPr>
        <w:softHyphen/>
        <w:t xml:space="preserve">торые они не могут объяснить на основе имеющихся у них знаний (например, при обработке раны 3%-ным раствором перекиси водорода наблюдается вспенивание. </w:t>
      </w:r>
      <w:proofErr w:type="gramStart"/>
      <w:r w:rsidRPr="005F4377">
        <w:rPr>
          <w:rStyle w:val="BookAntiqua"/>
          <w:rFonts w:ascii="Times New Roman" w:hAnsi="Times New Roman" w:cs="Times New Roman"/>
          <w:sz w:val="28"/>
          <w:szCs w:val="28"/>
        </w:rPr>
        <w:t>В чем причина этого явления?).</w:t>
      </w:r>
      <w:proofErr w:type="gramEnd"/>
    </w:p>
    <w:p w:rsidR="00B8611F" w:rsidRPr="0048346A" w:rsidRDefault="003070D6" w:rsidP="00641B2E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BookAntiqua"/>
          <w:rFonts w:ascii="Times New Roman" w:hAnsi="Times New Roman" w:cs="Times New Roman"/>
          <w:sz w:val="28"/>
          <w:szCs w:val="28"/>
        </w:rPr>
        <w:t xml:space="preserve">      </w:t>
      </w:r>
      <w:r w:rsidR="00B8611F">
        <w:rPr>
          <w:b/>
          <w:sz w:val="28"/>
          <w:szCs w:val="28"/>
        </w:rPr>
        <w:t>Реализация смысла</w:t>
      </w:r>
    </w:p>
    <w:p w:rsidR="00B8611F" w:rsidRPr="0048346A" w:rsidRDefault="00B8611F" w:rsidP="00641B2E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3F0">
        <w:rPr>
          <w:rStyle w:val="c0"/>
          <w:b/>
          <w:sz w:val="28"/>
          <w:szCs w:val="28"/>
        </w:rPr>
        <w:t>Открытие нового знания»</w:t>
      </w:r>
      <w:r w:rsidRPr="0048346A">
        <w:rPr>
          <w:rStyle w:val="c0"/>
          <w:sz w:val="28"/>
          <w:szCs w:val="28"/>
        </w:rPr>
        <w:t xml:space="preserve"> (построение проекта выхода из затруднения)</w:t>
      </w:r>
      <w:r>
        <w:rPr>
          <w:rStyle w:val="c0"/>
          <w:sz w:val="28"/>
          <w:szCs w:val="28"/>
        </w:rPr>
        <w:t xml:space="preserve"> </w:t>
      </w:r>
    </w:p>
    <w:p w:rsidR="00B8611F" w:rsidRPr="0048346A" w:rsidRDefault="00B8611F" w:rsidP="00641B2E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346A">
        <w:rPr>
          <w:rStyle w:val="c0"/>
          <w:sz w:val="28"/>
          <w:szCs w:val="28"/>
        </w:rPr>
        <w:t>Цель: решение УЗ (устных задач) и обсуждение проекта её решения.</w:t>
      </w:r>
    </w:p>
    <w:p w:rsidR="00B8611F" w:rsidRPr="0048346A" w:rsidRDefault="00B8611F" w:rsidP="00641B2E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346A">
        <w:rPr>
          <w:rStyle w:val="c0"/>
          <w:sz w:val="28"/>
          <w:szCs w:val="28"/>
        </w:rPr>
        <w:t>• Способы: диалог, групповая или парная работа:</w:t>
      </w:r>
    </w:p>
    <w:p w:rsidR="00B8611F" w:rsidRPr="0048346A" w:rsidRDefault="00B8611F" w:rsidP="00641B2E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346A">
        <w:rPr>
          <w:rStyle w:val="c0"/>
          <w:sz w:val="28"/>
          <w:szCs w:val="28"/>
        </w:rPr>
        <w:t>• Методы: побуждающий к гипотезам диалог, подводящий к открытию знания диалог, подводящий без проблемы диалог.</w:t>
      </w:r>
    </w:p>
    <w:p w:rsidR="00B8611F" w:rsidRPr="0048346A" w:rsidRDefault="00B8611F" w:rsidP="00641B2E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346A">
        <w:rPr>
          <w:rStyle w:val="c0"/>
          <w:sz w:val="28"/>
          <w:szCs w:val="28"/>
        </w:rPr>
        <w:t>• организация самостоятельной исследовательской деятельности;</w:t>
      </w:r>
    </w:p>
    <w:p w:rsidR="00B8611F" w:rsidRPr="0048346A" w:rsidRDefault="00B8611F" w:rsidP="00641B2E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346A">
        <w:rPr>
          <w:rStyle w:val="c0"/>
          <w:sz w:val="28"/>
          <w:szCs w:val="28"/>
        </w:rPr>
        <w:lastRenderedPageBreak/>
        <w:t>• выведение алгоритма.</w:t>
      </w:r>
    </w:p>
    <w:p w:rsidR="00A445EF" w:rsidRDefault="00B8611F" w:rsidP="00641B2E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48346A">
        <w:rPr>
          <w:rStyle w:val="c0"/>
          <w:sz w:val="28"/>
          <w:szCs w:val="28"/>
        </w:rPr>
        <w:t xml:space="preserve">Новое знание дети получают в результате самостоятельного исследования, проводимого под </w:t>
      </w:r>
      <w:r>
        <w:rPr>
          <w:rStyle w:val="c0"/>
          <w:sz w:val="28"/>
          <w:szCs w:val="28"/>
        </w:rPr>
        <w:t xml:space="preserve">руководством учителя, </w:t>
      </w:r>
      <w:r w:rsidRPr="0048346A">
        <w:rPr>
          <w:rStyle w:val="c0"/>
          <w:sz w:val="28"/>
          <w:szCs w:val="28"/>
        </w:rPr>
        <w:t>пытаются выразить своими словами.</w:t>
      </w:r>
      <w:r w:rsidR="00733344">
        <w:rPr>
          <w:rStyle w:val="c0"/>
          <w:sz w:val="28"/>
          <w:szCs w:val="28"/>
        </w:rPr>
        <w:t xml:space="preserve"> </w:t>
      </w:r>
      <w:proofErr w:type="gramStart"/>
      <w:r w:rsidR="000A07DB" w:rsidRPr="00B471C8">
        <w:rPr>
          <w:rStyle w:val="c0"/>
          <w:sz w:val="28"/>
          <w:szCs w:val="28"/>
        </w:rPr>
        <w:t>(Нап</w:t>
      </w:r>
      <w:r w:rsidR="00733344" w:rsidRPr="00B471C8">
        <w:rPr>
          <w:rStyle w:val="c0"/>
          <w:sz w:val="28"/>
          <w:szCs w:val="28"/>
        </w:rPr>
        <w:t>ример</w:t>
      </w:r>
      <w:r w:rsidR="000A07DB" w:rsidRPr="00B471C8">
        <w:rPr>
          <w:rStyle w:val="c0"/>
          <w:sz w:val="28"/>
          <w:szCs w:val="28"/>
        </w:rPr>
        <w:t>,</w:t>
      </w:r>
      <w:r w:rsidR="00733344" w:rsidRPr="00B471C8">
        <w:rPr>
          <w:rStyle w:val="c0"/>
          <w:sz w:val="28"/>
          <w:szCs w:val="28"/>
        </w:rPr>
        <w:t xml:space="preserve"> урок </w:t>
      </w:r>
      <w:r w:rsidR="000A07DB" w:rsidRPr="00B471C8">
        <w:rPr>
          <w:rStyle w:val="c0"/>
          <w:sz w:val="28"/>
          <w:szCs w:val="28"/>
        </w:rPr>
        <w:t>«В</w:t>
      </w:r>
      <w:r w:rsidR="00733344" w:rsidRPr="00B471C8">
        <w:rPr>
          <w:rStyle w:val="c0"/>
          <w:sz w:val="28"/>
          <w:szCs w:val="28"/>
        </w:rPr>
        <w:t>ода</w:t>
      </w:r>
      <w:r w:rsidR="000A07DB" w:rsidRPr="00B471C8">
        <w:rPr>
          <w:rStyle w:val="c0"/>
          <w:sz w:val="28"/>
          <w:szCs w:val="28"/>
        </w:rPr>
        <w:t>».</w:t>
      </w:r>
      <w:proofErr w:type="gramEnd"/>
      <w:r w:rsidR="000A07DB" w:rsidRPr="00B471C8">
        <w:rPr>
          <w:rStyle w:val="c0"/>
          <w:sz w:val="28"/>
          <w:szCs w:val="28"/>
        </w:rPr>
        <w:t xml:space="preserve"> Ученикам предложила вопрос: </w:t>
      </w:r>
      <w:proofErr w:type="gramStart"/>
      <w:r w:rsidR="000A07DB" w:rsidRPr="00B471C8">
        <w:rPr>
          <w:rStyle w:val="c0"/>
          <w:sz w:val="28"/>
          <w:szCs w:val="28"/>
        </w:rPr>
        <w:t>«К</w:t>
      </w:r>
      <w:r w:rsidR="00733344" w:rsidRPr="00B471C8">
        <w:rPr>
          <w:rStyle w:val="c0"/>
          <w:sz w:val="28"/>
          <w:szCs w:val="28"/>
        </w:rPr>
        <w:t>ак получить чистую воду в походе</w:t>
      </w:r>
      <w:r w:rsidR="000A07DB" w:rsidRPr="00B471C8">
        <w:rPr>
          <w:rStyle w:val="c0"/>
          <w:sz w:val="28"/>
          <w:szCs w:val="28"/>
        </w:rPr>
        <w:t>?»</w:t>
      </w:r>
      <w:r w:rsidR="00733344" w:rsidRPr="00B471C8">
        <w:rPr>
          <w:rStyle w:val="c0"/>
          <w:sz w:val="28"/>
          <w:szCs w:val="28"/>
        </w:rPr>
        <w:t xml:space="preserve">, </w:t>
      </w:r>
      <w:r w:rsidR="00B471C8" w:rsidRPr="00B471C8">
        <w:rPr>
          <w:rStyle w:val="c0"/>
          <w:sz w:val="28"/>
          <w:szCs w:val="28"/>
        </w:rPr>
        <w:t>«К</w:t>
      </w:r>
      <w:r w:rsidR="00733344" w:rsidRPr="00B471C8">
        <w:rPr>
          <w:rStyle w:val="c0"/>
          <w:sz w:val="28"/>
          <w:szCs w:val="28"/>
        </w:rPr>
        <w:t xml:space="preserve">ак очистить </w:t>
      </w:r>
      <w:r w:rsidR="00B471C8" w:rsidRPr="00B471C8">
        <w:rPr>
          <w:rStyle w:val="c0"/>
          <w:sz w:val="28"/>
          <w:szCs w:val="28"/>
        </w:rPr>
        <w:t xml:space="preserve">водную поверхность </w:t>
      </w:r>
      <w:r w:rsidR="00733344" w:rsidRPr="00B471C8">
        <w:rPr>
          <w:rStyle w:val="c0"/>
          <w:sz w:val="28"/>
          <w:szCs w:val="28"/>
        </w:rPr>
        <w:t xml:space="preserve">от </w:t>
      </w:r>
      <w:r w:rsidR="00B471C8" w:rsidRPr="00B471C8">
        <w:rPr>
          <w:rStyle w:val="c0"/>
          <w:sz w:val="28"/>
          <w:szCs w:val="28"/>
        </w:rPr>
        <w:t xml:space="preserve">разлившейся </w:t>
      </w:r>
      <w:r w:rsidR="00733344" w:rsidRPr="00B471C8">
        <w:rPr>
          <w:rStyle w:val="c0"/>
          <w:sz w:val="28"/>
          <w:szCs w:val="28"/>
        </w:rPr>
        <w:t>нефти</w:t>
      </w:r>
      <w:r w:rsidR="00B471C8" w:rsidRPr="00B471C8">
        <w:rPr>
          <w:rStyle w:val="c0"/>
          <w:sz w:val="28"/>
          <w:szCs w:val="28"/>
        </w:rPr>
        <w:t>?»)</w:t>
      </w:r>
      <w:proofErr w:type="gramEnd"/>
    </w:p>
    <w:p w:rsidR="00733344" w:rsidRDefault="00733344" w:rsidP="00641B2E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48346A">
        <w:rPr>
          <w:rStyle w:val="c0"/>
          <w:sz w:val="28"/>
          <w:szCs w:val="28"/>
        </w:rPr>
        <w:t>В завершении подводится итог обсуждения и даётся общепринятая формулировка новых алгоритмов действий</w:t>
      </w:r>
    </w:p>
    <w:p w:rsidR="00FB7CD5" w:rsidRPr="0048346A" w:rsidRDefault="00FB7CD5" w:rsidP="00641B2E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3F0">
        <w:rPr>
          <w:rStyle w:val="c0"/>
          <w:b/>
          <w:sz w:val="28"/>
          <w:szCs w:val="28"/>
        </w:rPr>
        <w:t>Рефлексия деятельности</w:t>
      </w:r>
      <w:r w:rsidRPr="0048346A">
        <w:rPr>
          <w:rStyle w:val="c0"/>
          <w:sz w:val="28"/>
          <w:szCs w:val="28"/>
        </w:rPr>
        <w:t xml:space="preserve"> (итог урока).</w:t>
      </w:r>
    </w:p>
    <w:p w:rsidR="00FB7CD5" w:rsidRPr="0048346A" w:rsidRDefault="00FB7CD5" w:rsidP="00FB7CD5">
      <w:pPr>
        <w:pStyle w:val="c2"/>
        <w:spacing w:before="0" w:beforeAutospacing="0" w:after="0" w:afterAutospacing="0"/>
        <w:rPr>
          <w:sz w:val="28"/>
          <w:szCs w:val="28"/>
        </w:rPr>
      </w:pPr>
      <w:r w:rsidRPr="0048346A">
        <w:rPr>
          <w:rStyle w:val="c0"/>
          <w:sz w:val="28"/>
          <w:szCs w:val="28"/>
        </w:rPr>
        <w:t xml:space="preserve"> Вопросы:</w:t>
      </w:r>
    </w:p>
    <w:p w:rsidR="00FB7CD5" w:rsidRPr="0048346A" w:rsidRDefault="00FB7CD5" w:rsidP="00FB7CD5">
      <w:pPr>
        <w:pStyle w:val="c2"/>
        <w:spacing w:before="0" w:beforeAutospacing="0" w:after="0" w:afterAutospacing="0"/>
        <w:rPr>
          <w:sz w:val="28"/>
          <w:szCs w:val="28"/>
        </w:rPr>
      </w:pPr>
      <w:r w:rsidRPr="0048346A">
        <w:rPr>
          <w:rStyle w:val="c0"/>
          <w:sz w:val="28"/>
          <w:szCs w:val="28"/>
        </w:rPr>
        <w:t>• Какую задачу ставили?</w:t>
      </w:r>
    </w:p>
    <w:p w:rsidR="00FB7CD5" w:rsidRPr="0048346A" w:rsidRDefault="00FB7CD5" w:rsidP="00FB7CD5">
      <w:pPr>
        <w:pStyle w:val="c2"/>
        <w:spacing w:before="0" w:beforeAutospacing="0" w:after="0" w:afterAutospacing="0"/>
        <w:rPr>
          <w:sz w:val="28"/>
          <w:szCs w:val="28"/>
        </w:rPr>
      </w:pPr>
      <w:r w:rsidRPr="0048346A">
        <w:rPr>
          <w:rStyle w:val="c0"/>
          <w:sz w:val="28"/>
          <w:szCs w:val="28"/>
        </w:rPr>
        <w:t>• Удалось решить поставленную задачу?</w:t>
      </w:r>
    </w:p>
    <w:p w:rsidR="00FB7CD5" w:rsidRPr="0048346A" w:rsidRDefault="00FB7CD5" w:rsidP="00FB7CD5">
      <w:pPr>
        <w:pStyle w:val="c2"/>
        <w:spacing w:before="0" w:beforeAutospacing="0" w:after="0" w:afterAutospacing="0"/>
        <w:rPr>
          <w:sz w:val="28"/>
          <w:szCs w:val="28"/>
        </w:rPr>
      </w:pPr>
      <w:r w:rsidRPr="0048346A">
        <w:rPr>
          <w:rStyle w:val="c0"/>
          <w:sz w:val="28"/>
          <w:szCs w:val="28"/>
        </w:rPr>
        <w:t>• Каким способом?</w:t>
      </w:r>
    </w:p>
    <w:p w:rsidR="00FB7CD5" w:rsidRPr="0048346A" w:rsidRDefault="00FB7CD5" w:rsidP="00FB7CD5">
      <w:pPr>
        <w:pStyle w:val="c2"/>
        <w:spacing w:before="0" w:beforeAutospacing="0" w:after="0" w:afterAutospacing="0"/>
        <w:rPr>
          <w:sz w:val="28"/>
          <w:szCs w:val="28"/>
        </w:rPr>
      </w:pPr>
      <w:r w:rsidRPr="0048346A">
        <w:rPr>
          <w:rStyle w:val="c0"/>
          <w:sz w:val="28"/>
          <w:szCs w:val="28"/>
        </w:rPr>
        <w:t>• Какие получили результаты?</w:t>
      </w:r>
    </w:p>
    <w:p w:rsidR="00FB7CD5" w:rsidRPr="0048346A" w:rsidRDefault="00FB7CD5" w:rsidP="00641B2E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346A">
        <w:rPr>
          <w:rStyle w:val="c0"/>
          <w:sz w:val="28"/>
          <w:szCs w:val="28"/>
        </w:rPr>
        <w:t>• Что нужно сделать ещё?</w:t>
      </w:r>
    </w:p>
    <w:p w:rsidR="00FB7CD5" w:rsidRPr="0048346A" w:rsidRDefault="00FB7CD5" w:rsidP="00641B2E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346A">
        <w:rPr>
          <w:rStyle w:val="c0"/>
          <w:sz w:val="28"/>
          <w:szCs w:val="28"/>
        </w:rPr>
        <w:t>• Где можно применить новые знания? В    процессе    первичного    закрепления примеры    решаются с комментированием: дети проговаривают новые правила в громкой речи.</w:t>
      </w:r>
    </w:p>
    <w:p w:rsidR="009E6483" w:rsidRPr="00641B2E" w:rsidRDefault="00FB7CD5" w:rsidP="00641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456">
        <w:rPr>
          <w:rStyle w:val="c0"/>
          <w:rFonts w:ascii="Times New Roman" w:hAnsi="Times New Roman" w:cs="Times New Roman"/>
          <w:b/>
          <w:sz w:val="28"/>
          <w:szCs w:val="28"/>
        </w:rPr>
        <w:t>         </w:t>
      </w:r>
      <w:r w:rsidR="009E6483" w:rsidRPr="00B471C8">
        <w:rPr>
          <w:rFonts w:ascii="Times New Roman" w:eastAsia="Calibri" w:hAnsi="Times New Roman" w:cs="Times New Roman"/>
          <w:sz w:val="28"/>
          <w:szCs w:val="28"/>
        </w:rPr>
        <w:t>Для повышения наглядности и развития творческого и образного</w:t>
      </w:r>
      <w:r w:rsidR="009E6483" w:rsidRPr="005F4377">
        <w:rPr>
          <w:rFonts w:ascii="Times New Roman" w:eastAsia="Calibri" w:hAnsi="Times New Roman" w:cs="Times New Roman"/>
          <w:sz w:val="28"/>
          <w:szCs w:val="28"/>
        </w:rPr>
        <w:t xml:space="preserve"> мышления учащихся  на уроке я обязательно  осуществляю  деятельность с материальными моделями микрообъектов. Учащиеся сравнивают  готовые модели молекул, кристаллических решеток, изготавливают модели молекул из пластилина, проводят  манипуляции с моделями молекул, наблюдают и создают модели</w:t>
      </w:r>
      <w:r w:rsidR="00826ADF" w:rsidRPr="005F4377">
        <w:rPr>
          <w:rFonts w:ascii="Times New Roman" w:eastAsia="Calibri" w:hAnsi="Times New Roman" w:cs="Times New Roman"/>
          <w:sz w:val="28"/>
          <w:szCs w:val="28"/>
        </w:rPr>
        <w:t xml:space="preserve"> на электронном носителе</w:t>
      </w:r>
      <w:r w:rsidR="009E6483" w:rsidRPr="005F4377">
        <w:rPr>
          <w:rFonts w:ascii="Times New Roman" w:eastAsia="Calibri" w:hAnsi="Times New Roman" w:cs="Times New Roman"/>
          <w:sz w:val="28"/>
          <w:szCs w:val="28"/>
        </w:rPr>
        <w:t>. Важна работа со знаковыми  моделями: химическими формулами (эмпирическими и структурными) и уравнениями реакций. Умение оперировать этими моделями является основой  изучения химии.</w:t>
      </w:r>
    </w:p>
    <w:p w:rsidR="009E6483" w:rsidRPr="005F4377" w:rsidRDefault="009E6483" w:rsidP="00641B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77">
        <w:rPr>
          <w:rFonts w:ascii="Times New Roman" w:eastAsia="Calibri" w:hAnsi="Times New Roman" w:cs="Times New Roman"/>
          <w:sz w:val="28"/>
          <w:szCs w:val="28"/>
        </w:rPr>
        <w:t>Большим моим помощником в работе является компьютер! Насколько расширяется доступ к источникам информации</w:t>
      </w:r>
      <w:r w:rsidR="00E7179C">
        <w:rPr>
          <w:rFonts w:ascii="Times New Roman" w:eastAsia="Calibri" w:hAnsi="Times New Roman" w:cs="Times New Roman"/>
          <w:sz w:val="28"/>
          <w:szCs w:val="28"/>
        </w:rPr>
        <w:t>.</w:t>
      </w:r>
      <w:r w:rsidRPr="005F4377">
        <w:rPr>
          <w:rFonts w:ascii="Times New Roman" w:eastAsia="Calibri" w:hAnsi="Times New Roman" w:cs="Times New Roman"/>
          <w:sz w:val="28"/>
          <w:szCs w:val="28"/>
        </w:rPr>
        <w:t xml:space="preserve"> Компьютер на уроке заменяет мне основную часть наглядных пособий и моделей (например, при изучении токсичных веществ </w:t>
      </w:r>
      <w:r w:rsidR="00E7179C">
        <w:rPr>
          <w:rFonts w:ascii="Times New Roman" w:eastAsia="Calibri" w:hAnsi="Times New Roman" w:cs="Times New Roman"/>
          <w:sz w:val="28"/>
          <w:szCs w:val="28"/>
        </w:rPr>
        <w:t xml:space="preserve">или отсутствии реактивов </w:t>
      </w:r>
      <w:r w:rsidRPr="005F4377">
        <w:rPr>
          <w:rFonts w:ascii="Times New Roman" w:eastAsia="Calibri" w:hAnsi="Times New Roman" w:cs="Times New Roman"/>
          <w:sz w:val="28"/>
          <w:szCs w:val="28"/>
        </w:rPr>
        <w:t>можно проводить виртуальный химический эксперимент).  Использую видеофрагменты</w:t>
      </w:r>
      <w:r w:rsidR="003B0171" w:rsidRPr="005F4377">
        <w:rPr>
          <w:rFonts w:ascii="Times New Roman" w:eastAsia="Calibri" w:hAnsi="Times New Roman" w:cs="Times New Roman"/>
          <w:sz w:val="28"/>
          <w:szCs w:val="28"/>
        </w:rPr>
        <w:t xml:space="preserve"> опытов из электронных пособий</w:t>
      </w:r>
      <w:r w:rsidRPr="005F4377">
        <w:rPr>
          <w:rFonts w:ascii="Times New Roman" w:eastAsia="Calibri" w:hAnsi="Times New Roman" w:cs="Times New Roman"/>
          <w:sz w:val="28"/>
          <w:szCs w:val="28"/>
        </w:rPr>
        <w:t>, если их нельзя провести на уроке в полном объеме ввиду отсутствия необходимого оборудования</w:t>
      </w:r>
      <w:r w:rsidR="003B0171" w:rsidRPr="005F43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F4377">
        <w:rPr>
          <w:rFonts w:ascii="Times New Roman" w:eastAsia="Calibri" w:hAnsi="Times New Roman" w:cs="Times New Roman"/>
          <w:sz w:val="28"/>
          <w:szCs w:val="28"/>
          <w:u w:color="000000"/>
        </w:rPr>
        <w:t>Благодаря анимации, звуковым и динамическим эффектам, учебный материал становится</w:t>
      </w:r>
      <w:r w:rsidR="005F238F" w:rsidRPr="005F4377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запоминающимся, доступным.  Н</w:t>
      </w:r>
      <w:r w:rsidRPr="005F4377">
        <w:rPr>
          <w:rFonts w:ascii="Times New Roman" w:eastAsia="Calibri" w:hAnsi="Times New Roman" w:cs="Times New Roman"/>
          <w:sz w:val="28"/>
          <w:szCs w:val="28"/>
          <w:u w:color="000000"/>
        </w:rPr>
        <w:t>а уроках э</w:t>
      </w:r>
      <w:r w:rsidRPr="005F4377">
        <w:rPr>
          <w:rFonts w:ascii="Times New Roman" w:eastAsia="Calibri" w:hAnsi="Times New Roman" w:cs="Times New Roman"/>
          <w:sz w:val="28"/>
          <w:szCs w:val="28"/>
        </w:rPr>
        <w:t>кономится время, учебный материал представляется более наглядно.  Использую компьютер и при закреплении знаний</w:t>
      </w:r>
      <w:r w:rsidRPr="005F437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F4377">
        <w:rPr>
          <w:rFonts w:ascii="Times New Roman" w:eastAsia="Calibri" w:hAnsi="Times New Roman" w:cs="Times New Roman"/>
          <w:sz w:val="28"/>
          <w:szCs w:val="28"/>
        </w:rPr>
        <w:t xml:space="preserve">  Компьютерное тестирование, работа с текстом и </w:t>
      </w:r>
      <w:proofErr w:type="spellStart"/>
      <w:r w:rsidRPr="005F4377">
        <w:rPr>
          <w:rFonts w:ascii="Times New Roman" w:eastAsia="Calibri" w:hAnsi="Times New Roman" w:cs="Times New Roman"/>
          <w:sz w:val="28"/>
          <w:szCs w:val="28"/>
        </w:rPr>
        <w:t>анимациями</w:t>
      </w:r>
      <w:proofErr w:type="spellEnd"/>
      <w:r w:rsidRPr="005F4377">
        <w:rPr>
          <w:rFonts w:ascii="Times New Roman" w:eastAsia="Calibri" w:hAnsi="Times New Roman" w:cs="Times New Roman"/>
          <w:sz w:val="28"/>
          <w:szCs w:val="28"/>
        </w:rPr>
        <w:t xml:space="preserve"> помогают учащимся лучше понять материал, осуществить самоконтроль, эффективно оценить качество образования.</w:t>
      </w:r>
    </w:p>
    <w:p w:rsidR="009E6483" w:rsidRDefault="00A445EF" w:rsidP="005F4377">
      <w:pPr>
        <w:spacing w:after="0"/>
        <w:jc w:val="both"/>
        <w:rPr>
          <w:sz w:val="28"/>
        </w:rPr>
      </w:pPr>
      <w:r w:rsidRPr="005F4377">
        <w:rPr>
          <w:rFonts w:ascii="Times New Roman" w:hAnsi="Times New Roman" w:cs="Times New Roman"/>
          <w:sz w:val="28"/>
          <w:szCs w:val="28"/>
        </w:rPr>
        <w:lastRenderedPageBreak/>
        <w:t>Домашнее задание</w:t>
      </w:r>
      <w:r w:rsidR="00DD01FE">
        <w:rPr>
          <w:rFonts w:ascii="Times New Roman" w:hAnsi="Times New Roman" w:cs="Times New Roman"/>
          <w:sz w:val="28"/>
          <w:szCs w:val="28"/>
        </w:rPr>
        <w:t xml:space="preserve"> стремлюсь свести до минимума (</w:t>
      </w:r>
      <w:r w:rsidRPr="005F4377">
        <w:rPr>
          <w:rFonts w:ascii="Times New Roman" w:hAnsi="Times New Roman" w:cs="Times New Roman"/>
          <w:sz w:val="28"/>
          <w:szCs w:val="28"/>
        </w:rPr>
        <w:t>и по объему, и по сложности), так как не</w:t>
      </w:r>
      <w:r w:rsidR="005F4377" w:rsidRPr="005F4377">
        <w:rPr>
          <w:rFonts w:ascii="Times New Roman" w:hAnsi="Times New Roman" w:cs="Times New Roman"/>
          <w:sz w:val="28"/>
          <w:szCs w:val="28"/>
        </w:rPr>
        <w:t>посильные задания порождаю</w:t>
      </w:r>
      <w:r w:rsidRPr="005F4377">
        <w:rPr>
          <w:rFonts w:ascii="Times New Roman" w:hAnsi="Times New Roman" w:cs="Times New Roman"/>
          <w:sz w:val="28"/>
          <w:szCs w:val="28"/>
        </w:rPr>
        <w:t>т неисполнител</w:t>
      </w:r>
      <w:r w:rsidRPr="005F4377">
        <w:rPr>
          <w:sz w:val="28"/>
        </w:rPr>
        <w:t>ьность</w:t>
      </w:r>
      <w:r w:rsidR="005F4377">
        <w:rPr>
          <w:sz w:val="28"/>
        </w:rPr>
        <w:t>.</w:t>
      </w:r>
      <w:r w:rsidRPr="005F4377">
        <w:rPr>
          <w:sz w:val="28"/>
        </w:rPr>
        <w:t xml:space="preserve"> </w:t>
      </w:r>
    </w:p>
    <w:p w:rsidR="00DD01FE" w:rsidRPr="00D62A21" w:rsidRDefault="00DD01FE" w:rsidP="00DD01FE">
      <w:pPr>
        <w:spacing w:after="0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2A21">
        <w:rPr>
          <w:rFonts w:ascii="Times New Roman" w:hAnsi="Times New Roman"/>
          <w:color w:val="000000" w:themeColor="text1"/>
          <w:sz w:val="28"/>
          <w:szCs w:val="28"/>
        </w:rPr>
        <w:t>Освоение и реализация новых подходов, технологий и методик - это гарантия движения, динамики, роста, гибкости педагога и образовательной системы в целом. А, главное, создаёт благоприятные условия для решения многочисленных педагогических проблем и помогает адаптироваться к современным условиям жизни. Я считаю, что не все так ново, ведь многие элементы на уроках, задания творческого самостоятельного поиска применяет каждый учитель на своих уроках и ранее применял, не зная слова «ФГОС».</w:t>
      </w:r>
      <w:r w:rsidRPr="00D62A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</w:t>
      </w:r>
    </w:p>
    <w:p w:rsidR="00DD01FE" w:rsidRPr="00D62A21" w:rsidRDefault="00DD01FE" w:rsidP="00DD01FE">
      <w:pPr>
        <w:spacing w:after="0"/>
        <w:ind w:left="90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62A21">
        <w:rPr>
          <w:rFonts w:ascii="Times New Roman" w:hAnsi="Times New Roman"/>
          <w:b/>
          <w:i/>
          <w:color w:val="000000" w:themeColor="text1"/>
          <w:sz w:val="28"/>
          <w:szCs w:val="28"/>
        </w:rPr>
        <w:t>«Хотя учитель – это массовая профессия…по существу, учительский труд является творческим трудом. Он не поддается ни</w:t>
      </w:r>
      <w:r w:rsidR="00F918C6">
        <w:rPr>
          <w:rFonts w:ascii="Times New Roman" w:hAnsi="Times New Roman"/>
          <w:b/>
          <w:i/>
          <w:color w:val="000000" w:themeColor="text1"/>
          <w:sz w:val="28"/>
          <w:szCs w:val="28"/>
        </w:rPr>
        <w:t>каким правилам или ограничениям</w:t>
      </w:r>
      <w:r w:rsidRPr="00D62A2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своей сути, но вместе с тем учителя, как и большие художники, наряду с творчеством, и хорошие ремесленники.  Нужно владеть основами ремесла, чтоб затем становиться большими художниками».</w:t>
      </w:r>
    </w:p>
    <w:p w:rsidR="00DD01FE" w:rsidRPr="00D62A21" w:rsidRDefault="00DD01FE" w:rsidP="00DD01FE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62A2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                                                                        В.В. Давыдов</w:t>
      </w:r>
    </w:p>
    <w:p w:rsidR="00DD01FE" w:rsidRPr="005F4377" w:rsidRDefault="00DD01FE" w:rsidP="005F4377">
      <w:pPr>
        <w:spacing w:after="0"/>
        <w:jc w:val="both"/>
        <w:rPr>
          <w:sz w:val="28"/>
        </w:rPr>
      </w:pPr>
    </w:p>
    <w:sectPr w:rsidR="00DD01FE" w:rsidRPr="005F4377" w:rsidSect="007B1D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129"/>
    <w:multiLevelType w:val="multilevel"/>
    <w:tmpl w:val="F47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24E30"/>
    <w:multiLevelType w:val="hybridMultilevel"/>
    <w:tmpl w:val="26EA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91266"/>
    <w:multiLevelType w:val="multilevel"/>
    <w:tmpl w:val="F47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AF6"/>
    <w:rsid w:val="000114E8"/>
    <w:rsid w:val="000441F2"/>
    <w:rsid w:val="00080DAF"/>
    <w:rsid w:val="000A07DB"/>
    <w:rsid w:val="000B6070"/>
    <w:rsid w:val="000D15F5"/>
    <w:rsid w:val="00283588"/>
    <w:rsid w:val="002A2301"/>
    <w:rsid w:val="003070D6"/>
    <w:rsid w:val="00377290"/>
    <w:rsid w:val="00383B15"/>
    <w:rsid w:val="003B0171"/>
    <w:rsid w:val="003F488F"/>
    <w:rsid w:val="004A0A3A"/>
    <w:rsid w:val="004B030C"/>
    <w:rsid w:val="00575552"/>
    <w:rsid w:val="00595EA4"/>
    <w:rsid w:val="005A0AF6"/>
    <w:rsid w:val="005B11AB"/>
    <w:rsid w:val="005F238F"/>
    <w:rsid w:val="005F4377"/>
    <w:rsid w:val="00630CC2"/>
    <w:rsid w:val="00641B2E"/>
    <w:rsid w:val="00641BB3"/>
    <w:rsid w:val="00684777"/>
    <w:rsid w:val="00733344"/>
    <w:rsid w:val="00792FA5"/>
    <w:rsid w:val="007B1D4D"/>
    <w:rsid w:val="00826ADF"/>
    <w:rsid w:val="008E4CAB"/>
    <w:rsid w:val="0091061C"/>
    <w:rsid w:val="009C1716"/>
    <w:rsid w:val="009E6483"/>
    <w:rsid w:val="00A445EF"/>
    <w:rsid w:val="00A47F00"/>
    <w:rsid w:val="00A80E64"/>
    <w:rsid w:val="00A948CF"/>
    <w:rsid w:val="00AC1FA3"/>
    <w:rsid w:val="00B471C8"/>
    <w:rsid w:val="00B8611F"/>
    <w:rsid w:val="00D30821"/>
    <w:rsid w:val="00D84F04"/>
    <w:rsid w:val="00DD01FE"/>
    <w:rsid w:val="00E3573A"/>
    <w:rsid w:val="00E7179C"/>
    <w:rsid w:val="00F86ACA"/>
    <w:rsid w:val="00F918C6"/>
    <w:rsid w:val="00FB7CD5"/>
    <w:rsid w:val="00FF216F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0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95EA4"/>
  </w:style>
  <w:style w:type="character" w:customStyle="1" w:styleId="FontStyle13">
    <w:name w:val="Font Style13"/>
    <w:basedOn w:val="a0"/>
    <w:uiPriority w:val="99"/>
    <w:rsid w:val="003B0171"/>
    <w:rPr>
      <w:rFonts w:ascii="Times New Roman" w:hAnsi="Times New Roman" w:cs="Times New Roman"/>
      <w:sz w:val="18"/>
      <w:szCs w:val="18"/>
    </w:rPr>
  </w:style>
  <w:style w:type="character" w:customStyle="1" w:styleId="BookAntiqua">
    <w:name w:val="Основной текст + Book Antiqua"/>
    <w:basedOn w:val="a0"/>
    <w:uiPriority w:val="99"/>
    <w:rsid w:val="005F238F"/>
    <w:rPr>
      <w:rFonts w:ascii="Book Antiqua" w:hAnsi="Book Antiqua" w:cs="Book Antiqua"/>
      <w:shd w:val="clear" w:color="auto" w:fill="FFFFFF"/>
    </w:rPr>
  </w:style>
  <w:style w:type="character" w:customStyle="1" w:styleId="c0">
    <w:name w:val="c0"/>
    <w:basedOn w:val="a0"/>
    <w:rsid w:val="008E4CAB"/>
  </w:style>
  <w:style w:type="paragraph" w:customStyle="1" w:styleId="c2">
    <w:name w:val="c2"/>
    <w:basedOn w:val="a"/>
    <w:rsid w:val="00B8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B2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7B1D4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338009472045C48FC50DD992FA0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CAE0D-957F-49E5-9316-F638E2611DAA}"/>
      </w:docPartPr>
      <w:docPartBody>
        <w:p w:rsidR="00153FF8" w:rsidRDefault="00F93533" w:rsidP="00F93533">
          <w:pPr>
            <w:pStyle w:val="2C338009472045C48FC50DD992FA041A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925F444C8DD447D79A2486CE996BD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5FCAF-6202-40CB-ABF1-C5DB10B78B2D}"/>
      </w:docPartPr>
      <w:docPartBody>
        <w:p w:rsidR="00153FF8" w:rsidRDefault="00F93533" w:rsidP="00F93533">
          <w:pPr>
            <w:pStyle w:val="925F444C8DD447D79A2486CE996BD7BA"/>
          </w:pPr>
          <w:r>
            <w:rPr>
              <w:color w:val="4F81BD" w:themeColor="accent1"/>
            </w:rPr>
            <w:t>[Выберите дату]</w:t>
          </w:r>
        </w:p>
      </w:docPartBody>
    </w:docPart>
    <w:docPart>
      <w:docPartPr>
        <w:name w:val="70248B74AD6547E58F101DA62D2AE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EFF1-3AD4-4EAB-B8D2-19B8AF28D635}"/>
      </w:docPartPr>
      <w:docPartBody>
        <w:p w:rsidR="00153FF8" w:rsidRDefault="00F93533" w:rsidP="00F93533">
          <w:pPr>
            <w:pStyle w:val="70248B74AD6547E58F101DA62D2AE37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FAB5434201824C57A4F9D50CF875A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6635D-CBA5-4E48-B05A-0C737F2F7970}"/>
      </w:docPartPr>
      <w:docPartBody>
        <w:p w:rsidR="00153FF8" w:rsidRDefault="00F93533" w:rsidP="00F93533">
          <w:pPr>
            <w:pStyle w:val="FAB5434201824C57A4F9D50CF875A7D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3533"/>
    <w:rsid w:val="00004D34"/>
    <w:rsid w:val="00153FF8"/>
    <w:rsid w:val="00F9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D548622A804C4C83214BCA7DAC1367">
    <w:name w:val="DFD548622A804C4C83214BCA7DAC1367"/>
    <w:rsid w:val="00F93533"/>
  </w:style>
  <w:style w:type="paragraph" w:customStyle="1" w:styleId="221643D22ED54E1183AF71B78805C71A">
    <w:name w:val="221643D22ED54E1183AF71B78805C71A"/>
    <w:rsid w:val="00F93533"/>
  </w:style>
  <w:style w:type="paragraph" w:customStyle="1" w:styleId="F31EDA0CF4F8436DB023B5DB6CC4C97E">
    <w:name w:val="F31EDA0CF4F8436DB023B5DB6CC4C97E"/>
    <w:rsid w:val="00F93533"/>
  </w:style>
  <w:style w:type="paragraph" w:customStyle="1" w:styleId="2C338009472045C48FC50DD992FA041A">
    <w:name w:val="2C338009472045C48FC50DD992FA041A"/>
    <w:rsid w:val="00F93533"/>
  </w:style>
  <w:style w:type="paragraph" w:customStyle="1" w:styleId="925F444C8DD447D79A2486CE996BD7BA">
    <w:name w:val="925F444C8DD447D79A2486CE996BD7BA"/>
    <w:rsid w:val="00F93533"/>
  </w:style>
  <w:style w:type="paragraph" w:customStyle="1" w:styleId="70248B74AD6547E58F101DA62D2AE375">
    <w:name w:val="70248B74AD6547E58F101DA62D2AE375"/>
    <w:rsid w:val="00F93533"/>
  </w:style>
  <w:style w:type="paragraph" w:customStyle="1" w:styleId="FAB5434201824C57A4F9D50CF875A7DF">
    <w:name w:val="FAB5434201824C57A4F9D50CF875A7DF"/>
    <w:rsid w:val="00F93533"/>
  </w:style>
  <w:style w:type="paragraph" w:customStyle="1" w:styleId="83C0E4924DF446D0900CC53A308533AD">
    <w:name w:val="83C0E4924DF446D0900CC53A308533AD"/>
    <w:rsid w:val="00F935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CD8D6-626D-4F42-B6B9-8567FFA4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общеобразовательное учреждение средняя общеобразовательная школа № 7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педагогического опыта по организации образовательной деятельности на уроках химии в рамках ФГОС 2</dc:title>
  <dc:subject>Подготовила  учитель химии                            МБОУ СОШ № 7                                                      Набока Елена Алексеевна </dc:subject>
  <dc:creator>г.Новошахтинск</dc:creator>
  <cp:lastModifiedBy>sasha</cp:lastModifiedBy>
  <cp:revision>10</cp:revision>
  <dcterms:created xsi:type="dcterms:W3CDTF">2015-08-20T07:11:00Z</dcterms:created>
  <dcterms:modified xsi:type="dcterms:W3CDTF">2015-08-22T20:19:00Z</dcterms:modified>
</cp:coreProperties>
</file>