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9C" w:rsidRDefault="0009179C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Мастер-класс. Групповая </w:t>
      </w:r>
      <w:hyperlink r:id="rId4" w:history="1">
        <w:r w:rsidRPr="0009179C">
          <w:rPr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lang w:eastAsia="ru-RU"/>
          </w:rPr>
          <w:t>работа</w:t>
        </w:r>
      </w:hyperlink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 на уроках</w:t>
      </w:r>
      <w:hyperlink r:id="rId5" w:tooltip="Русский язык" w:history="1">
        <w:r w:rsidRPr="0009179C">
          <w:rPr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lang w:eastAsia="ru-RU"/>
          </w:rPr>
          <w:t>русского языка</w:t>
        </w:r>
      </w:hyperlink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 </w:t>
      </w:r>
      <w:r w:rsidR="00092329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с использованием метода «Зигзаг»</w:t>
      </w:r>
    </w:p>
    <w:p w:rsidR="00092329" w:rsidRPr="0009179C" w:rsidRDefault="00092329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092329" w:rsidRDefault="0009179C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Цель: </w:t>
      </w:r>
      <w:r w:rsidRPr="0009179C">
        <w:rPr>
          <w:rFonts w:ascii="Arial" w:eastAsia="Times New Roman" w:hAnsi="Arial" w:cs="Arial"/>
          <w:sz w:val="21"/>
          <w:szCs w:val="21"/>
          <w:lang w:eastAsia="ru-RU"/>
        </w:rPr>
        <w:t>выявление методических особенностей организации групповой работы</w:t>
      </w:r>
      <w:r w:rsidR="002916F2">
        <w:rPr>
          <w:rFonts w:ascii="Arial" w:eastAsia="Times New Roman" w:hAnsi="Arial" w:cs="Arial"/>
          <w:sz w:val="21"/>
          <w:szCs w:val="21"/>
          <w:lang w:eastAsia="ru-RU"/>
        </w:rPr>
        <w:t xml:space="preserve"> с использованием метода «Зигзаг»</w:t>
      </w:r>
      <w:r w:rsidRPr="0009179C">
        <w:rPr>
          <w:rFonts w:ascii="Arial" w:eastAsia="Times New Roman" w:hAnsi="Arial" w:cs="Arial"/>
          <w:sz w:val="21"/>
          <w:szCs w:val="21"/>
          <w:lang w:eastAsia="ru-RU"/>
        </w:rPr>
        <w:t xml:space="preserve"> на уроках </w:t>
      </w:r>
      <w:hyperlink r:id="rId6" w:tooltip="Русский язык" w:history="1">
        <w:r w:rsidRPr="0009179C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русского языка</w:t>
        </w:r>
      </w:hyperlink>
      <w:r w:rsidR="002916F2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09179C" w:rsidRPr="0009179C" w:rsidRDefault="0009179C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Задачи:</w:t>
      </w:r>
    </w:p>
    <w:p w:rsidR="00092329" w:rsidRDefault="0009179C" w:rsidP="000923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sz w:val="21"/>
          <w:szCs w:val="21"/>
          <w:lang w:eastAsia="ru-RU"/>
        </w:rPr>
        <w:t xml:space="preserve">1.  Рассмотреть особенности </w:t>
      </w:r>
      <w:r w:rsidR="002916F2">
        <w:rPr>
          <w:rFonts w:ascii="Arial" w:eastAsia="Times New Roman" w:hAnsi="Arial" w:cs="Arial"/>
          <w:sz w:val="21"/>
          <w:szCs w:val="21"/>
          <w:lang w:eastAsia="ru-RU"/>
        </w:rPr>
        <w:t xml:space="preserve">этого метода </w:t>
      </w:r>
      <w:r w:rsidRPr="0009179C">
        <w:rPr>
          <w:rFonts w:ascii="Arial" w:eastAsia="Times New Roman" w:hAnsi="Arial" w:cs="Arial"/>
          <w:sz w:val="21"/>
          <w:szCs w:val="21"/>
          <w:lang w:eastAsia="ru-RU"/>
        </w:rPr>
        <w:t xml:space="preserve"> работы в </w:t>
      </w:r>
      <w:hyperlink r:id="rId7" w:tooltip="Образовательная деятельность" w:history="1">
        <w:r w:rsidRPr="0009179C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учебной деятельности</w:t>
        </w:r>
      </w:hyperlink>
      <w:r w:rsidRPr="0009179C">
        <w:rPr>
          <w:rFonts w:ascii="Arial" w:eastAsia="Times New Roman" w:hAnsi="Arial" w:cs="Arial"/>
          <w:sz w:val="21"/>
          <w:szCs w:val="21"/>
          <w:lang w:eastAsia="ru-RU"/>
        </w:rPr>
        <w:t> учителя-словесника.</w:t>
      </w:r>
    </w:p>
    <w:p w:rsidR="0009179C" w:rsidRDefault="007064BB" w:rsidP="000923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2</w:t>
      </w:r>
      <w:r w:rsidR="0009179C" w:rsidRPr="0009179C">
        <w:rPr>
          <w:rFonts w:ascii="Arial" w:eastAsia="Times New Roman" w:hAnsi="Arial" w:cs="Arial"/>
          <w:sz w:val="21"/>
          <w:szCs w:val="21"/>
          <w:lang w:eastAsia="ru-RU"/>
        </w:rPr>
        <w:t>.  Познакомить с опытом использования групповой деятельности.</w:t>
      </w:r>
    </w:p>
    <w:p w:rsidR="007064BB" w:rsidRPr="007064BB" w:rsidRDefault="007064BB" w:rsidP="000923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7064BB">
        <w:rPr>
          <w:rFonts w:ascii="Arial" w:eastAsia="Times New Roman" w:hAnsi="Arial" w:cs="Arial"/>
          <w:b/>
          <w:sz w:val="21"/>
          <w:szCs w:val="21"/>
          <w:lang w:eastAsia="ru-RU"/>
        </w:rPr>
        <w:t>Актуальность:</w:t>
      </w:r>
      <w:r w:rsidR="0093506E">
        <w:rPr>
          <w:rFonts w:ascii="Arial" w:eastAsia="Times New Roman" w:hAnsi="Arial" w:cs="Arial"/>
          <w:sz w:val="21"/>
          <w:szCs w:val="21"/>
          <w:lang w:eastAsia="ru-RU"/>
        </w:rPr>
        <w:t>актуальностью применения этого метода является то, что за урок каждым учеником вне зависимости его способностей усваивается большой объём материала, всю работу учащиеся выполняют самостоятельно, сотрудничество и ответственность школьников за результат являются основными составляющими урока.</w:t>
      </w:r>
    </w:p>
    <w:p w:rsidR="002916F2" w:rsidRPr="0009179C" w:rsidRDefault="002916F2" w:rsidP="000923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09179C" w:rsidRPr="0009179C" w:rsidRDefault="0009179C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I.  Приветствие.</w:t>
      </w:r>
    </w:p>
    <w:p w:rsidR="00E04C51" w:rsidRPr="00E04C51" w:rsidRDefault="0009179C" w:rsidP="00E0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sz w:val="21"/>
          <w:szCs w:val="21"/>
          <w:lang w:eastAsia="ru-RU"/>
        </w:rPr>
        <w:t>Уважаемые </w:t>
      </w:r>
      <w:hyperlink r:id="rId8" w:tooltip="Колл" w:history="1">
        <w:r w:rsidRPr="0009179C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коллеги</w:t>
        </w:r>
      </w:hyperlink>
      <w:r w:rsidRPr="0009179C">
        <w:rPr>
          <w:rFonts w:ascii="Arial" w:eastAsia="Times New Roman" w:hAnsi="Arial" w:cs="Arial"/>
          <w:sz w:val="21"/>
          <w:szCs w:val="21"/>
          <w:lang w:eastAsia="ru-RU"/>
        </w:rPr>
        <w:t>! Я рада возможности общения с вами и возможности поделиться своим опытом по использованию групповой работы на уроках русского языка.</w:t>
      </w:r>
      <w:r w:rsidR="00E04C51" w:rsidRPr="00E04C51">
        <w:rPr>
          <w:rFonts w:ascii="Arial" w:eastAsia="Times New Roman" w:hAnsi="Arial" w:cs="Arial"/>
          <w:sz w:val="21"/>
          <w:szCs w:val="21"/>
          <w:lang w:eastAsia="ru-RU"/>
        </w:rPr>
        <w:t xml:space="preserve">Активизация познавательной деятельности школьников – актуальнейшая проблема современной педагогики. Для учителей это давно азбучная истина: если школьники хотят овладеть знаниями, имеют мотивацию к обучению, то эффективность познавательного процесса существенно возрастает. </w:t>
      </w:r>
    </w:p>
    <w:p w:rsidR="00E04C51" w:rsidRPr="00E04C51" w:rsidRDefault="00E04C51" w:rsidP="00E0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04C51">
        <w:rPr>
          <w:rFonts w:ascii="Arial" w:eastAsia="Times New Roman" w:hAnsi="Arial" w:cs="Arial"/>
          <w:sz w:val="21"/>
          <w:szCs w:val="21"/>
          <w:lang w:eastAsia="ru-RU"/>
        </w:rPr>
        <w:t>Ни для кого не секрет, что все чаще и чаще в школу приходят дети с заниженным интересом к учению вообще и к русскому языку в особенности, дети не хотят учиться, мало читают, книгу им заменили компьютер и телевидение, а компьютерный стиль не способствует улучшению устной и письменной речи, привитию интереса к  языку.</w:t>
      </w:r>
      <w:proofErr w:type="gramEnd"/>
    </w:p>
    <w:p w:rsidR="00E04C51" w:rsidRPr="00E04C51" w:rsidRDefault="00E04C51" w:rsidP="00E0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04C51">
        <w:rPr>
          <w:rFonts w:ascii="Arial" w:eastAsia="Times New Roman" w:hAnsi="Arial" w:cs="Arial"/>
          <w:sz w:val="21"/>
          <w:szCs w:val="21"/>
          <w:lang w:eastAsia="ru-RU"/>
        </w:rPr>
        <w:t xml:space="preserve">В чём же причины этого нежелания? </w:t>
      </w:r>
    </w:p>
    <w:p w:rsidR="00E04C51" w:rsidRPr="00E04C51" w:rsidRDefault="00E04C51" w:rsidP="00E0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04C51">
        <w:rPr>
          <w:rFonts w:ascii="Arial" w:eastAsia="Times New Roman" w:hAnsi="Arial" w:cs="Arial"/>
          <w:sz w:val="21"/>
          <w:szCs w:val="21"/>
          <w:lang w:eastAsia="ru-RU"/>
        </w:rPr>
        <w:t xml:space="preserve">   Таковых, на мой взгляд, немало. Это и неумение преодолевать трудности познавательной деятельности, и огромный объём учебного материала, и отвлекающие факторы полнокровной детской жизни, и однообразие и монотонность учебного процесса. Очевидно, что причины нежелания учиться бывают самые разные. И не все из них легко устранить. </w:t>
      </w:r>
    </w:p>
    <w:p w:rsidR="00E04C51" w:rsidRPr="00E04C51" w:rsidRDefault="00E04C51" w:rsidP="00E0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4C51" w:rsidRPr="00E04C51" w:rsidRDefault="00E04C51" w:rsidP="00E0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04C51">
        <w:rPr>
          <w:rFonts w:ascii="Arial" w:eastAsia="Times New Roman" w:hAnsi="Arial" w:cs="Arial"/>
          <w:sz w:val="21"/>
          <w:szCs w:val="21"/>
          <w:lang w:eastAsia="ru-RU"/>
        </w:rPr>
        <w:t xml:space="preserve">    Можно ли в этих условиях обеспечить не только желание школьников учиться, но и их упорную, постоянную и активную познавательную деятельность?</w:t>
      </w:r>
    </w:p>
    <w:p w:rsidR="00E04C51" w:rsidRPr="00E04C51" w:rsidRDefault="00E04C51" w:rsidP="00E0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4C51" w:rsidRPr="00E04C51" w:rsidRDefault="00E04C51" w:rsidP="00E0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04C51">
        <w:rPr>
          <w:rFonts w:ascii="Arial" w:eastAsia="Times New Roman" w:hAnsi="Arial" w:cs="Arial"/>
          <w:sz w:val="21"/>
          <w:szCs w:val="21"/>
          <w:lang w:eastAsia="ru-RU"/>
        </w:rPr>
        <w:t xml:space="preserve">       Считаю, что результата в решении этой задачи педагог может добиться, обладая рядом личностных качеств: стремлением к максимальной гибкости, способностью к сопереживанию, сочувствию, восприимчивостью к потребностям учащихся, умением придать преподаванию личностную окраску, эмоциональной уравновешенностью, уверенностью в себе, доброжелательностью. Чтобы воспитать у ребёнка здоровое стремление к достижению намеченной цели, учитель сам должен испытывать искренний интерес к своей деятельности и объективно относиться к успехам и неудачам учеников. Любой учитель знает, что заинтересованный школьник учится лучше. Именно на развитие устойчивого познавательного интереса учащихся я и делаю акцент в своей педагогической деятельности. </w:t>
      </w:r>
    </w:p>
    <w:p w:rsidR="00E04C51" w:rsidRPr="00E04C51" w:rsidRDefault="00E04C51" w:rsidP="00E0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04C51">
        <w:rPr>
          <w:rFonts w:ascii="Arial" w:eastAsia="Times New Roman" w:hAnsi="Arial" w:cs="Arial"/>
          <w:sz w:val="21"/>
          <w:szCs w:val="21"/>
          <w:lang w:eastAsia="ru-RU"/>
        </w:rPr>
        <w:t>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</w:t>
      </w:r>
    </w:p>
    <w:p w:rsidR="00E04C51" w:rsidRPr="00E04C51" w:rsidRDefault="00E04C51" w:rsidP="00E0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04C51">
        <w:rPr>
          <w:rFonts w:ascii="Arial" w:eastAsia="Times New Roman" w:hAnsi="Arial" w:cs="Arial"/>
          <w:sz w:val="21"/>
          <w:szCs w:val="21"/>
          <w:lang w:eastAsia="ru-RU"/>
        </w:rPr>
        <w:t>И сразу возникает несколько вопросов:</w:t>
      </w:r>
    </w:p>
    <w:p w:rsidR="00E04C51" w:rsidRPr="00E04C51" w:rsidRDefault="00E04C51" w:rsidP="00E0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04C51">
        <w:rPr>
          <w:rFonts w:ascii="Arial" w:eastAsia="Times New Roman" w:hAnsi="Arial" w:cs="Arial"/>
          <w:sz w:val="21"/>
          <w:szCs w:val="21"/>
          <w:lang w:eastAsia="ru-RU"/>
        </w:rPr>
        <w:t>•</w:t>
      </w:r>
      <w:r w:rsidRPr="00E04C51">
        <w:rPr>
          <w:rFonts w:ascii="Arial" w:eastAsia="Times New Roman" w:hAnsi="Arial" w:cs="Arial"/>
          <w:sz w:val="21"/>
          <w:szCs w:val="21"/>
          <w:lang w:eastAsia="ru-RU"/>
        </w:rPr>
        <w:tab/>
        <w:t>Как учить детей без принуждения?</w:t>
      </w:r>
    </w:p>
    <w:p w:rsidR="00E04C51" w:rsidRPr="00E04C51" w:rsidRDefault="00E04C51" w:rsidP="00E0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04C51">
        <w:rPr>
          <w:rFonts w:ascii="Arial" w:eastAsia="Times New Roman" w:hAnsi="Arial" w:cs="Arial"/>
          <w:sz w:val="21"/>
          <w:szCs w:val="21"/>
          <w:lang w:eastAsia="ru-RU"/>
        </w:rPr>
        <w:t>•</w:t>
      </w:r>
      <w:r w:rsidRPr="00E04C51">
        <w:rPr>
          <w:rFonts w:ascii="Arial" w:eastAsia="Times New Roman" w:hAnsi="Arial" w:cs="Arial"/>
          <w:sz w:val="21"/>
          <w:szCs w:val="21"/>
          <w:lang w:eastAsia="ru-RU"/>
        </w:rPr>
        <w:tab/>
        <w:t>Как помочь им раскрыть свои возможности?</w:t>
      </w:r>
    </w:p>
    <w:p w:rsidR="00E04C51" w:rsidRPr="00E04C51" w:rsidRDefault="00E04C51" w:rsidP="00E0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04C51">
        <w:rPr>
          <w:rFonts w:ascii="Arial" w:eastAsia="Times New Roman" w:hAnsi="Arial" w:cs="Arial"/>
          <w:sz w:val="21"/>
          <w:szCs w:val="21"/>
          <w:lang w:eastAsia="ru-RU"/>
        </w:rPr>
        <w:t>•</w:t>
      </w:r>
      <w:r w:rsidRPr="00E04C51">
        <w:rPr>
          <w:rFonts w:ascii="Arial" w:eastAsia="Times New Roman" w:hAnsi="Arial" w:cs="Arial"/>
          <w:sz w:val="21"/>
          <w:szCs w:val="21"/>
          <w:lang w:eastAsia="ru-RU"/>
        </w:rPr>
        <w:tab/>
        <w:t>Как сделать предмет интересным для всех?</w:t>
      </w:r>
    </w:p>
    <w:p w:rsidR="00E04C51" w:rsidRPr="00E04C51" w:rsidRDefault="00E04C51" w:rsidP="00E0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04C51">
        <w:rPr>
          <w:rFonts w:ascii="Arial" w:eastAsia="Times New Roman" w:hAnsi="Arial" w:cs="Arial"/>
          <w:sz w:val="21"/>
          <w:szCs w:val="21"/>
          <w:lang w:eastAsia="ru-RU"/>
        </w:rPr>
        <w:t>•</w:t>
      </w:r>
      <w:r w:rsidRPr="00E04C51">
        <w:rPr>
          <w:rFonts w:ascii="Arial" w:eastAsia="Times New Roman" w:hAnsi="Arial" w:cs="Arial"/>
          <w:sz w:val="21"/>
          <w:szCs w:val="21"/>
          <w:lang w:eastAsia="ru-RU"/>
        </w:rPr>
        <w:tab/>
        <w:t>Как дать стимул к обучению?</w:t>
      </w:r>
    </w:p>
    <w:p w:rsidR="0009179C" w:rsidRDefault="00E04C51" w:rsidP="00E0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04C51">
        <w:rPr>
          <w:rFonts w:ascii="Arial" w:eastAsia="Times New Roman" w:hAnsi="Arial" w:cs="Arial"/>
          <w:sz w:val="21"/>
          <w:szCs w:val="21"/>
          <w:lang w:eastAsia="ru-RU"/>
        </w:rPr>
        <w:t>Получить практические ответы на поставленные вопросы позволяет образовательная технология развития критического мышления  и групповой работы.</w:t>
      </w:r>
    </w:p>
    <w:p w:rsidR="002916F2" w:rsidRPr="0009179C" w:rsidRDefault="002916F2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09179C" w:rsidRPr="0009179C" w:rsidRDefault="0009179C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II.  Выделение проблемы.</w:t>
      </w:r>
    </w:p>
    <w:p w:rsidR="0009179C" w:rsidRDefault="0009179C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iCs/>
          <w:sz w:val="21"/>
          <w:szCs w:val="21"/>
          <w:bdr w:val="none" w:sz="0" w:space="0" w:color="auto" w:frame="1"/>
          <w:lang w:eastAsia="ru-RU"/>
        </w:rPr>
      </w:pPr>
      <w:r w:rsidRPr="0009179C">
        <w:rPr>
          <w:rFonts w:ascii="Arial" w:eastAsia="Times New Roman" w:hAnsi="Arial" w:cs="Arial"/>
          <w:sz w:val="21"/>
          <w:szCs w:val="21"/>
          <w:lang w:eastAsia="ru-RU"/>
        </w:rPr>
        <w:t>Групповая форма работы – одна из люб</w:t>
      </w:r>
      <w:r w:rsidR="002916F2">
        <w:rPr>
          <w:rFonts w:ascii="Arial" w:eastAsia="Times New Roman" w:hAnsi="Arial" w:cs="Arial"/>
          <w:sz w:val="21"/>
          <w:szCs w:val="21"/>
          <w:lang w:eastAsia="ru-RU"/>
        </w:rPr>
        <w:t xml:space="preserve">имых форм работ наших учеников. </w:t>
      </w:r>
      <w:r w:rsidRPr="0009179C">
        <w:rPr>
          <w:rFonts w:ascii="Arial" w:eastAsia="Times New Roman" w:hAnsi="Arial" w:cs="Arial"/>
          <w:b/>
          <w:sz w:val="21"/>
          <w:szCs w:val="21"/>
          <w:lang w:eastAsia="ru-RU"/>
        </w:rPr>
        <w:t>Почему? </w:t>
      </w:r>
      <w:r w:rsidRPr="0009179C">
        <w:rPr>
          <w:rFonts w:ascii="Arial" w:eastAsia="Times New Roman" w:hAnsi="Arial" w:cs="Arial"/>
          <w:b/>
          <w:i/>
          <w:iCs/>
          <w:sz w:val="21"/>
          <w:szCs w:val="21"/>
          <w:bdr w:val="none" w:sz="0" w:space="0" w:color="auto" w:frame="1"/>
          <w:lang w:eastAsia="ru-RU"/>
        </w:rPr>
        <w:t>(ответы «учеников»)</w:t>
      </w:r>
    </w:p>
    <w:p w:rsidR="002916F2" w:rsidRPr="0009179C" w:rsidRDefault="002916F2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2916F2" w:rsidRDefault="0009179C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sz w:val="21"/>
          <w:szCs w:val="21"/>
          <w:lang w:eastAsia="ru-RU"/>
        </w:rPr>
        <w:t>Да, наверное, самое главное для них – это </w:t>
      </w: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преодоление страха ошибиться</w:t>
      </w:r>
      <w:r w:rsidRPr="0009179C">
        <w:rPr>
          <w:rFonts w:ascii="Arial" w:eastAsia="Times New Roman" w:hAnsi="Arial" w:cs="Arial"/>
          <w:sz w:val="21"/>
          <w:szCs w:val="21"/>
          <w:lang w:eastAsia="ru-RU"/>
        </w:rPr>
        <w:t>, возможность почувствовать себя </w:t>
      </w: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увереннее</w:t>
      </w:r>
      <w:r w:rsidRPr="0009179C">
        <w:rPr>
          <w:rFonts w:ascii="Arial" w:eastAsia="Times New Roman" w:hAnsi="Arial" w:cs="Arial"/>
          <w:sz w:val="21"/>
          <w:szCs w:val="21"/>
          <w:lang w:eastAsia="ru-RU"/>
        </w:rPr>
        <w:t>. Эта форма удобна тем, что учащиеся </w:t>
      </w: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лучше усваивают </w:t>
      </w: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>материал</w:t>
      </w:r>
      <w:r w:rsidRPr="0009179C">
        <w:rPr>
          <w:rFonts w:ascii="Arial" w:eastAsia="Times New Roman" w:hAnsi="Arial" w:cs="Arial"/>
          <w:sz w:val="21"/>
          <w:szCs w:val="21"/>
          <w:lang w:eastAsia="ru-RU"/>
        </w:rPr>
        <w:t>, она помогает </w:t>
      </w: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развивать их творческие способности</w:t>
      </w:r>
      <w:r w:rsidRPr="0009179C">
        <w:rPr>
          <w:rFonts w:ascii="Arial" w:eastAsia="Times New Roman" w:hAnsi="Arial" w:cs="Arial"/>
          <w:sz w:val="21"/>
          <w:szCs w:val="21"/>
          <w:lang w:eastAsia="ru-RU"/>
        </w:rPr>
        <w:t>, в конце концов, групповая форма помогает сделать урок </w:t>
      </w: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интереснее</w:t>
      </w:r>
      <w:r w:rsidRPr="0009179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2916F2" w:rsidRDefault="0009179C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sz w:val="21"/>
          <w:szCs w:val="21"/>
          <w:lang w:eastAsia="ru-RU"/>
        </w:rPr>
        <w:t xml:space="preserve"> Но групповая форма работы может иметь и ряд недостатков. </w:t>
      </w:r>
    </w:p>
    <w:p w:rsidR="0009179C" w:rsidRPr="0009179C" w:rsidRDefault="002916F2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09179C" w:rsidRPr="0009179C">
        <w:rPr>
          <w:rFonts w:ascii="Arial" w:eastAsia="Times New Roman" w:hAnsi="Arial" w:cs="Arial"/>
          <w:sz w:val="21"/>
          <w:szCs w:val="21"/>
          <w:lang w:eastAsia="ru-RU"/>
        </w:rPr>
        <w:t xml:space="preserve">Как вам кажется, </w:t>
      </w:r>
      <w:proofErr w:type="gramStart"/>
      <w:r w:rsidR="0009179C" w:rsidRPr="0009179C">
        <w:rPr>
          <w:rFonts w:ascii="Arial" w:eastAsia="Times New Roman" w:hAnsi="Arial" w:cs="Arial"/>
          <w:sz w:val="21"/>
          <w:szCs w:val="21"/>
          <w:lang w:eastAsia="ru-RU"/>
        </w:rPr>
        <w:t>каких</w:t>
      </w:r>
      <w:proofErr w:type="gramEnd"/>
      <w:r w:rsidR="0009179C" w:rsidRPr="0009179C">
        <w:rPr>
          <w:rFonts w:ascii="Arial" w:eastAsia="Times New Roman" w:hAnsi="Arial" w:cs="Arial"/>
          <w:sz w:val="21"/>
          <w:szCs w:val="21"/>
          <w:lang w:eastAsia="ru-RU"/>
        </w:rPr>
        <w:t>? </w:t>
      </w:r>
      <w:proofErr w:type="gramStart"/>
      <w:r w:rsidR="0009179C" w:rsidRPr="0009179C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(«Слабые» ученики могут «отсидеться»; «ложное» товарищество – дают списать; низкий уровень дисциплины, шум на уроке, мешающий другим…).</w:t>
      </w:r>
      <w:proofErr w:type="gramEnd"/>
    </w:p>
    <w:p w:rsidR="0009179C" w:rsidRPr="0009179C" w:rsidRDefault="0009179C" w:rsidP="0009179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sz w:val="21"/>
          <w:szCs w:val="21"/>
          <w:lang w:eastAsia="ru-RU"/>
        </w:rPr>
        <w:t>Таким образом, используя групповую работу, мы должны исходить из её целесообразности.</w:t>
      </w:r>
    </w:p>
    <w:p w:rsidR="0009179C" w:rsidRPr="0009179C" w:rsidRDefault="0009179C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III.  Актуализация знаний в данной проблемной плоскости.</w:t>
      </w:r>
    </w:p>
    <w:p w:rsidR="002916F2" w:rsidRDefault="002916F2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При анализе текста на уроках русского языка я</w:t>
      </w:r>
      <w:r w:rsidR="0009179C" w:rsidRPr="0009179C">
        <w:rPr>
          <w:rFonts w:ascii="Arial" w:eastAsia="Times New Roman" w:hAnsi="Arial" w:cs="Arial"/>
          <w:sz w:val="21"/>
          <w:szCs w:val="21"/>
          <w:lang w:eastAsia="ru-RU"/>
        </w:rPr>
        <w:t xml:space="preserve"> часто использую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приём «Зигзаг». </w:t>
      </w:r>
      <w:r w:rsidRPr="002916F2">
        <w:rPr>
          <w:rFonts w:ascii="Arial" w:eastAsia="Times New Roman" w:hAnsi="Arial" w:cs="Arial"/>
          <w:sz w:val="21"/>
          <w:szCs w:val="21"/>
          <w:lang w:eastAsia="ru-RU"/>
        </w:rPr>
        <w:t>Ученик усваивает быстро и качественно лишь то, что тут же после получения новой информации применяет на деле или передает другим. Целью приема "Зигзаг"является изучение и систематизация большого по объему материала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="00D461C9">
        <w:rPr>
          <w:rFonts w:ascii="Arial" w:eastAsia="Times New Roman" w:hAnsi="Arial" w:cs="Arial"/>
          <w:sz w:val="21"/>
          <w:szCs w:val="21"/>
          <w:lang w:eastAsia="ru-RU"/>
        </w:rPr>
        <w:t xml:space="preserve">Группа </w:t>
      </w:r>
      <w:r w:rsidR="00D461C9" w:rsidRPr="00D461C9">
        <w:rPr>
          <w:rFonts w:ascii="Arial" w:eastAsia="Times New Roman" w:hAnsi="Arial" w:cs="Arial"/>
          <w:sz w:val="21"/>
          <w:szCs w:val="21"/>
          <w:lang w:eastAsia="ru-RU"/>
        </w:rPr>
        <w:t>работают с одним и тем же материалом, но каждый член группы получает тему, над которой работает наиболее тщательно, и становится в ней экспертом. Затем проводятся встречи экспертов из разных групп, в результате чего происходит обмен информацией</w:t>
      </w:r>
      <w:r w:rsidR="00D461C9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D461C9" w:rsidRDefault="00D461C9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09179C" w:rsidRDefault="0009179C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sz w:val="21"/>
          <w:szCs w:val="21"/>
          <w:lang w:eastAsia="ru-RU"/>
        </w:rPr>
        <w:t>Конечно</w:t>
      </w:r>
      <w:r w:rsidR="00D461C9">
        <w:rPr>
          <w:rFonts w:ascii="Arial" w:eastAsia="Times New Roman" w:hAnsi="Arial" w:cs="Arial"/>
          <w:sz w:val="21"/>
          <w:szCs w:val="21"/>
          <w:lang w:eastAsia="ru-RU"/>
        </w:rPr>
        <w:t xml:space="preserve">, при делении на группы следует </w:t>
      </w:r>
      <w:r w:rsidRPr="0009179C">
        <w:rPr>
          <w:rFonts w:ascii="Arial" w:eastAsia="Times New Roman" w:hAnsi="Arial" w:cs="Arial"/>
          <w:sz w:val="21"/>
          <w:szCs w:val="21"/>
          <w:lang w:eastAsia="ru-RU"/>
        </w:rPr>
        <w:t>учитывать </w:t>
      </w:r>
      <w:hyperlink r:id="rId9" w:tooltip="Психология" w:history="1">
        <w:r w:rsidRPr="0009179C">
          <w:rPr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lang w:eastAsia="ru-RU"/>
          </w:rPr>
          <w:t>психологическую</w:t>
        </w:r>
      </w:hyperlink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 совместимость</w:t>
      </w:r>
      <w:r w:rsidRPr="0009179C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желания</w:t>
      </w:r>
      <w:r w:rsidRPr="0009179C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потенциальные возможности</w:t>
      </w:r>
      <w:r w:rsidRPr="0009179C">
        <w:rPr>
          <w:rFonts w:ascii="Arial" w:eastAsia="Times New Roman" w:hAnsi="Arial" w:cs="Arial"/>
          <w:sz w:val="21"/>
          <w:szCs w:val="21"/>
          <w:lang w:eastAsia="ru-RU"/>
        </w:rPr>
        <w:t xml:space="preserve"> – всё для того, чтобы ребятам работалось </w:t>
      </w:r>
      <w:proofErr w:type="gramStart"/>
      <w:r w:rsidRPr="0009179C">
        <w:rPr>
          <w:rFonts w:ascii="Arial" w:eastAsia="Times New Roman" w:hAnsi="Arial" w:cs="Arial"/>
          <w:sz w:val="21"/>
          <w:szCs w:val="21"/>
          <w:lang w:eastAsia="ru-RU"/>
        </w:rPr>
        <w:t>комфортно</w:t>
      </w:r>
      <w:proofErr w:type="gramEnd"/>
      <w:r w:rsidRPr="0009179C">
        <w:rPr>
          <w:rFonts w:ascii="Arial" w:eastAsia="Times New Roman" w:hAnsi="Arial" w:cs="Arial"/>
          <w:sz w:val="21"/>
          <w:szCs w:val="21"/>
          <w:lang w:eastAsia="ru-RU"/>
        </w:rPr>
        <w:t xml:space="preserve"> и они выполнили поставленную учителем задачу.</w:t>
      </w:r>
    </w:p>
    <w:p w:rsidR="00D461C9" w:rsidRPr="0009179C" w:rsidRDefault="00D461C9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09179C" w:rsidRPr="0009179C" w:rsidRDefault="0009179C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IV.  Объединение в группы для решения проблемы.</w:t>
      </w:r>
    </w:p>
    <w:p w:rsidR="0009179C" w:rsidRPr="0009179C" w:rsidRDefault="0009179C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sz w:val="21"/>
          <w:szCs w:val="21"/>
          <w:lang w:eastAsia="ru-RU"/>
        </w:rPr>
        <w:t xml:space="preserve">Сегодня мы попробуем выступить в роли учеников. У нас будет работать две группы. Оптимальное количество человек в группе </w:t>
      </w:r>
      <w:r w:rsidR="00713BD9">
        <w:rPr>
          <w:rFonts w:ascii="Arial" w:eastAsia="Times New Roman" w:hAnsi="Arial" w:cs="Arial"/>
          <w:sz w:val="21"/>
          <w:szCs w:val="21"/>
          <w:lang w:eastAsia="ru-RU"/>
        </w:rPr>
        <w:t>3</w:t>
      </w:r>
      <w:r w:rsidRPr="0009179C">
        <w:rPr>
          <w:rFonts w:ascii="Arial" w:eastAsia="Times New Roman" w:hAnsi="Arial" w:cs="Arial"/>
          <w:sz w:val="21"/>
          <w:szCs w:val="21"/>
          <w:lang w:eastAsia="ru-RU"/>
        </w:rPr>
        <w:t xml:space="preserve"> человек</w:t>
      </w:r>
      <w:r w:rsidR="00713BD9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Pr="0009179C">
        <w:rPr>
          <w:rFonts w:ascii="Arial" w:eastAsia="Times New Roman" w:hAnsi="Arial" w:cs="Arial"/>
          <w:sz w:val="21"/>
          <w:szCs w:val="21"/>
          <w:lang w:eastAsia="ru-RU"/>
        </w:rPr>
        <w:t>. Почему? </w:t>
      </w:r>
      <w:r w:rsidRPr="0009179C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(При таком количестве трудно не участвовать в работе; учителю удобнее корректировать работу и т. д.)</w:t>
      </w:r>
    </w:p>
    <w:p w:rsidR="00D461C9" w:rsidRDefault="00D461C9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09179C" w:rsidRPr="0009179C" w:rsidRDefault="0009179C" w:rsidP="0009179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sz w:val="21"/>
          <w:szCs w:val="21"/>
          <w:lang w:eastAsia="ru-RU"/>
        </w:rPr>
        <w:t xml:space="preserve">В каждой из групп должен быть лидер. Его задача в данном виде работы – выслушать мнения членов группы, распределить обязанности, например, </w:t>
      </w:r>
      <w:proofErr w:type="gramStart"/>
      <w:r w:rsidRPr="0009179C">
        <w:rPr>
          <w:rFonts w:ascii="Arial" w:eastAsia="Times New Roman" w:hAnsi="Arial" w:cs="Arial"/>
          <w:sz w:val="21"/>
          <w:szCs w:val="21"/>
          <w:lang w:eastAsia="ru-RU"/>
        </w:rPr>
        <w:t>он</w:t>
      </w:r>
      <w:proofErr w:type="gramEnd"/>
      <w:r w:rsidRPr="0009179C">
        <w:rPr>
          <w:rFonts w:ascii="Arial" w:eastAsia="Times New Roman" w:hAnsi="Arial" w:cs="Arial"/>
          <w:sz w:val="21"/>
          <w:szCs w:val="21"/>
          <w:lang w:eastAsia="ru-RU"/>
        </w:rPr>
        <w:t xml:space="preserve"> назначит того, кто будет записывать результат работы (или он будет делать это сам), назначит того, кто представит итоговый результат учителю, т. е. мне.</w:t>
      </w:r>
    </w:p>
    <w:p w:rsidR="0009179C" w:rsidRDefault="0009179C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V.  Работа с материалом. Обсуждение проблемы в группах.</w:t>
      </w:r>
    </w:p>
    <w:p w:rsidR="001D45DE" w:rsidRDefault="001D45DE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1D45DE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Вашему вниманию предлагается текст притчи о гвоздях</w:t>
      </w:r>
      <w:proofErr w:type="gramStart"/>
      <w:r w:rsidRPr="001D45DE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(</w:t>
      </w:r>
      <w:proofErr w:type="gramEnd"/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показ видеофрагмента)</w:t>
      </w:r>
    </w:p>
    <w:p w:rsidR="001D45DE" w:rsidRDefault="001D45DE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Группы получают те</w:t>
      </w:r>
      <w:proofErr w:type="gramStart"/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кст пр</w:t>
      </w:r>
      <w:proofErr w:type="gramEnd"/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итчи и задания к ней на листочках. </w:t>
      </w:r>
    </w:p>
    <w:p w:rsidR="001D45DE" w:rsidRDefault="001D45DE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</w:p>
    <w:p w:rsidR="00297B83" w:rsidRP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Урок бабочки.</w:t>
      </w:r>
    </w:p>
    <w:p w:rsidR="00297B83" w:rsidRP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</w:p>
    <w:p w:rsidR="00297B83" w:rsidRP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Прошло много времени, бабочка как будто оставила свои усилия, а щель оставалась такой же маленькой. Казалось, бабочка сделала все, что могла и что ни на что другое у нее не было больше сил.</w:t>
      </w:r>
    </w:p>
    <w:p w:rsidR="00297B83" w:rsidRP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Тогда человек решил помочь бабочке, он взял перочинный ножик и разрезал кокон. Бабочка тотчас вышла. Но ее тельце было слабым и немощным, ее крылья были прозрачными и едва двигались.</w:t>
      </w:r>
    </w:p>
    <w:p w:rsidR="00297B83" w:rsidRP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Человек продолжал наблюдать, думая, что вот-вот крылья бабочки расправятся и окрепнут, и она улетит. Ничего не случилось!</w:t>
      </w:r>
    </w:p>
    <w:p w:rsidR="00297B83" w:rsidRP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Остаток жизни бабочка волочила по земле свое слабое тельце, свои </w:t>
      </w:r>
      <w:proofErr w:type="spellStart"/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нерасправленные</w:t>
      </w:r>
      <w:proofErr w:type="spellEnd"/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 крылья. Она так и не смогла летать. 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крылья и чтобы бабочка смогла летать. Жизнь заставляла бабочку с трудом покидать эту оболочку, чтобы она могла расти и развиваться.</w:t>
      </w:r>
    </w:p>
    <w:p w:rsidR="001D45DE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Иногда именно усилие необходимо нам в жизни. Если бы нам позволено было бы жить, не встречаясь с трудностями, мы были бы обделены. Мы не смогли бы быть такими сильными, как сейчас. Мы никогда не смогли бы летать.</w:t>
      </w:r>
    </w:p>
    <w:p w:rsid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</w:p>
    <w:p w:rsidR="001D45DE" w:rsidRDefault="001D45DE" w:rsidP="001D45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Задания группам.</w:t>
      </w:r>
    </w:p>
    <w:p w:rsidR="001D45DE" w:rsidRDefault="001D45DE" w:rsidP="001D45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</w:p>
    <w:p w:rsidR="00297B83" w:rsidRP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Задание №1</w:t>
      </w:r>
    </w:p>
    <w:p w:rsidR="00297B83" w:rsidRP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1. </w:t>
      </w:r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Докажите, что это текст. (Предложения в тексте связанны по смыслу и грамматически, последовательно и интонационно при помощи однокоренных слов или повторяющихся слов, местоимений)</w:t>
      </w:r>
    </w:p>
    <w:p w:rsidR="00297B83" w:rsidRP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2. </w:t>
      </w:r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Определите стиль речи (всего) данного текста, докажите свою точку зрения.</w:t>
      </w:r>
    </w:p>
    <w:p w:rsidR="00297B83" w:rsidRP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proofErr w:type="gramStart"/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(Возможные варианты ответов учеников:  художественный стиль, потому что</w:t>
      </w:r>
      <w:proofErr w:type="gramEnd"/>
    </w:p>
    <w:p w:rsidR="00297B83" w:rsidRP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нарисовать живую картину, изобразить предмет или события, передать чувства автора.</w:t>
      </w:r>
    </w:p>
    <w:p w:rsidR="00297B83" w:rsidRP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употребляется в художественных произведениях.</w:t>
      </w:r>
    </w:p>
    <w:p w:rsidR="00297B83" w:rsidRP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конкретность, образность, эмоциональность, наглядная </w:t>
      </w:r>
      <w:proofErr w:type="spellStart"/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представляемость</w:t>
      </w:r>
      <w:proofErr w:type="spellEnd"/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.</w:t>
      </w:r>
    </w:p>
    <w:p w:rsidR="00297B83" w:rsidRP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слова в конкретном и переносном значении, эмоционально-оценочные слова, с однородными членами).</w:t>
      </w:r>
    </w:p>
    <w:p w:rsidR="00E04C51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3. </w:t>
      </w:r>
      <w:r w:rsidRPr="00297B8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 xml:space="preserve">Определите тип речи (всего) предложенного текста, докажите (рассуждение и повествование). </w:t>
      </w:r>
    </w:p>
    <w:p w:rsid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</w:p>
    <w:p w:rsidR="00297B83" w:rsidRP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Задание №2</w:t>
      </w:r>
    </w:p>
    <w:p w:rsidR="00297B83" w:rsidRP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1. </w:t>
      </w:r>
      <w:r w:rsidRPr="00297B83">
        <w:rPr>
          <w:rFonts w:ascii="Arial" w:eastAsia="Times New Roman" w:hAnsi="Arial" w:cs="Arial"/>
          <w:sz w:val="21"/>
          <w:szCs w:val="21"/>
          <w:lang w:eastAsia="ru-RU"/>
        </w:rPr>
        <w:t xml:space="preserve">Подберите синоним к слову </w:t>
      </w:r>
      <w:proofErr w:type="gramStart"/>
      <w:r w:rsidRPr="00297B83">
        <w:rPr>
          <w:rFonts w:ascii="Arial" w:eastAsia="Times New Roman" w:hAnsi="Arial" w:cs="Arial"/>
          <w:sz w:val="21"/>
          <w:szCs w:val="21"/>
          <w:lang w:eastAsia="ru-RU"/>
        </w:rPr>
        <w:t>немощным</w:t>
      </w:r>
      <w:proofErr w:type="gramEnd"/>
      <w:r w:rsidRPr="00297B83">
        <w:rPr>
          <w:rFonts w:ascii="Arial" w:eastAsia="Times New Roman" w:hAnsi="Arial" w:cs="Arial"/>
          <w:sz w:val="21"/>
          <w:szCs w:val="21"/>
          <w:lang w:eastAsia="ru-RU"/>
        </w:rPr>
        <w:t xml:space="preserve"> (слабый, больной, беспомощный).</w:t>
      </w:r>
    </w:p>
    <w:p w:rsidR="00297B83" w:rsidRP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2. </w:t>
      </w:r>
      <w:proofErr w:type="gramStart"/>
      <w:r w:rsidRPr="00297B83">
        <w:rPr>
          <w:rFonts w:ascii="Arial" w:eastAsia="Times New Roman" w:hAnsi="Arial" w:cs="Arial"/>
          <w:sz w:val="21"/>
          <w:szCs w:val="21"/>
          <w:lang w:eastAsia="ru-RU"/>
        </w:rPr>
        <w:t>Определите лексическое значение слова волочила</w:t>
      </w:r>
      <w:proofErr w:type="gramEnd"/>
      <w:r w:rsidRPr="00297B83">
        <w:rPr>
          <w:rFonts w:ascii="Arial" w:eastAsia="Times New Roman" w:hAnsi="Arial" w:cs="Arial"/>
          <w:sz w:val="21"/>
          <w:szCs w:val="21"/>
          <w:lang w:eastAsia="ru-RU"/>
        </w:rPr>
        <w:t xml:space="preserve"> (тянула, протягивала, тащила).</w:t>
      </w:r>
    </w:p>
    <w:p w:rsidR="00297B83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3. </w:t>
      </w:r>
      <w:r w:rsidRPr="00297B83">
        <w:rPr>
          <w:rFonts w:ascii="Arial" w:eastAsia="Times New Roman" w:hAnsi="Arial" w:cs="Arial"/>
          <w:sz w:val="21"/>
          <w:szCs w:val="21"/>
          <w:lang w:eastAsia="ru-RU"/>
        </w:rPr>
        <w:t>Подберите синоним к слову позволено (разрешено)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D61D2" w:rsidRDefault="008D61D2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204011" w:rsidRDefault="00204011" w:rsidP="00204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Задание №3 </w:t>
      </w:r>
    </w:p>
    <w:p w:rsidR="00204011" w:rsidRPr="00204011" w:rsidRDefault="00204011" w:rsidP="00204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1. </w:t>
      </w:r>
      <w:r w:rsidRPr="00204011">
        <w:rPr>
          <w:rFonts w:ascii="Arial" w:eastAsia="Times New Roman" w:hAnsi="Arial" w:cs="Arial"/>
          <w:sz w:val="21"/>
          <w:szCs w:val="21"/>
          <w:lang w:eastAsia="ru-RU"/>
        </w:rPr>
        <w:t>Укажите номер предложения, в состав которого входит односоставное безличное предложение (№3).</w:t>
      </w:r>
    </w:p>
    <w:p w:rsidR="008D61D2" w:rsidRDefault="00204011" w:rsidP="00204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2. </w:t>
      </w:r>
      <w:r w:rsidRPr="00204011">
        <w:rPr>
          <w:rFonts w:ascii="Arial" w:eastAsia="Times New Roman" w:hAnsi="Arial" w:cs="Arial"/>
          <w:sz w:val="21"/>
          <w:szCs w:val="21"/>
          <w:lang w:eastAsia="ru-RU"/>
        </w:rPr>
        <w:t xml:space="preserve">Замените  </w:t>
      </w:r>
      <w:proofErr w:type="gramStart"/>
      <w:r w:rsidRPr="00204011">
        <w:rPr>
          <w:rFonts w:ascii="Arial" w:eastAsia="Times New Roman" w:hAnsi="Arial" w:cs="Arial"/>
          <w:sz w:val="21"/>
          <w:szCs w:val="21"/>
          <w:lang w:eastAsia="ru-RU"/>
        </w:rPr>
        <w:t>словосочетание</w:t>
      </w:r>
      <w:proofErr w:type="gramEnd"/>
      <w:r w:rsidRPr="00204011">
        <w:rPr>
          <w:rFonts w:ascii="Arial" w:eastAsia="Times New Roman" w:hAnsi="Arial" w:cs="Arial"/>
          <w:sz w:val="21"/>
          <w:szCs w:val="21"/>
          <w:lang w:eastAsia="ru-RU"/>
        </w:rPr>
        <w:t xml:space="preserve"> оставила усилия, построенное на основе подчинительной  связи управление, синонимичным  словосочетанием со связью согласование (оставленное усилие).</w:t>
      </w:r>
    </w:p>
    <w:p w:rsidR="00204011" w:rsidRDefault="00204011" w:rsidP="00204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3. </w:t>
      </w:r>
      <w:r w:rsidRPr="00204011">
        <w:rPr>
          <w:rFonts w:ascii="Arial" w:eastAsia="Times New Roman" w:hAnsi="Arial" w:cs="Arial"/>
          <w:sz w:val="21"/>
          <w:szCs w:val="21"/>
          <w:lang w:eastAsia="ru-RU"/>
        </w:rPr>
        <w:t xml:space="preserve">Разберите слово </w:t>
      </w:r>
      <w:proofErr w:type="spellStart"/>
      <w:r w:rsidRPr="00204011">
        <w:rPr>
          <w:rFonts w:ascii="Arial" w:eastAsia="Times New Roman" w:hAnsi="Arial" w:cs="Arial"/>
          <w:sz w:val="21"/>
          <w:szCs w:val="21"/>
          <w:lang w:eastAsia="ru-RU"/>
        </w:rPr>
        <w:t>нерасправленные</w:t>
      </w:r>
      <w:proofErr w:type="spellEnd"/>
      <w:r w:rsidRPr="00204011">
        <w:rPr>
          <w:rFonts w:ascii="Arial" w:eastAsia="Times New Roman" w:hAnsi="Arial" w:cs="Arial"/>
          <w:sz w:val="21"/>
          <w:szCs w:val="21"/>
          <w:lang w:eastAsia="ru-RU"/>
        </w:rPr>
        <w:t xml:space="preserve"> по составу. (не, рас  - приставки, </w:t>
      </w:r>
      <w:proofErr w:type="spellStart"/>
      <w:r w:rsidRPr="00204011">
        <w:rPr>
          <w:rFonts w:ascii="Arial" w:eastAsia="Times New Roman" w:hAnsi="Arial" w:cs="Arial"/>
          <w:sz w:val="21"/>
          <w:szCs w:val="21"/>
          <w:lang w:eastAsia="ru-RU"/>
        </w:rPr>
        <w:t>правл</w:t>
      </w:r>
      <w:proofErr w:type="spellEnd"/>
      <w:r w:rsidRPr="00204011">
        <w:rPr>
          <w:rFonts w:ascii="Arial" w:eastAsia="Times New Roman" w:hAnsi="Arial" w:cs="Arial"/>
          <w:sz w:val="21"/>
          <w:szCs w:val="21"/>
          <w:lang w:eastAsia="ru-RU"/>
        </w:rPr>
        <w:t xml:space="preserve"> (вариант корня </w:t>
      </w:r>
      <w:proofErr w:type="spellStart"/>
      <w:r w:rsidRPr="00204011">
        <w:rPr>
          <w:rFonts w:ascii="Arial" w:eastAsia="Times New Roman" w:hAnsi="Arial" w:cs="Arial"/>
          <w:sz w:val="21"/>
          <w:szCs w:val="21"/>
          <w:lang w:eastAsia="ru-RU"/>
        </w:rPr>
        <w:t>пра</w:t>
      </w:r>
      <w:proofErr w:type="gramStart"/>
      <w:r w:rsidRPr="00204011">
        <w:rPr>
          <w:rFonts w:ascii="Arial" w:eastAsia="Times New Roman" w:hAnsi="Arial" w:cs="Arial"/>
          <w:sz w:val="21"/>
          <w:szCs w:val="21"/>
          <w:lang w:eastAsia="ru-RU"/>
        </w:rPr>
        <w:t>в-</w:t>
      </w:r>
      <w:proofErr w:type="gramEnd"/>
      <w:r w:rsidRPr="00204011">
        <w:rPr>
          <w:rFonts w:ascii="Arial" w:eastAsia="Times New Roman" w:hAnsi="Arial" w:cs="Arial"/>
          <w:sz w:val="21"/>
          <w:szCs w:val="21"/>
          <w:lang w:eastAsia="ru-RU"/>
        </w:rPr>
        <w:t>\правл</w:t>
      </w:r>
      <w:proofErr w:type="spellEnd"/>
      <w:r w:rsidRPr="00204011">
        <w:rPr>
          <w:rFonts w:ascii="Arial" w:eastAsia="Times New Roman" w:hAnsi="Arial" w:cs="Arial"/>
          <w:sz w:val="21"/>
          <w:szCs w:val="21"/>
          <w:lang w:eastAsia="ru-RU"/>
        </w:rPr>
        <w:t xml:space="preserve">- с чередованием) корень, </w:t>
      </w:r>
      <w:proofErr w:type="spellStart"/>
      <w:r w:rsidRPr="00204011">
        <w:rPr>
          <w:rFonts w:ascii="Arial" w:eastAsia="Times New Roman" w:hAnsi="Arial" w:cs="Arial"/>
          <w:sz w:val="21"/>
          <w:szCs w:val="21"/>
          <w:lang w:eastAsia="ru-RU"/>
        </w:rPr>
        <w:t>енн</w:t>
      </w:r>
      <w:proofErr w:type="spellEnd"/>
      <w:r w:rsidRPr="00204011">
        <w:rPr>
          <w:rFonts w:ascii="Arial" w:eastAsia="Times New Roman" w:hAnsi="Arial" w:cs="Arial"/>
          <w:sz w:val="21"/>
          <w:szCs w:val="21"/>
          <w:lang w:eastAsia="ru-RU"/>
        </w:rPr>
        <w:t xml:space="preserve"> – суффикс причастия, </w:t>
      </w:r>
      <w:proofErr w:type="spellStart"/>
      <w:r w:rsidRPr="00204011">
        <w:rPr>
          <w:rFonts w:ascii="Arial" w:eastAsia="Times New Roman" w:hAnsi="Arial" w:cs="Arial"/>
          <w:sz w:val="21"/>
          <w:szCs w:val="21"/>
          <w:lang w:eastAsia="ru-RU"/>
        </w:rPr>
        <w:t>ые</w:t>
      </w:r>
      <w:proofErr w:type="spellEnd"/>
      <w:r w:rsidRPr="00204011">
        <w:rPr>
          <w:rFonts w:ascii="Arial" w:eastAsia="Times New Roman" w:hAnsi="Arial" w:cs="Arial"/>
          <w:sz w:val="21"/>
          <w:szCs w:val="21"/>
          <w:lang w:eastAsia="ru-RU"/>
        </w:rPr>
        <w:t xml:space="preserve"> – окончание; причастие образовано от глагола сов. вида – расправить).</w:t>
      </w:r>
    </w:p>
    <w:p w:rsidR="00297B83" w:rsidRPr="0009179C" w:rsidRDefault="00297B83" w:rsidP="00297B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09179C" w:rsidRPr="0009179C" w:rsidRDefault="0009179C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VI.  Представление результатов работы, обсуждение.</w:t>
      </w:r>
    </w:p>
    <w:p w:rsidR="0009179C" w:rsidRPr="0009179C" w:rsidRDefault="0009179C" w:rsidP="0009179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sz w:val="21"/>
          <w:szCs w:val="21"/>
          <w:lang w:eastAsia="ru-RU"/>
        </w:rPr>
        <w:t>1.  Учитель просит озвучить условие задания.</w:t>
      </w:r>
    </w:p>
    <w:p w:rsidR="0009179C" w:rsidRPr="0009179C" w:rsidRDefault="0009179C" w:rsidP="0009179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sz w:val="21"/>
          <w:szCs w:val="21"/>
          <w:lang w:eastAsia="ru-RU"/>
        </w:rPr>
        <w:t>2.  Лидер каждой группы озвучивает решение группы, отвечает на возникшие вопросы.</w:t>
      </w:r>
    </w:p>
    <w:p w:rsidR="0009179C" w:rsidRPr="0009179C" w:rsidRDefault="0009179C" w:rsidP="0009179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sz w:val="21"/>
          <w:szCs w:val="21"/>
          <w:lang w:eastAsia="ru-RU"/>
        </w:rPr>
        <w:t>3.  Учитель подводит итоги.</w:t>
      </w:r>
    </w:p>
    <w:p w:rsidR="0009179C" w:rsidRPr="0009179C" w:rsidRDefault="0009179C" w:rsidP="00091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VII.  Рефлексия.</w:t>
      </w:r>
    </w:p>
    <w:p w:rsidR="0009179C" w:rsidRPr="0009179C" w:rsidRDefault="0009179C" w:rsidP="0009179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r w:rsidRPr="0009179C">
        <w:rPr>
          <w:rFonts w:ascii="Arial" w:eastAsia="Times New Roman" w:hAnsi="Arial" w:cs="Arial"/>
          <w:sz w:val="21"/>
          <w:szCs w:val="21"/>
          <w:lang w:eastAsia="ru-RU"/>
        </w:rPr>
        <w:t>1.  Трудно ли вам работалось в группе? Поделитесь своими впечатлениями от работы.</w:t>
      </w:r>
    </w:p>
    <w:p w:rsidR="0009179C" w:rsidRPr="0009179C" w:rsidRDefault="0009179C" w:rsidP="0009179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sz w:val="21"/>
          <w:szCs w:val="21"/>
          <w:lang w:eastAsia="ru-RU"/>
        </w:rPr>
        <w:t>2.  Я настаивала на том, чтобы в группе был свой лидер. Как вам кажется, он необходим при таком виде работы или нет?</w:t>
      </w:r>
    </w:p>
    <w:p w:rsidR="0009179C" w:rsidRPr="0009179C" w:rsidRDefault="0009179C" w:rsidP="00305102">
      <w:pPr>
        <w:shd w:val="clear" w:color="auto" w:fill="FFFFFF"/>
        <w:spacing w:before="375"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9179C">
        <w:rPr>
          <w:rFonts w:ascii="Arial" w:eastAsia="Times New Roman" w:hAnsi="Arial" w:cs="Arial"/>
          <w:sz w:val="21"/>
          <w:szCs w:val="21"/>
          <w:lang w:eastAsia="ru-RU"/>
        </w:rPr>
        <w:t>3.  Как вам кажется, в каких классах в старших или в среднем звене можно чаще использовать групповую работу?</w:t>
      </w:r>
    </w:p>
    <w:bookmarkEnd w:id="0"/>
    <w:p w:rsidR="0009179C" w:rsidRDefault="0009179C" w:rsidP="003051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  <w:r w:rsidRPr="0009179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VIII.  Заключительное слово</w:t>
      </w:r>
    </w:p>
    <w:p w:rsidR="008D61D2" w:rsidRDefault="008D61D2" w:rsidP="003051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A26AC2" w:rsidRPr="0009179C" w:rsidRDefault="008D61D2" w:rsidP="00305102">
      <w:pPr>
        <w:spacing w:after="0"/>
      </w:pPr>
      <w:r w:rsidRPr="008D61D2">
        <w:rPr>
          <w:rFonts w:ascii="Arial" w:eastAsia="Times New Roman" w:hAnsi="Arial" w:cs="Arial"/>
          <w:sz w:val="21"/>
          <w:szCs w:val="21"/>
          <w:lang w:eastAsia="ru-RU"/>
        </w:rPr>
        <w:t>Таким образом, за один урок можно освоить довольно большой пласт информации. Приём «Зигзаг» только на первый взгляд кажется громоздким и неудобным. На практике дети быстро втягиваются в процесс, т.к. работа в группах активизирует элемент соревнования. Роль учителя – координирующая, а саму ценность приёма составляет процесс отбора информации, её кодирование, неоднократность прорабатывания.</w:t>
      </w:r>
    </w:p>
    <w:sectPr w:rsidR="00A26AC2" w:rsidRPr="0009179C" w:rsidSect="0084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79C"/>
    <w:rsid w:val="0009179C"/>
    <w:rsid w:val="00092329"/>
    <w:rsid w:val="001D45DE"/>
    <w:rsid w:val="00204011"/>
    <w:rsid w:val="00223447"/>
    <w:rsid w:val="002916F2"/>
    <w:rsid w:val="00297B83"/>
    <w:rsid w:val="00305102"/>
    <w:rsid w:val="003358F1"/>
    <w:rsid w:val="007064BB"/>
    <w:rsid w:val="00713BD9"/>
    <w:rsid w:val="00844A94"/>
    <w:rsid w:val="008D61D2"/>
    <w:rsid w:val="0093506E"/>
    <w:rsid w:val="009B6D14"/>
    <w:rsid w:val="00D461C9"/>
    <w:rsid w:val="00E04C51"/>
    <w:rsid w:val="00F7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862">
          <w:marLeft w:val="15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brazovatelmznaya_deyatelmznostmz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/489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russkij_yazi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/wiki/001/92.php" TargetMode="External"/><Relationship Id="rId9" Type="http://schemas.openxmlformats.org/officeDocument/2006/relationships/hyperlink" Target="http://pandia.ru/text/categ/nauka/44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sekretar</cp:lastModifiedBy>
  <cp:revision>2</cp:revision>
  <cp:lastPrinted>2017-01-27T04:25:00Z</cp:lastPrinted>
  <dcterms:created xsi:type="dcterms:W3CDTF">2017-01-26T13:13:00Z</dcterms:created>
  <dcterms:modified xsi:type="dcterms:W3CDTF">2017-01-27T04:25:00Z</dcterms:modified>
</cp:coreProperties>
</file>