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4" w:rsidRPr="00621FD9" w:rsidRDefault="00CD2344" w:rsidP="00CD2344">
      <w:pPr>
        <w:jc w:val="center"/>
        <w:rPr>
          <w:b/>
          <w:bCs/>
          <w:sz w:val="28"/>
          <w:szCs w:val="28"/>
        </w:rPr>
      </w:pPr>
      <w:r w:rsidRPr="00621FD9">
        <w:rPr>
          <w:b/>
          <w:bCs/>
          <w:sz w:val="28"/>
          <w:szCs w:val="28"/>
        </w:rPr>
        <w:t>«Жизнь Прекрасна»</w:t>
      </w:r>
    </w:p>
    <w:p w:rsidR="00CD2344" w:rsidRPr="00621FD9" w:rsidRDefault="00CD2344" w:rsidP="00CD2344">
      <w:pPr>
        <w:jc w:val="center"/>
        <w:rPr>
          <w:b/>
          <w:bCs/>
          <w:sz w:val="28"/>
          <w:szCs w:val="28"/>
        </w:rPr>
      </w:pPr>
      <w:r w:rsidRPr="00621FD9">
        <w:rPr>
          <w:b/>
          <w:bCs/>
          <w:sz w:val="28"/>
          <w:szCs w:val="28"/>
        </w:rPr>
        <w:t>Занятие  для старшеклассников с элементами тренинга.</w:t>
      </w:r>
    </w:p>
    <w:p w:rsidR="00CD2344" w:rsidRPr="00621FD9" w:rsidRDefault="00CD2344" w:rsidP="00CD2344">
      <w:pPr>
        <w:jc w:val="center"/>
        <w:rPr>
          <w:b/>
          <w:bCs/>
          <w:sz w:val="28"/>
          <w:szCs w:val="28"/>
        </w:rPr>
      </w:pPr>
    </w:p>
    <w:p w:rsidR="00CD2344" w:rsidRPr="00621FD9" w:rsidRDefault="00CD2344" w:rsidP="00CD2344">
      <w:pPr>
        <w:rPr>
          <w:b/>
          <w:bCs/>
          <w:sz w:val="28"/>
          <w:szCs w:val="28"/>
        </w:rPr>
      </w:pPr>
      <w:r w:rsidRPr="00621FD9">
        <w:rPr>
          <w:b/>
          <w:bCs/>
          <w:sz w:val="28"/>
          <w:szCs w:val="28"/>
        </w:rPr>
        <w:t xml:space="preserve">Цель: </w:t>
      </w:r>
      <w:r w:rsidRPr="00621FD9">
        <w:rPr>
          <w:sz w:val="28"/>
          <w:szCs w:val="28"/>
        </w:rPr>
        <w:t>побуждать учащихся к глубоким размышлениям о смысле жизни и выделению ярких её  моментов; способствовать развитию положительного отношения к жизни.</w:t>
      </w:r>
    </w:p>
    <w:p w:rsidR="00CD2344" w:rsidRPr="00621FD9" w:rsidRDefault="00CD2344" w:rsidP="00CD2344">
      <w:pPr>
        <w:rPr>
          <w:b/>
          <w:bCs/>
          <w:sz w:val="28"/>
          <w:szCs w:val="28"/>
        </w:rPr>
      </w:pPr>
      <w:r w:rsidRPr="00621FD9">
        <w:rPr>
          <w:b/>
          <w:bCs/>
          <w:sz w:val="28"/>
          <w:szCs w:val="28"/>
        </w:rPr>
        <w:t xml:space="preserve">Ожидаемые результаты: </w:t>
      </w:r>
      <w:r w:rsidRPr="00621FD9">
        <w:rPr>
          <w:sz w:val="28"/>
          <w:szCs w:val="28"/>
        </w:rPr>
        <w:t>осознание учащимися разнообразия жизни и её величайшей ценности.</w:t>
      </w:r>
    </w:p>
    <w:p w:rsidR="00CD2344" w:rsidRPr="00621FD9" w:rsidRDefault="00CD2344" w:rsidP="00CD2344">
      <w:pPr>
        <w:rPr>
          <w:b/>
          <w:bCs/>
          <w:sz w:val="28"/>
          <w:szCs w:val="28"/>
        </w:rPr>
      </w:pPr>
      <w:r w:rsidRPr="00621FD9">
        <w:rPr>
          <w:b/>
          <w:bCs/>
          <w:sz w:val="28"/>
          <w:szCs w:val="28"/>
        </w:rPr>
        <w:t xml:space="preserve">Целевая аудитория: </w:t>
      </w:r>
      <w:r w:rsidRPr="00621FD9">
        <w:rPr>
          <w:sz w:val="28"/>
          <w:szCs w:val="28"/>
        </w:rPr>
        <w:t>учащиеся 10-11 классов.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b/>
          <w:bCs/>
          <w:sz w:val="28"/>
          <w:szCs w:val="28"/>
        </w:rPr>
        <w:t>Оборудование:</w:t>
      </w:r>
      <w:r w:rsidRPr="00621FD9">
        <w:rPr>
          <w:sz w:val="28"/>
          <w:szCs w:val="28"/>
        </w:rPr>
        <w:t xml:space="preserve"> ноутбук и мультимедиа для просмотра мультфильма: Плакаты «Жизнь», «Наши правила», распечатанные материалы «Притча», «Ситуации», </w:t>
      </w:r>
      <w:proofErr w:type="spellStart"/>
      <w:r w:rsidRPr="00621FD9">
        <w:rPr>
          <w:sz w:val="28"/>
          <w:szCs w:val="28"/>
        </w:rPr>
        <w:t>стикеры</w:t>
      </w:r>
      <w:proofErr w:type="spellEnd"/>
      <w:r w:rsidRPr="00621FD9">
        <w:rPr>
          <w:sz w:val="28"/>
          <w:szCs w:val="28"/>
        </w:rPr>
        <w:t>, цветные маркеры, листы А</w:t>
      </w:r>
      <w:proofErr w:type="gramStart"/>
      <w:r w:rsidRPr="00621FD9">
        <w:rPr>
          <w:sz w:val="28"/>
          <w:szCs w:val="28"/>
        </w:rPr>
        <w:t>4</w:t>
      </w:r>
      <w:proofErr w:type="gramEnd"/>
      <w:r w:rsidRPr="00621FD9">
        <w:rPr>
          <w:sz w:val="28"/>
          <w:szCs w:val="28"/>
        </w:rPr>
        <w:t>, ватман.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621FD9">
        <w:rPr>
          <w:b/>
          <w:sz w:val="28"/>
          <w:szCs w:val="28"/>
        </w:rPr>
        <w:t>Ход занятия</w:t>
      </w:r>
      <w:r w:rsidRPr="00621FD9">
        <w:rPr>
          <w:sz w:val="28"/>
          <w:szCs w:val="28"/>
        </w:rPr>
        <w:t>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Педагог - психолог представляется и приветствует учащихся.</w:t>
      </w:r>
    </w:p>
    <w:p w:rsidR="00CD2344" w:rsidRPr="00621FD9" w:rsidRDefault="00CD2344" w:rsidP="00CD2344">
      <w:pPr>
        <w:rPr>
          <w:b/>
          <w:bCs/>
          <w:sz w:val="28"/>
          <w:szCs w:val="28"/>
        </w:rPr>
      </w:pPr>
      <w:r w:rsidRPr="00621FD9">
        <w:rPr>
          <w:sz w:val="28"/>
          <w:szCs w:val="28"/>
        </w:rPr>
        <w:tab/>
        <w:t>Сегодня мы поговорим с вами об умении получать   радость от жизни</w:t>
      </w:r>
      <w:proofErr w:type="gramStart"/>
      <w:r w:rsidRPr="00621FD9">
        <w:rPr>
          <w:sz w:val="28"/>
          <w:szCs w:val="28"/>
        </w:rPr>
        <w:t xml:space="preserve">., </w:t>
      </w:r>
      <w:proofErr w:type="gramEnd"/>
      <w:r w:rsidRPr="00621FD9">
        <w:rPr>
          <w:sz w:val="28"/>
          <w:szCs w:val="28"/>
        </w:rPr>
        <w:t>какой бы сложной и трудной она не казалась. Да современная жизнь сложна и динамична</w:t>
      </w:r>
      <w:proofErr w:type="gramStart"/>
      <w:r w:rsidRPr="00621FD9">
        <w:rPr>
          <w:sz w:val="28"/>
          <w:szCs w:val="28"/>
        </w:rPr>
        <w:t xml:space="preserve">., </w:t>
      </w:r>
      <w:proofErr w:type="gramEnd"/>
      <w:r w:rsidRPr="00621FD9">
        <w:rPr>
          <w:sz w:val="28"/>
          <w:szCs w:val="28"/>
        </w:rPr>
        <w:t>но она очень глубока и разнообразна. По моему мнению, радость и счастье — это умение существовать в гармонии с миром и самими собой. И так сегодня мы определим, почему же жизнь — это прекрасно.</w:t>
      </w:r>
    </w:p>
    <w:p w:rsidR="00CD2344" w:rsidRPr="00621FD9" w:rsidRDefault="00CD2344" w:rsidP="00CD2344">
      <w:pPr>
        <w:rPr>
          <w:b/>
          <w:bCs/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b/>
          <w:bCs/>
          <w:sz w:val="28"/>
          <w:szCs w:val="28"/>
        </w:rPr>
        <w:t>Принятие правил работы группы.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Цель: научить участников устанавливать правила для себя и для других людей (развитие самоорганизации), не боятся открыто высказывать  своё мнение, формировать ответственное  отношение к собственному поведению.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Основная часть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Упражнение «Притча»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Цель: побудить участников к глубоким размышлениям о сути жизни и выделению ярких её моментов.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Ход упражнения.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Участникам предлагают ознакомить с притчей и проанализировать её.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Притча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Как-то один профессор на большом белом листе нарисовал маленькую чёрную точку и показал ученикам.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- Что вы видите? - спросил он.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- Чёрную точку, - ответили все вместе.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- да вы все видите маленькую чёрную точку, - сказал профессор. - Но никто не заметил большой белый лист.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lastRenderedPageBreak/>
        <w:t>После обсуждения участникам дают большой белый лист с чёрной точкой в центре и предлагают задание: показать на листе, что они видят  на нём. И чем  лично для них является белый лист.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Вывод.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 xml:space="preserve">Жизнь является сложной, потому, что мы не хотим воспринимать её такой, какая она есть.. Человек частот </w:t>
      </w:r>
      <w:proofErr w:type="gramStart"/>
      <w:r w:rsidRPr="00621FD9">
        <w:rPr>
          <w:sz w:val="28"/>
          <w:szCs w:val="28"/>
        </w:rPr>
        <w:t>бывает</w:t>
      </w:r>
      <w:proofErr w:type="gramEnd"/>
      <w:r w:rsidRPr="00621FD9">
        <w:rPr>
          <w:sz w:val="28"/>
          <w:szCs w:val="28"/>
        </w:rPr>
        <w:t xml:space="preserve">  недоволен своей жизнью, завидует другим, ведь всегда есть кто-то красивее, богаче, успешнее, счастливее него. Но это только на первый взгляд</w:t>
      </w:r>
      <w:proofErr w:type="gramStart"/>
      <w:r w:rsidRPr="00621FD9">
        <w:rPr>
          <w:sz w:val="28"/>
          <w:szCs w:val="28"/>
        </w:rPr>
        <w:t xml:space="preserve">., </w:t>
      </w:r>
      <w:proofErr w:type="gramEnd"/>
      <w:r w:rsidRPr="00621FD9">
        <w:rPr>
          <w:sz w:val="28"/>
          <w:szCs w:val="28"/>
        </w:rPr>
        <w:t>ведь абсолютно у каждого человека есть свои проблемы, свои «скелеты в шкафу». Если задуматься, то поймёшь, что всегда есть кто-то намного несчастнее тебя и твои проблемы в сравнении с его  горем — мелочи. Поэтому надо просто радоваться тому, что живёшь, наслаждаться каждым прожитым днём</w:t>
      </w:r>
      <w:proofErr w:type="gramStart"/>
      <w:r w:rsidRPr="00621FD9">
        <w:rPr>
          <w:sz w:val="28"/>
          <w:szCs w:val="28"/>
        </w:rPr>
        <w:t xml:space="preserve">., </w:t>
      </w:r>
      <w:proofErr w:type="gramEnd"/>
      <w:r w:rsidRPr="00621FD9">
        <w:rPr>
          <w:sz w:val="28"/>
          <w:szCs w:val="28"/>
        </w:rPr>
        <w:t>ведь время бежит очень быстро.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ab/>
        <w:t>Жизнь — это серия мгновений: настоящий успех приходит лишь тогда, когда мы живём всеми мгновениями сполна. Не рискуй, следуя за маленькой чёрной точкой и минуя большой белый лист.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Подвижная игра «Заяц»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По желанию выбирают одного участника, который будет «зайцем», едущим в трамвае без билета. Его задание — занять свободное место. Остальные участники, говоря следующие слова: «Я заяц»,  «Я еду», «Я тоже» очень быстро пересаживаются на пустой стул, не давая возможности занять его участнику «зайцу». Участник, не успевший сесть на стул, становится «зайцем».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Упражнение «С минуса на плюс»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Цель: научить школьников искать положительные стороны, вооружить их способами изменения «минуса» на «плюс» в ситуациях, которые им знакомы и близки.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b/>
          <w:bCs/>
          <w:sz w:val="28"/>
          <w:szCs w:val="28"/>
        </w:rPr>
        <w:t>Ход упражнения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 xml:space="preserve">Люди, кажется, с каким-то наслаждением говорят сегодня </w:t>
      </w:r>
      <w:proofErr w:type="gramStart"/>
      <w:r w:rsidRPr="00621FD9">
        <w:rPr>
          <w:sz w:val="28"/>
          <w:szCs w:val="28"/>
        </w:rPr>
        <w:t>о</w:t>
      </w:r>
      <w:proofErr w:type="gramEnd"/>
      <w:r w:rsidRPr="00621FD9">
        <w:rPr>
          <w:sz w:val="28"/>
          <w:szCs w:val="28"/>
        </w:rPr>
        <w:t xml:space="preserve"> плохом, бесперспективном. </w:t>
      </w:r>
      <w:proofErr w:type="gramStart"/>
      <w:r w:rsidRPr="00621FD9">
        <w:rPr>
          <w:sz w:val="28"/>
          <w:szCs w:val="28"/>
        </w:rPr>
        <w:t>Похоже</w:t>
      </w:r>
      <w:proofErr w:type="gramEnd"/>
      <w:r w:rsidRPr="00621FD9">
        <w:rPr>
          <w:sz w:val="28"/>
          <w:szCs w:val="28"/>
        </w:rPr>
        <w:t xml:space="preserve"> негатив стал условием нашей жизни и мы не умеем менять «минус» на «плюс». Нашим следующим упражнением будет изменение негатива на позитив. Вам надо будет </w:t>
      </w:r>
      <w:proofErr w:type="gramStart"/>
      <w:r w:rsidRPr="00621FD9">
        <w:rPr>
          <w:sz w:val="28"/>
          <w:szCs w:val="28"/>
        </w:rPr>
        <w:t>ознакомится</w:t>
      </w:r>
      <w:proofErr w:type="gramEnd"/>
      <w:r w:rsidRPr="00621FD9">
        <w:rPr>
          <w:sz w:val="28"/>
          <w:szCs w:val="28"/>
        </w:rPr>
        <w:t xml:space="preserve"> с ситуациями и представить рекомендации по преодолению трудностей.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Ситуация 1</w:t>
      </w:r>
    </w:p>
    <w:tbl>
      <w:tblPr>
        <w:tblW w:w="0" w:type="auto"/>
        <w:tblInd w:w="1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1"/>
      </w:tblGrid>
      <w:tr w:rsidR="00CD2344" w:rsidRPr="00621FD9" w:rsidTr="00EA508C">
        <w:tc>
          <w:tcPr>
            <w:tcW w:w="6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344" w:rsidRPr="00621FD9" w:rsidRDefault="00CD2344" w:rsidP="00EA508C">
            <w:pPr>
              <w:suppressLineNumbers/>
            </w:pPr>
            <w:r w:rsidRPr="00621FD9">
              <w:rPr>
                <w:sz w:val="28"/>
                <w:szCs w:val="28"/>
              </w:rPr>
              <w:t xml:space="preserve">Маша встречалась с Ваней уже 2 года: всегда были вместе, не ссорились и понимали друг друга. Маша уже представляла себя невестой, мысленно выбирала себе платье, планировала счастливый день своей жизни. Но вдруг… в один день она узнаёт об измене своего любимого и требует объяснений. Между ними </w:t>
            </w:r>
            <w:r w:rsidRPr="00621FD9">
              <w:rPr>
                <w:sz w:val="28"/>
                <w:szCs w:val="28"/>
              </w:rPr>
              <w:lastRenderedPageBreak/>
              <w:t>вспыхивает ссора, во время которой Ваня чётко даёт понять, что между ними всё кончено..</w:t>
            </w:r>
            <w:proofErr w:type="gramStart"/>
            <w:r w:rsidRPr="00621FD9">
              <w:rPr>
                <w:sz w:val="28"/>
                <w:szCs w:val="28"/>
              </w:rPr>
              <w:t>.М</w:t>
            </w:r>
            <w:proofErr w:type="gramEnd"/>
            <w:r w:rsidRPr="00621FD9">
              <w:rPr>
                <w:sz w:val="28"/>
                <w:szCs w:val="28"/>
              </w:rPr>
              <w:t>аша от таких</w:t>
            </w:r>
            <w:r w:rsidRPr="00621FD9">
              <w:t xml:space="preserve"> слов не помнит себя от горя и чувствует, как из под ног уходит земля ...</w:t>
            </w:r>
          </w:p>
        </w:tc>
      </w:tr>
    </w:tbl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Ситуация 2</w:t>
      </w:r>
    </w:p>
    <w:p w:rsidR="00CD2344" w:rsidRPr="00621FD9" w:rsidRDefault="00CD2344" w:rsidP="00CD2344">
      <w:pPr>
        <w:rPr>
          <w:sz w:val="28"/>
          <w:szCs w:val="28"/>
        </w:rPr>
      </w:pPr>
    </w:p>
    <w:tbl>
      <w:tblPr>
        <w:tblW w:w="0" w:type="auto"/>
        <w:tblInd w:w="11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1"/>
      </w:tblGrid>
      <w:tr w:rsidR="00CD2344" w:rsidRPr="00621FD9" w:rsidTr="00EA508C">
        <w:tc>
          <w:tcPr>
            <w:tcW w:w="6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344" w:rsidRPr="00621FD9" w:rsidRDefault="00CD2344" w:rsidP="00EA508C">
            <w:pPr>
              <w:suppressLineNumbers/>
            </w:pPr>
            <w:r w:rsidRPr="00621FD9">
              <w:rPr>
                <w:sz w:val="28"/>
                <w:szCs w:val="28"/>
              </w:rPr>
              <w:t>Серёжа — достаточно способный и дружелюбный парень. Да вот почему-то, как говорят, случился не его день.: с утра не успел позавтракать, потому что проспал, в школу взял не ту тетрадь и получил за домашнее задание двойку, на уроке русской литературы</w:t>
            </w:r>
            <w:proofErr w:type="gramStart"/>
            <w:r w:rsidRPr="00621FD9">
              <w:rPr>
                <w:sz w:val="28"/>
                <w:szCs w:val="28"/>
              </w:rPr>
              <w:t>.</w:t>
            </w:r>
            <w:proofErr w:type="gramEnd"/>
            <w:r w:rsidRPr="00621FD9">
              <w:rPr>
                <w:sz w:val="28"/>
                <w:szCs w:val="28"/>
              </w:rPr>
              <w:t xml:space="preserve"> ( </w:t>
            </w:r>
            <w:proofErr w:type="gramStart"/>
            <w:r w:rsidRPr="00621FD9">
              <w:rPr>
                <w:sz w:val="28"/>
                <w:szCs w:val="28"/>
              </w:rPr>
              <w:t>а</w:t>
            </w:r>
            <w:proofErr w:type="gramEnd"/>
            <w:r w:rsidRPr="00621FD9">
              <w:rPr>
                <w:sz w:val="28"/>
                <w:szCs w:val="28"/>
              </w:rPr>
              <w:t xml:space="preserve"> он этот предмет так любит), не смог вовремя сосредоточиться и правильно ответить на вопрос учителя (и почувствовал себя неудачником) На этом неприятности не закончились: он успел поссориться с лучшим другом и не получил желаемой поддержки от отца. После всего этого Сергей чувствует себя неудачником </w:t>
            </w:r>
            <w:proofErr w:type="gramStart"/>
            <w:r w:rsidRPr="00621FD9">
              <w:rPr>
                <w:sz w:val="28"/>
                <w:szCs w:val="28"/>
              </w:rPr>
              <w:t>о</w:t>
            </w:r>
            <w:proofErr w:type="gramEnd"/>
            <w:r w:rsidRPr="00621FD9">
              <w:rPr>
                <w:sz w:val="28"/>
                <w:szCs w:val="28"/>
              </w:rPr>
              <w:t xml:space="preserve"> очень одиноким...</w:t>
            </w:r>
          </w:p>
        </w:tc>
      </w:tr>
    </w:tbl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Вывод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Оценка всего вокруг начинается с вашего внутреннего отношения к окружающему. Попробуйте изменить отношение к жизни, и она изменится сама. Не бывает безвыходных ситуаций. Надо помнить: если в нашей жизни что-нибудь не складывается, то это сигнал о том, что мы где-то ошиблись или ведём себя неправильно. Значит вместо того, чтобы страдать, надо найти ошибку, сделать выводы и начать исправлять ситуацию.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Упражнение «220</w:t>
      </w:r>
      <w:proofErr w:type="gramStart"/>
      <w:r w:rsidRPr="00621FD9">
        <w:rPr>
          <w:sz w:val="28"/>
          <w:szCs w:val="28"/>
        </w:rPr>
        <w:t xml:space="preserve"> В</w:t>
      </w:r>
      <w:proofErr w:type="gramEnd"/>
      <w:r w:rsidRPr="00621FD9">
        <w:rPr>
          <w:sz w:val="28"/>
          <w:szCs w:val="28"/>
        </w:rPr>
        <w:t>»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Цель: снять эмоциональное напряжение и усталость, настроиться на работу.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Ход упражнения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Учащиеся стоят одним большим кругом. По команде начинают считать от 1 до 220 (десятками) Сначала шёпотом, очень тихо, затем — громче, причём круг сужается в центр. Максимальной громкости достигает до 220. После этого счёт начинается в обратном порядке, и все учащиеся шаг за шагом опять образуют исходный большой круг.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Подвижная игра «Австралийский дождь»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Цель: психологически разгрузить участников и объяснить один из способов релаксации в сложных ситуациях.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Ход упражнения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lastRenderedPageBreak/>
        <w:t>Психолог. Знаете ли вы, что такое австралийский дождь? Если нет, так давайте вместе послушаем,  какой он. Прошу вас встать и сейчас по кругу цепочкой будете передавать моё движение. Как только оно вернётся ко мне, я передам следующее движение. Следите внимательно.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*В Австралии поднялся ветер (</w:t>
      </w:r>
      <w:r w:rsidRPr="00621FD9">
        <w:rPr>
          <w:i/>
          <w:iCs/>
          <w:sz w:val="28"/>
          <w:szCs w:val="28"/>
        </w:rPr>
        <w:t>Психолог потирает ладони)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*Начинается дождь (</w:t>
      </w:r>
      <w:r w:rsidRPr="00621FD9">
        <w:rPr>
          <w:i/>
          <w:iCs/>
          <w:sz w:val="28"/>
          <w:szCs w:val="28"/>
        </w:rPr>
        <w:t>Щёлкает пальцами</w:t>
      </w:r>
      <w:r w:rsidRPr="00621FD9">
        <w:rPr>
          <w:sz w:val="28"/>
          <w:szCs w:val="28"/>
        </w:rPr>
        <w:t>)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*Дождь усиливается (</w:t>
      </w:r>
      <w:r w:rsidRPr="00621FD9">
        <w:rPr>
          <w:i/>
          <w:iCs/>
          <w:sz w:val="28"/>
          <w:szCs w:val="28"/>
        </w:rPr>
        <w:t>Ударяет ладонями по груди)</w:t>
      </w:r>
    </w:p>
    <w:p w:rsidR="00CD2344" w:rsidRPr="00621FD9" w:rsidRDefault="00CD2344" w:rsidP="00CD2344">
      <w:pPr>
        <w:rPr>
          <w:i/>
          <w:iCs/>
          <w:sz w:val="28"/>
          <w:szCs w:val="28"/>
        </w:rPr>
      </w:pPr>
      <w:r w:rsidRPr="00621FD9">
        <w:rPr>
          <w:sz w:val="28"/>
          <w:szCs w:val="28"/>
        </w:rPr>
        <w:t xml:space="preserve">*Начинается ливень </w:t>
      </w:r>
      <w:proofErr w:type="gramStart"/>
      <w:r w:rsidRPr="00621FD9">
        <w:rPr>
          <w:sz w:val="28"/>
          <w:szCs w:val="28"/>
        </w:rPr>
        <w:t xml:space="preserve">( </w:t>
      </w:r>
      <w:proofErr w:type="gramEnd"/>
      <w:r w:rsidRPr="00621FD9">
        <w:rPr>
          <w:i/>
          <w:iCs/>
          <w:sz w:val="28"/>
          <w:szCs w:val="28"/>
        </w:rPr>
        <w:t>Хлопает по бёдрам)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i/>
          <w:iCs/>
          <w:sz w:val="28"/>
          <w:szCs w:val="28"/>
        </w:rPr>
        <w:t>*</w:t>
      </w:r>
      <w:r w:rsidRPr="00621FD9">
        <w:rPr>
          <w:sz w:val="28"/>
          <w:szCs w:val="28"/>
        </w:rPr>
        <w:t xml:space="preserve"> А вот и град</w:t>
      </w:r>
      <w:r w:rsidRPr="00621FD9">
        <w:rPr>
          <w:i/>
          <w:iCs/>
          <w:sz w:val="28"/>
          <w:szCs w:val="28"/>
        </w:rPr>
        <w:t>. (Топает ногами)</w:t>
      </w:r>
    </w:p>
    <w:p w:rsidR="00CD2344" w:rsidRPr="00621FD9" w:rsidRDefault="00CD2344" w:rsidP="00CD2344">
      <w:pPr>
        <w:rPr>
          <w:i/>
          <w:iCs/>
          <w:sz w:val="28"/>
          <w:szCs w:val="28"/>
        </w:rPr>
      </w:pPr>
      <w:r w:rsidRPr="00621FD9">
        <w:rPr>
          <w:sz w:val="28"/>
          <w:szCs w:val="28"/>
        </w:rPr>
        <w:t>*Что это? Буря затихает.</w:t>
      </w:r>
      <w:r w:rsidRPr="00621FD9">
        <w:rPr>
          <w:i/>
          <w:iCs/>
          <w:sz w:val="28"/>
          <w:szCs w:val="28"/>
        </w:rPr>
        <w:t xml:space="preserve"> (Хлопает по бёдрам)</w:t>
      </w:r>
    </w:p>
    <w:p w:rsidR="00CD2344" w:rsidRPr="00621FD9" w:rsidRDefault="00CD2344" w:rsidP="00CD2344">
      <w:pPr>
        <w:rPr>
          <w:i/>
          <w:iCs/>
          <w:sz w:val="28"/>
          <w:szCs w:val="28"/>
        </w:rPr>
      </w:pPr>
      <w:r w:rsidRPr="00621FD9">
        <w:rPr>
          <w:i/>
          <w:iCs/>
          <w:sz w:val="28"/>
          <w:szCs w:val="28"/>
        </w:rPr>
        <w:t>*</w:t>
      </w:r>
      <w:r w:rsidRPr="00621FD9">
        <w:rPr>
          <w:sz w:val="28"/>
          <w:szCs w:val="28"/>
        </w:rPr>
        <w:t>Дождь стихает</w:t>
      </w:r>
      <w:r w:rsidRPr="00621FD9">
        <w:rPr>
          <w:i/>
          <w:iCs/>
          <w:sz w:val="28"/>
          <w:szCs w:val="28"/>
        </w:rPr>
        <w:t xml:space="preserve"> (Ударяет ладонями по груди)</w:t>
      </w:r>
    </w:p>
    <w:p w:rsidR="00CD2344" w:rsidRPr="00621FD9" w:rsidRDefault="00CD2344" w:rsidP="00CD2344">
      <w:pPr>
        <w:rPr>
          <w:i/>
          <w:iCs/>
          <w:sz w:val="28"/>
          <w:szCs w:val="28"/>
        </w:rPr>
      </w:pPr>
      <w:r w:rsidRPr="00621FD9">
        <w:rPr>
          <w:i/>
          <w:iCs/>
          <w:sz w:val="28"/>
          <w:szCs w:val="28"/>
        </w:rPr>
        <w:t>*</w:t>
      </w:r>
      <w:r w:rsidRPr="00621FD9">
        <w:rPr>
          <w:sz w:val="28"/>
          <w:szCs w:val="28"/>
        </w:rPr>
        <w:t>Капли дождя падают на землю всё тише</w:t>
      </w:r>
      <w:r w:rsidRPr="00621FD9">
        <w:rPr>
          <w:i/>
          <w:iCs/>
          <w:sz w:val="28"/>
          <w:szCs w:val="28"/>
        </w:rPr>
        <w:t xml:space="preserve"> (Щёлкает пальцами)</w:t>
      </w:r>
    </w:p>
    <w:p w:rsidR="00CD2344" w:rsidRPr="00621FD9" w:rsidRDefault="00CD2344" w:rsidP="00CD2344">
      <w:pPr>
        <w:rPr>
          <w:i/>
          <w:iCs/>
          <w:sz w:val="28"/>
          <w:szCs w:val="28"/>
        </w:rPr>
      </w:pPr>
      <w:r w:rsidRPr="00621FD9">
        <w:rPr>
          <w:i/>
          <w:iCs/>
          <w:sz w:val="28"/>
          <w:szCs w:val="28"/>
        </w:rPr>
        <w:t>*</w:t>
      </w:r>
      <w:r w:rsidRPr="00621FD9">
        <w:rPr>
          <w:sz w:val="28"/>
          <w:szCs w:val="28"/>
        </w:rPr>
        <w:t>Тихий шорох ветра</w:t>
      </w:r>
      <w:r w:rsidRPr="00621FD9">
        <w:rPr>
          <w:i/>
          <w:iCs/>
          <w:sz w:val="28"/>
          <w:szCs w:val="28"/>
        </w:rPr>
        <w:t>. (Потирает ладони)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i/>
          <w:iCs/>
          <w:sz w:val="28"/>
          <w:szCs w:val="28"/>
        </w:rPr>
        <w:t>*</w:t>
      </w:r>
      <w:r w:rsidRPr="00621FD9">
        <w:rPr>
          <w:sz w:val="28"/>
          <w:szCs w:val="28"/>
        </w:rPr>
        <w:t>Солнце</w:t>
      </w:r>
      <w:r w:rsidRPr="00621FD9">
        <w:rPr>
          <w:i/>
          <w:iCs/>
          <w:sz w:val="28"/>
          <w:szCs w:val="28"/>
        </w:rPr>
        <w:t xml:space="preserve"> (Поднимает руки вверх.)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Подведение итогов.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 xml:space="preserve">Психолог. Жизнь — бесценный дар, который человек получает в момент рождения, однако как он сумеет распорядиться этим даром — зависит от него самого. Жизнь можно потратить на разные удовольствия, </w:t>
      </w:r>
      <w:proofErr w:type="gramStart"/>
      <w:r w:rsidRPr="00621FD9">
        <w:rPr>
          <w:sz w:val="28"/>
          <w:szCs w:val="28"/>
        </w:rPr>
        <w:t>на</w:t>
      </w:r>
      <w:proofErr w:type="gramEnd"/>
      <w:r w:rsidRPr="00621FD9">
        <w:rPr>
          <w:sz w:val="28"/>
          <w:szCs w:val="28"/>
        </w:rPr>
        <w:t xml:space="preserve"> чтобы получить как можно больше приятных впечатлений и наслаждений. Но от этой жизни могут остаться лишь приятные воспоминания, которые мало утешают в старости. Именно потому, что жизнь имеет громадную ценность сама по себе, не стоит растрачивать её на что-то менее ценное, в том числе и на одни только удовольствия. Человек должен ценить свою жизнь даже тогда, когда в ней больше неприятностей, чем радостей.</w:t>
      </w:r>
    </w:p>
    <w:p w:rsidR="00CD2344" w:rsidRPr="00621FD9" w:rsidRDefault="00CD2344" w:rsidP="00CD2344">
      <w:pPr>
        <w:rPr>
          <w:sz w:val="28"/>
          <w:szCs w:val="28"/>
        </w:rPr>
      </w:pP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Упражнение «Пожелания»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Цель: развивать у участников доброжелательное отношение друг к другу.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>Ход упражнения</w:t>
      </w:r>
    </w:p>
    <w:p w:rsidR="00CD2344" w:rsidRPr="00621FD9" w:rsidRDefault="00CD2344" w:rsidP="00CD2344">
      <w:pPr>
        <w:rPr>
          <w:sz w:val="28"/>
          <w:szCs w:val="28"/>
        </w:rPr>
      </w:pPr>
      <w:r w:rsidRPr="00621FD9">
        <w:rPr>
          <w:sz w:val="28"/>
          <w:szCs w:val="28"/>
        </w:rPr>
        <w:t xml:space="preserve">По очереди участникам предлагают ладонями передать любое пожелание соседу справа и высказать, что сегодня он взял для себя. Следует обязательно отметить, что ни при каких обстоятельствах нельзя опускать руки, ведь мы строим свою жизнь собственными руками. </w:t>
      </w:r>
      <w:proofErr w:type="gramStart"/>
      <w:r w:rsidRPr="00621FD9">
        <w:rPr>
          <w:sz w:val="28"/>
          <w:szCs w:val="28"/>
        </w:rPr>
        <w:t>Поэтому</w:t>
      </w:r>
      <w:proofErr w:type="gramEnd"/>
      <w:r w:rsidRPr="00621FD9">
        <w:rPr>
          <w:sz w:val="28"/>
          <w:szCs w:val="28"/>
        </w:rPr>
        <w:t xml:space="preserve"> какого цвета будет следующая полоса, вашей жизни, знаем только мы. Всё зависит только от нас. Жизнь прекрасна.</w:t>
      </w:r>
    </w:p>
    <w:p w:rsidR="00B003B9" w:rsidRDefault="00B003B9"/>
    <w:sectPr w:rsidR="00B0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F"/>
    <w:rsid w:val="00117754"/>
    <w:rsid w:val="005C71DF"/>
    <w:rsid w:val="00B003B9"/>
    <w:rsid w:val="00C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2017-01-27T17:47:00Z</dcterms:created>
  <dcterms:modified xsi:type="dcterms:W3CDTF">2017-01-27T17:47:00Z</dcterms:modified>
</cp:coreProperties>
</file>