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5" w:rsidRPr="006A3AE9" w:rsidRDefault="008D07CD" w:rsidP="008D07CD">
      <w:pPr>
        <w:pStyle w:val="Style1"/>
        <w:widowControl/>
        <w:spacing w:line="276" w:lineRule="auto"/>
        <w:ind w:firstLine="720"/>
        <w:jc w:val="both"/>
        <w:rPr>
          <w:rStyle w:val="FontStyle34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>Д</w:t>
      </w:r>
      <w:r w:rsidR="00E873BC">
        <w:rPr>
          <w:rStyle w:val="FontStyle33"/>
          <w:rFonts w:ascii="Times New Roman" w:hAnsi="Times New Roman" w:cs="Times New Roman"/>
          <w:sz w:val="24"/>
          <w:szCs w:val="24"/>
        </w:rPr>
        <w:t>иагностик</w:t>
      </w:r>
      <w:r>
        <w:rPr>
          <w:rStyle w:val="FontStyle33"/>
          <w:rFonts w:ascii="Times New Roman" w:hAnsi="Times New Roman" w:cs="Times New Roman"/>
          <w:sz w:val="24"/>
          <w:szCs w:val="24"/>
        </w:rPr>
        <w:t>у</w:t>
      </w:r>
      <w:r w:rsidR="00E873B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BC">
        <w:rPr>
          <w:rStyle w:val="FontStyle3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873BC">
        <w:rPr>
          <w:rStyle w:val="FontStyle33"/>
          <w:rFonts w:ascii="Times New Roman" w:hAnsi="Times New Roman" w:cs="Times New Roman"/>
          <w:sz w:val="24"/>
          <w:szCs w:val="24"/>
        </w:rPr>
        <w:t xml:space="preserve"> результатов обучающихся нашей гимназии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проводит </w:t>
      </w:r>
      <w:r w:rsidR="00E873BC">
        <w:rPr>
          <w:rStyle w:val="FontStyle33"/>
          <w:rFonts w:ascii="Times New Roman" w:hAnsi="Times New Roman" w:cs="Times New Roman"/>
          <w:sz w:val="24"/>
          <w:szCs w:val="24"/>
        </w:rPr>
        <w:t xml:space="preserve">Служба </w:t>
      </w:r>
      <w:r w:rsidR="00006E25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873BC">
        <w:rPr>
          <w:rStyle w:val="FontStyle33"/>
          <w:rFonts w:ascii="Times New Roman" w:hAnsi="Times New Roman" w:cs="Times New Roman"/>
          <w:sz w:val="24"/>
          <w:szCs w:val="24"/>
        </w:rPr>
        <w:t>контроля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гимназии, </w:t>
      </w:r>
      <w:r w:rsidR="00E873BC">
        <w:rPr>
          <w:rStyle w:val="FontStyle33"/>
          <w:rFonts w:ascii="Times New Roman" w:hAnsi="Times New Roman" w:cs="Times New Roman"/>
          <w:sz w:val="24"/>
          <w:szCs w:val="24"/>
        </w:rPr>
        <w:t>начиная с пятого класса</w:t>
      </w:r>
      <w:r w:rsidR="00006E25">
        <w:rPr>
          <w:rStyle w:val="FontStyle33"/>
          <w:rFonts w:ascii="Times New Roman" w:hAnsi="Times New Roman" w:cs="Times New Roman"/>
          <w:sz w:val="24"/>
          <w:szCs w:val="24"/>
        </w:rPr>
        <w:t xml:space="preserve">. Работы проводятся два раза в год. </w:t>
      </w:r>
      <w:r w:rsidR="00006E25" w:rsidRPr="006A3AE9">
        <w:rPr>
          <w:rStyle w:val="FontStyle34"/>
          <w:sz w:val="24"/>
          <w:szCs w:val="24"/>
        </w:rPr>
        <w:t xml:space="preserve">Сроки проведения работ </w:t>
      </w:r>
      <w:r w:rsidR="00006E25">
        <w:rPr>
          <w:rStyle w:val="FontStyle34"/>
          <w:sz w:val="24"/>
          <w:szCs w:val="24"/>
        </w:rPr>
        <w:t>указаны</w:t>
      </w:r>
      <w:r w:rsidR="00006E25" w:rsidRPr="006A3AE9">
        <w:rPr>
          <w:rStyle w:val="FontStyle34"/>
          <w:sz w:val="24"/>
          <w:szCs w:val="24"/>
        </w:rPr>
        <w:t xml:space="preserve"> в общ</w:t>
      </w:r>
      <w:r w:rsidR="00006E25">
        <w:rPr>
          <w:rStyle w:val="FontStyle34"/>
          <w:sz w:val="24"/>
          <w:szCs w:val="24"/>
        </w:rPr>
        <w:t>ем</w:t>
      </w:r>
      <w:r w:rsidR="00006E25" w:rsidRPr="006A3AE9">
        <w:rPr>
          <w:rStyle w:val="FontStyle34"/>
          <w:sz w:val="24"/>
          <w:szCs w:val="24"/>
        </w:rPr>
        <w:t xml:space="preserve"> график</w:t>
      </w:r>
      <w:r w:rsidR="00006E25">
        <w:rPr>
          <w:rStyle w:val="FontStyle34"/>
          <w:sz w:val="24"/>
          <w:szCs w:val="24"/>
        </w:rPr>
        <w:t>е</w:t>
      </w:r>
      <w:r w:rsidR="00006E25" w:rsidRPr="006A3AE9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административных проверочных работ </w:t>
      </w:r>
      <w:r w:rsidR="00006E25" w:rsidRPr="006A3AE9">
        <w:rPr>
          <w:rStyle w:val="FontStyle34"/>
          <w:sz w:val="24"/>
          <w:szCs w:val="24"/>
        </w:rPr>
        <w:t>текущего учебного года.</w:t>
      </w:r>
      <w:r w:rsidR="00006E25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График размещается в электронном журнале и на информационном стенде в каждом классе в начале учебного года. </w:t>
      </w:r>
      <w:r w:rsidR="00006E25" w:rsidRPr="006A3AE9">
        <w:rPr>
          <w:rStyle w:val="FontStyle34"/>
          <w:sz w:val="24"/>
          <w:szCs w:val="24"/>
        </w:rPr>
        <w:t xml:space="preserve">Данные диагностики хранятся в </w:t>
      </w:r>
      <w:r>
        <w:rPr>
          <w:rStyle w:val="FontStyle34"/>
          <w:sz w:val="24"/>
          <w:szCs w:val="24"/>
        </w:rPr>
        <w:t xml:space="preserve">единой </w:t>
      </w:r>
      <w:r w:rsidR="00006E25">
        <w:rPr>
          <w:rStyle w:val="FontStyle34"/>
          <w:sz w:val="24"/>
          <w:szCs w:val="24"/>
        </w:rPr>
        <w:t xml:space="preserve">базе данных </w:t>
      </w:r>
      <w:r>
        <w:rPr>
          <w:rStyle w:val="FontStyle34"/>
          <w:sz w:val="24"/>
          <w:szCs w:val="24"/>
        </w:rPr>
        <w:t xml:space="preserve">результатов </w:t>
      </w:r>
      <w:r w:rsidR="00006E25">
        <w:rPr>
          <w:rStyle w:val="FontStyle34"/>
          <w:sz w:val="24"/>
          <w:szCs w:val="24"/>
        </w:rPr>
        <w:t xml:space="preserve">и в </w:t>
      </w:r>
      <w:proofErr w:type="spellStart"/>
      <w:r w:rsidR="00006E25" w:rsidRPr="006A3AE9">
        <w:rPr>
          <w:rStyle w:val="FontStyle34"/>
          <w:sz w:val="24"/>
          <w:szCs w:val="24"/>
        </w:rPr>
        <w:t>портфолио</w:t>
      </w:r>
      <w:proofErr w:type="spellEnd"/>
      <w:r w:rsidR="00006E25" w:rsidRPr="006A3AE9">
        <w:rPr>
          <w:rStyle w:val="FontStyle34"/>
          <w:sz w:val="24"/>
          <w:szCs w:val="24"/>
        </w:rPr>
        <w:t xml:space="preserve"> </w:t>
      </w:r>
      <w:proofErr w:type="gramStart"/>
      <w:r>
        <w:rPr>
          <w:rStyle w:val="FontStyle34"/>
          <w:sz w:val="24"/>
          <w:szCs w:val="24"/>
        </w:rPr>
        <w:t>обучающегося</w:t>
      </w:r>
      <w:proofErr w:type="gramEnd"/>
      <w:r w:rsidR="00006E25" w:rsidRPr="006A3AE9">
        <w:rPr>
          <w:rStyle w:val="FontStyle34"/>
          <w:sz w:val="24"/>
          <w:szCs w:val="24"/>
        </w:rPr>
        <w:t>.</w:t>
      </w:r>
      <w:r w:rsidR="00006E25">
        <w:rPr>
          <w:rStyle w:val="FontStyle34"/>
          <w:sz w:val="24"/>
          <w:szCs w:val="24"/>
        </w:rPr>
        <w:t xml:space="preserve"> Почему же диагностика начинается с 5 класса?</w:t>
      </w:r>
    </w:p>
    <w:p w:rsidR="007C48C7" w:rsidRPr="006A3AE9" w:rsidRDefault="005F080F" w:rsidP="00006E25">
      <w:pPr>
        <w:pStyle w:val="Style1"/>
        <w:widowControl/>
        <w:spacing w:line="276" w:lineRule="auto"/>
        <w:ind w:firstLine="72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Начало пятого класса можно считать одним из узловых этапов в школьной жизни. Данный этап </w:t>
      </w:r>
      <w:proofErr w:type="gramStart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прежде всего переходом от начальной к основной школе и сопряжен с определенными изменениями в укладе школьной жизни: </w:t>
      </w:r>
      <w:r w:rsidRPr="00006E2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умением учиться</w:t>
      </w: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006E25">
        <w:rPr>
          <w:rStyle w:val="FontStyle33"/>
          <w:rFonts w:ascii="Times New Roman" w:hAnsi="Times New Roman" w:cs="Times New Roman"/>
          <w:i/>
          <w:sz w:val="24"/>
          <w:szCs w:val="24"/>
        </w:rPr>
        <w:t>(способность обучающегося обнаруживать, каких именно знаний и умений ему недостает для решения данной задачи, и находить недостающие знания и осваивать недостающие умения)</w:t>
      </w: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r w:rsidRPr="00006E2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умением организовывать свою деятельность</w:t>
      </w: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006E25">
        <w:rPr>
          <w:rStyle w:val="FontStyle33"/>
          <w:rFonts w:ascii="Times New Roman" w:hAnsi="Times New Roman" w:cs="Times New Roman"/>
          <w:i/>
          <w:sz w:val="24"/>
          <w:szCs w:val="24"/>
        </w:rPr>
        <w:t>(способность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учителем и сверстниками в учебном процессе).</w:t>
      </w:r>
    </w:p>
    <w:p w:rsidR="007C48C7" w:rsidRPr="006A3AE9" w:rsidRDefault="005F080F" w:rsidP="00006E25">
      <w:pPr>
        <w:pStyle w:val="Style1"/>
        <w:widowControl/>
        <w:spacing w:line="276" w:lineRule="auto"/>
        <w:ind w:firstLine="72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>ФГОС нового поколения определ</w:t>
      </w:r>
      <w:r w:rsidR="00006E25">
        <w:rPr>
          <w:rStyle w:val="FontStyle33"/>
          <w:rFonts w:ascii="Times New Roman" w:hAnsi="Times New Roman" w:cs="Times New Roman"/>
          <w:sz w:val="24"/>
          <w:szCs w:val="24"/>
        </w:rPr>
        <w:t>яет</w:t>
      </w:r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требования к результатам освоения основной образовательной программы. Следовательно, получение объективной информации о динамике уровня </w:t>
      </w:r>
      <w:proofErr w:type="spellStart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3AE9">
        <w:rPr>
          <w:rStyle w:val="FontStyle33"/>
          <w:rFonts w:ascii="Times New Roman" w:hAnsi="Times New Roman" w:cs="Times New Roman"/>
          <w:sz w:val="24"/>
          <w:szCs w:val="24"/>
        </w:rPr>
        <w:t xml:space="preserve"> результатов, выявление фактов несоответствия (соответствия) достигнутых результатов значениям планируемых результатов является необходимым условием эффективного управления реализацией основной образовательной программы.</w:t>
      </w:r>
    </w:p>
    <w:p w:rsidR="005C2AB0" w:rsidRPr="006A3AE9" w:rsidRDefault="005F080F" w:rsidP="005C2AB0">
      <w:pPr>
        <w:pStyle w:val="Style2"/>
        <w:widowControl/>
        <w:spacing w:line="276" w:lineRule="auto"/>
        <w:ind w:firstLine="720"/>
        <w:rPr>
          <w:rStyle w:val="FontStyle39"/>
          <w:rFonts w:ascii="Times New Roman" w:hAnsi="Times New Roman" w:cs="Times New Roman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Традиционный подход в образовании предполагал передачу знаний, теперь же целью является </w:t>
      </w:r>
      <w:r w:rsidRPr="00006E25">
        <w:rPr>
          <w:rStyle w:val="FontStyle34"/>
          <w:sz w:val="24"/>
          <w:szCs w:val="24"/>
          <w:u w:val="single"/>
        </w:rPr>
        <w:t>научить детей добывать знания самостоятельно</w:t>
      </w:r>
      <w:r w:rsidRPr="006A3AE9">
        <w:rPr>
          <w:rStyle w:val="FontStyle34"/>
          <w:sz w:val="24"/>
          <w:szCs w:val="24"/>
        </w:rPr>
        <w:t>, показав учащимся процессы становления научных и практических знаний. Никто не отрицает важность знания, но главное внимание уделяется умению самостоятельно получить и использовать эти знания.</w:t>
      </w:r>
      <w:r w:rsidR="005C2AB0">
        <w:rPr>
          <w:rStyle w:val="FontStyle34"/>
          <w:sz w:val="24"/>
          <w:szCs w:val="24"/>
        </w:rPr>
        <w:t xml:space="preserve"> </w:t>
      </w:r>
      <w:r w:rsidR="005C2AB0" w:rsidRPr="006A3AE9">
        <w:rPr>
          <w:rStyle w:val="FontStyle39"/>
          <w:rFonts w:ascii="Times New Roman" w:hAnsi="Times New Roman" w:cs="Times New Roman"/>
          <w:sz w:val="24"/>
          <w:szCs w:val="24"/>
        </w:rPr>
        <w:t xml:space="preserve">Именно в связи с особой важностью овладения осознанным чтением среди системы «умений учиться» в рассматриваемый период обучения среди всех </w:t>
      </w:r>
      <w:proofErr w:type="spellStart"/>
      <w:r w:rsidR="005C2AB0" w:rsidRPr="006A3AE9">
        <w:rPr>
          <w:rStyle w:val="FontStyle39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C2AB0" w:rsidRPr="006A3AE9">
        <w:rPr>
          <w:rStyle w:val="FontStyle39"/>
          <w:rFonts w:ascii="Times New Roman" w:hAnsi="Times New Roman" w:cs="Times New Roman"/>
          <w:sz w:val="24"/>
          <w:szCs w:val="24"/>
        </w:rPr>
        <w:t xml:space="preserve"> результатов и было выделено осознанное чтение и работа с информацией в качестве основного объекта оценки.</w:t>
      </w:r>
    </w:p>
    <w:p w:rsidR="007C48C7" w:rsidRPr="006A3AE9" w:rsidRDefault="00006E25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В</w:t>
      </w:r>
      <w:r w:rsidR="005F080F" w:rsidRPr="006A3AE9">
        <w:rPr>
          <w:rStyle w:val="FontStyle34"/>
          <w:sz w:val="24"/>
          <w:szCs w:val="24"/>
        </w:rPr>
        <w:t xml:space="preserve"> каждом учебном заведении, в соответствии с новыми стандартами, должна быть система по формированию и оценке </w:t>
      </w:r>
      <w:proofErr w:type="spellStart"/>
      <w:r w:rsidR="005F080F" w:rsidRPr="006A3AE9">
        <w:rPr>
          <w:rStyle w:val="FontStyle34"/>
          <w:sz w:val="24"/>
          <w:szCs w:val="24"/>
        </w:rPr>
        <w:t>метапредметных</w:t>
      </w:r>
      <w:proofErr w:type="spellEnd"/>
      <w:r w:rsidR="005F080F" w:rsidRPr="006A3AE9">
        <w:rPr>
          <w:rStyle w:val="FontStyle34"/>
          <w:sz w:val="24"/>
          <w:szCs w:val="24"/>
        </w:rPr>
        <w:t xml:space="preserve"> и личностных результатов.</w:t>
      </w:r>
      <w:r>
        <w:rPr>
          <w:rStyle w:val="FontStyle34"/>
          <w:sz w:val="24"/>
          <w:szCs w:val="24"/>
        </w:rPr>
        <w:t xml:space="preserve"> Так как и</w:t>
      </w:r>
      <w:r w:rsidR="005F080F" w:rsidRPr="006A3AE9">
        <w:rPr>
          <w:rStyle w:val="FontStyle34"/>
          <w:sz w:val="24"/>
          <w:szCs w:val="24"/>
        </w:rPr>
        <w:t xml:space="preserve">менно </w:t>
      </w:r>
      <w:proofErr w:type="spellStart"/>
      <w:r w:rsidR="005F080F" w:rsidRPr="006A3AE9">
        <w:rPr>
          <w:rStyle w:val="FontStyle34"/>
          <w:sz w:val="24"/>
          <w:szCs w:val="24"/>
        </w:rPr>
        <w:t>метапредметные</w:t>
      </w:r>
      <w:proofErr w:type="spellEnd"/>
      <w:r w:rsidR="005F080F" w:rsidRPr="006A3AE9">
        <w:rPr>
          <w:rStyle w:val="FontStyle34"/>
          <w:sz w:val="24"/>
          <w:szCs w:val="24"/>
        </w:rPr>
        <w:t xml:space="preserve"> результаты являются мостами, связывающими все учебные предметы.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proofErr w:type="spellStart"/>
      <w:r w:rsidRPr="006A3AE9">
        <w:rPr>
          <w:rStyle w:val="FontStyle34"/>
          <w:sz w:val="24"/>
          <w:szCs w:val="24"/>
        </w:rPr>
        <w:t>Метапредметы</w:t>
      </w:r>
      <w:proofErr w:type="spellEnd"/>
      <w:r w:rsidRPr="006A3AE9">
        <w:rPr>
          <w:rStyle w:val="FontStyle34"/>
          <w:sz w:val="24"/>
          <w:szCs w:val="24"/>
        </w:rPr>
        <w:t xml:space="preserve"> - это предметы отличные от предметов традиционного цикла, это новая образовательная форма</w:t>
      </w:r>
      <w:r w:rsidR="00006E25">
        <w:rPr>
          <w:rStyle w:val="FontStyle34"/>
          <w:sz w:val="24"/>
          <w:szCs w:val="24"/>
        </w:rPr>
        <w:t xml:space="preserve">. </w:t>
      </w:r>
      <w:r w:rsidRPr="006A3AE9">
        <w:rPr>
          <w:rStyle w:val="FontStyle34"/>
          <w:sz w:val="24"/>
          <w:szCs w:val="24"/>
        </w:rPr>
        <w:t xml:space="preserve">Универсальность </w:t>
      </w:r>
      <w:proofErr w:type="spellStart"/>
      <w:r w:rsidRPr="006A3AE9">
        <w:rPr>
          <w:rStyle w:val="FontStyle34"/>
          <w:sz w:val="24"/>
          <w:szCs w:val="24"/>
        </w:rPr>
        <w:t>метапредметов</w:t>
      </w:r>
      <w:proofErr w:type="spellEnd"/>
      <w:r w:rsidRPr="006A3AE9">
        <w:rPr>
          <w:rStyle w:val="FontStyle34"/>
          <w:sz w:val="24"/>
          <w:szCs w:val="24"/>
        </w:rPr>
        <w:t xml:space="preserve"> состоит в обучении школьников общим приемам, схемам, техникам, методам, образцам мыслительной работы, которые лежат над предметами, но в то же время воспроизводятся при работе с любым предметным материалом.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Основным объектом оценки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р</w:t>
      </w:r>
      <w:r w:rsidR="00006E25">
        <w:rPr>
          <w:rStyle w:val="FontStyle34"/>
          <w:sz w:val="24"/>
          <w:szCs w:val="24"/>
        </w:rPr>
        <w:t xml:space="preserve">езультатов служит </w:t>
      </w:r>
      <w:proofErr w:type="spellStart"/>
      <w:r w:rsidR="00006E25">
        <w:rPr>
          <w:rStyle w:val="FontStyle34"/>
          <w:sz w:val="24"/>
          <w:szCs w:val="24"/>
        </w:rPr>
        <w:t>сформированность</w:t>
      </w:r>
      <w:proofErr w:type="spellEnd"/>
      <w:r w:rsidRPr="006A3AE9">
        <w:rPr>
          <w:rStyle w:val="FontStyle34"/>
          <w:sz w:val="24"/>
          <w:szCs w:val="24"/>
        </w:rPr>
        <w:t xml:space="preserve"> ряда регулятивных, коммуникативных и познавательных универсальных действий, т.е. таких действий учащихся, которые направлены на анализ и управление своей познавательной деятельностью</w:t>
      </w:r>
      <w:r w:rsidR="00006E25">
        <w:rPr>
          <w:rStyle w:val="FontStyle34"/>
          <w:sz w:val="24"/>
          <w:szCs w:val="24"/>
        </w:rPr>
        <w:t>.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Мониторинг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УУД </w:t>
      </w:r>
      <w:r w:rsidR="008D07CD">
        <w:rPr>
          <w:rStyle w:val="FontStyle34"/>
          <w:sz w:val="24"/>
          <w:szCs w:val="24"/>
        </w:rPr>
        <w:t>–</w:t>
      </w:r>
      <w:r w:rsidRPr="006A3AE9">
        <w:rPr>
          <w:rStyle w:val="FontStyle34"/>
          <w:sz w:val="24"/>
          <w:szCs w:val="24"/>
        </w:rPr>
        <w:t xml:space="preserve"> важная составная часть общей системы управления качеством образования как на уровне отдельного ребенка и класса, так и на уровне всего образовательного учреждения. Предметом анализа являются данные мониторинга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УУД каждого ребенка, группы детей с одинаковыми результатами, класса в целом.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Результаты диагностики позволяют получить достоверную информацию о </w:t>
      </w:r>
      <w:proofErr w:type="spellStart"/>
      <w:r w:rsidRPr="006A3AE9">
        <w:rPr>
          <w:rStyle w:val="FontStyle34"/>
          <w:sz w:val="24"/>
          <w:szCs w:val="24"/>
        </w:rPr>
        <w:t>сформированности</w:t>
      </w:r>
      <w:proofErr w:type="spellEnd"/>
      <w:r w:rsidRPr="006A3AE9">
        <w:rPr>
          <w:rStyle w:val="FontStyle34"/>
          <w:sz w:val="24"/>
          <w:szCs w:val="24"/>
        </w:rPr>
        <w:t xml:space="preserve">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УУД.</w:t>
      </w:r>
      <w:r w:rsidR="00006E25">
        <w:rPr>
          <w:rStyle w:val="FontStyle34"/>
          <w:sz w:val="24"/>
          <w:szCs w:val="24"/>
        </w:rPr>
        <w:t xml:space="preserve"> </w:t>
      </w:r>
      <w:r w:rsidRPr="006A3AE9">
        <w:rPr>
          <w:rStyle w:val="FontStyle34"/>
          <w:sz w:val="24"/>
          <w:szCs w:val="24"/>
        </w:rPr>
        <w:t>Что дает учителю результаты мониторинга?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По данным, </w:t>
      </w:r>
      <w:proofErr w:type="gramStart"/>
      <w:r w:rsidRPr="006A3AE9">
        <w:rPr>
          <w:rStyle w:val="FontStyle34"/>
          <w:sz w:val="24"/>
          <w:szCs w:val="24"/>
        </w:rPr>
        <w:t>занесенных</w:t>
      </w:r>
      <w:proofErr w:type="gramEnd"/>
      <w:r w:rsidRPr="006A3AE9">
        <w:rPr>
          <w:rStyle w:val="FontStyle34"/>
          <w:sz w:val="24"/>
          <w:szCs w:val="24"/>
        </w:rPr>
        <w:t xml:space="preserve"> в таблицу, учитель видит проблемы класса в целом и каждого ученика в отдельности, может выстроить систему индивидуальной помощи для каждого ученика.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Для заместителя директора по </w:t>
      </w:r>
      <w:proofErr w:type="gramStart"/>
      <w:r w:rsidRPr="006A3AE9">
        <w:rPr>
          <w:rStyle w:val="FontStyle34"/>
          <w:sz w:val="24"/>
          <w:szCs w:val="24"/>
        </w:rPr>
        <w:t>У</w:t>
      </w:r>
      <w:proofErr w:type="gramEnd"/>
      <w:r w:rsidRPr="006A3AE9">
        <w:rPr>
          <w:rStyle w:val="FontStyle34"/>
          <w:sz w:val="24"/>
          <w:szCs w:val="24"/>
          <w:lang w:val="en-US"/>
        </w:rPr>
        <w:t>BP</w:t>
      </w:r>
      <w:r w:rsidRPr="006A3AE9">
        <w:rPr>
          <w:rStyle w:val="FontStyle34"/>
          <w:sz w:val="24"/>
          <w:szCs w:val="24"/>
        </w:rPr>
        <w:t xml:space="preserve"> предоставляется сводная ведомость результатов по каждому классу, что позволяет ему сделать анализ результатов по параллели, вносить коррективы в образовательный процесс с целью повышения его эффективности, осуществлять контроль по формированию УУД.</w:t>
      </w:r>
    </w:p>
    <w:p w:rsidR="00474893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lastRenderedPageBreak/>
        <w:t xml:space="preserve">Мониторинг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УУД учащихся - это важный момент в подведении педагогом итогов работы за год и постановке задач предстоящей работы. Сравнение результатов мониторинга, полученных за несколько лет, позволяет педагогу увидеть динамику развития учебных компетенций у каждого ученика. Это значимая информация для определения стратегий индивидуальной работы. Данные мониторинга помогут педагогу еще раз оценить возможности своего УМК и выбранной методики обучения в решении задач развития универсальных учебных действий. </w:t>
      </w:r>
    </w:p>
    <w:p w:rsidR="007C48C7" w:rsidRPr="006A3AE9" w:rsidRDefault="005F080F" w:rsidP="00006E25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Универсальные учебные действия </w:t>
      </w:r>
      <w:r w:rsidR="008D07CD">
        <w:rPr>
          <w:rStyle w:val="FontStyle34"/>
          <w:sz w:val="24"/>
          <w:szCs w:val="24"/>
        </w:rPr>
        <w:t>–</w:t>
      </w:r>
      <w:r w:rsidRPr="006A3AE9">
        <w:rPr>
          <w:rStyle w:val="FontStyle34"/>
          <w:sz w:val="24"/>
          <w:szCs w:val="24"/>
        </w:rPr>
        <w:t xml:space="preserve"> образовательный продукт. Это означает, что они являются результатом целенаправленной работы педагога, и мониторинг позволяет ему видеть успешность своей деятельности в этом направлении, соотносить свою стратегию работы с реальными возможностями детей.</w:t>
      </w:r>
    </w:p>
    <w:p w:rsidR="007C48C7" w:rsidRPr="006A3AE9" w:rsidRDefault="005F080F" w:rsidP="00474893">
      <w:pPr>
        <w:pStyle w:val="Style2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 xml:space="preserve">Таким образом, </w:t>
      </w:r>
      <w:r w:rsidR="00474893">
        <w:rPr>
          <w:rStyle w:val="FontStyle34"/>
          <w:sz w:val="24"/>
          <w:szCs w:val="24"/>
        </w:rPr>
        <w:t>диагностика</w:t>
      </w:r>
      <w:r w:rsidRPr="006A3AE9">
        <w:rPr>
          <w:rStyle w:val="FontStyle34"/>
          <w:sz w:val="24"/>
          <w:szCs w:val="24"/>
        </w:rPr>
        <w:t xml:space="preserve"> позволяет системно, профессионально и всесторонне изучать и корректировать результативность и качество образования каждого ребенка, что отвечает требованиям ФГОС НОО.</w:t>
      </w:r>
    </w:p>
    <w:p w:rsidR="00474893" w:rsidRDefault="00474893" w:rsidP="00474893">
      <w:pPr>
        <w:pStyle w:val="Style5"/>
        <w:widowControl/>
        <w:spacing w:line="276" w:lineRule="auto"/>
        <w:ind w:firstLine="720"/>
        <w:rPr>
          <w:rStyle w:val="FontStyle34"/>
          <w:sz w:val="24"/>
          <w:szCs w:val="24"/>
        </w:rPr>
      </w:pPr>
      <w:proofErr w:type="gramStart"/>
      <w:r>
        <w:rPr>
          <w:rStyle w:val="FontStyle34"/>
          <w:sz w:val="24"/>
          <w:szCs w:val="24"/>
        </w:rPr>
        <w:t>Обучающимся</w:t>
      </w:r>
      <w:proofErr w:type="gramEnd"/>
      <w:r>
        <w:rPr>
          <w:rStyle w:val="FontStyle34"/>
          <w:sz w:val="24"/>
          <w:szCs w:val="24"/>
        </w:rPr>
        <w:t xml:space="preserve"> гимназии </w:t>
      </w:r>
      <w:r w:rsidRPr="006A3AE9">
        <w:rPr>
          <w:rStyle w:val="FontStyle34"/>
          <w:sz w:val="24"/>
          <w:szCs w:val="24"/>
        </w:rPr>
        <w:t xml:space="preserve">предлагали </w:t>
      </w:r>
      <w:r>
        <w:rPr>
          <w:rStyle w:val="FontStyle34"/>
          <w:sz w:val="24"/>
          <w:szCs w:val="24"/>
        </w:rPr>
        <w:t xml:space="preserve">контрольно </w:t>
      </w:r>
      <w:r w:rsidRPr="006A3AE9">
        <w:rPr>
          <w:rStyle w:val="FontStyle34"/>
          <w:sz w:val="24"/>
          <w:szCs w:val="24"/>
        </w:rPr>
        <w:t>измерительные материалы для оценки читательской грамотности</w:t>
      </w:r>
      <w:r>
        <w:rPr>
          <w:rStyle w:val="FontStyle34"/>
          <w:sz w:val="24"/>
          <w:szCs w:val="24"/>
        </w:rPr>
        <w:t xml:space="preserve">. </w:t>
      </w:r>
      <w:r w:rsidRPr="006A3AE9">
        <w:rPr>
          <w:rStyle w:val="FontStyle34"/>
          <w:sz w:val="24"/>
          <w:szCs w:val="24"/>
        </w:rPr>
        <w:t xml:space="preserve">Под читательской грамотностью </w:t>
      </w:r>
      <w:r>
        <w:rPr>
          <w:rStyle w:val="FontStyle34"/>
          <w:sz w:val="24"/>
          <w:szCs w:val="24"/>
        </w:rPr>
        <w:t xml:space="preserve">мы </w:t>
      </w:r>
      <w:r w:rsidRPr="006A3AE9">
        <w:rPr>
          <w:rStyle w:val="FontStyle34"/>
          <w:sz w:val="24"/>
          <w:szCs w:val="24"/>
        </w:rPr>
        <w:t>понима</w:t>
      </w:r>
      <w:r>
        <w:rPr>
          <w:rStyle w:val="FontStyle34"/>
          <w:sz w:val="24"/>
          <w:szCs w:val="24"/>
        </w:rPr>
        <w:t>ем</w:t>
      </w:r>
      <w:r w:rsidRPr="006A3AE9">
        <w:rPr>
          <w:rStyle w:val="FontStyle34"/>
          <w:sz w:val="24"/>
          <w:szCs w:val="24"/>
        </w:rPr>
        <w:t xml:space="preserve"> способность человека понимать и использовать письменные тексты, размышлять о них, заниматься целенаправленным чтением для расширения своих знаний и возможностей, участия в социальной жизни. Овладение учащимися читательскими умениями - наиболее значимый из всех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результатов обучения. </w:t>
      </w:r>
    </w:p>
    <w:p w:rsidR="00474893" w:rsidRPr="006A3AE9" w:rsidRDefault="00474893" w:rsidP="00474893">
      <w:pPr>
        <w:pStyle w:val="Style5"/>
        <w:widowControl/>
        <w:spacing w:line="276" w:lineRule="auto"/>
        <w:ind w:firstLine="72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М</w:t>
      </w:r>
      <w:r w:rsidRPr="006A3AE9">
        <w:rPr>
          <w:rStyle w:val="FontStyle34"/>
          <w:sz w:val="24"/>
          <w:szCs w:val="24"/>
        </w:rPr>
        <w:t xml:space="preserve">атериалы по оценке овладения </w:t>
      </w:r>
      <w:proofErr w:type="spellStart"/>
      <w:r w:rsidRPr="006A3AE9">
        <w:rPr>
          <w:rStyle w:val="FontStyle34"/>
          <w:sz w:val="24"/>
          <w:szCs w:val="24"/>
        </w:rPr>
        <w:t>межпредметными</w:t>
      </w:r>
      <w:proofErr w:type="spellEnd"/>
      <w:r w:rsidRPr="006A3AE9">
        <w:rPr>
          <w:rStyle w:val="FontStyle34"/>
          <w:sz w:val="24"/>
          <w:szCs w:val="24"/>
        </w:rPr>
        <w:t xml:space="preserve"> понятиями, компетентности в области решения проблем и диагностике читательской грамотности - составные части инструментария по оценке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результатов обучения. Диагностика читательской грамотности проверяет </w:t>
      </w:r>
      <w:proofErr w:type="spellStart"/>
      <w:r w:rsidRPr="006A3AE9">
        <w:rPr>
          <w:rStyle w:val="FontStyle34"/>
          <w:sz w:val="24"/>
          <w:szCs w:val="24"/>
        </w:rPr>
        <w:t>сформированность</w:t>
      </w:r>
      <w:proofErr w:type="spellEnd"/>
      <w:r w:rsidRPr="006A3AE9">
        <w:rPr>
          <w:rStyle w:val="FontStyle34"/>
          <w:sz w:val="24"/>
          <w:szCs w:val="24"/>
        </w:rPr>
        <w:t xml:space="preserve"> умений по работе с художественными</w:t>
      </w:r>
      <w:r w:rsidR="008D07CD">
        <w:rPr>
          <w:rStyle w:val="FontStyle34"/>
          <w:sz w:val="24"/>
          <w:szCs w:val="24"/>
        </w:rPr>
        <w:t xml:space="preserve">, научными </w:t>
      </w:r>
      <w:r w:rsidRPr="006A3AE9">
        <w:rPr>
          <w:rStyle w:val="FontStyle34"/>
          <w:sz w:val="24"/>
          <w:szCs w:val="24"/>
        </w:rPr>
        <w:t xml:space="preserve">и познавательными текстами. Диагностика компетентности в области решения проблем затрагивает важный </w:t>
      </w:r>
      <w:proofErr w:type="spellStart"/>
      <w:r w:rsidRPr="006A3AE9">
        <w:rPr>
          <w:rStyle w:val="FontStyle34"/>
          <w:sz w:val="24"/>
          <w:szCs w:val="24"/>
        </w:rPr>
        <w:t>метапредметный</w:t>
      </w:r>
      <w:proofErr w:type="spellEnd"/>
      <w:r w:rsidRPr="006A3AE9">
        <w:rPr>
          <w:rStyle w:val="FontStyle34"/>
          <w:sz w:val="24"/>
          <w:szCs w:val="24"/>
        </w:rPr>
        <w:t xml:space="preserve"> результат, формируемый в рамках всех учебных предметов и востребованный в повседневной жизни.</w:t>
      </w:r>
    </w:p>
    <w:p w:rsidR="005C2AB0" w:rsidRDefault="00474893" w:rsidP="005C2AB0">
      <w:pPr>
        <w:pStyle w:val="Style5"/>
        <w:widowControl/>
        <w:spacing w:line="276" w:lineRule="auto"/>
        <w:ind w:firstLine="72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Д</w:t>
      </w:r>
      <w:r w:rsidRPr="006A3AE9">
        <w:rPr>
          <w:rStyle w:val="FontStyle34"/>
          <w:sz w:val="24"/>
          <w:szCs w:val="24"/>
        </w:rPr>
        <w:t xml:space="preserve">остижение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результатов может проявляться в успешности выполнения комплексных заданий на </w:t>
      </w:r>
      <w:proofErr w:type="spellStart"/>
      <w:r w:rsidRPr="006A3AE9">
        <w:rPr>
          <w:rStyle w:val="FontStyle34"/>
          <w:sz w:val="24"/>
          <w:szCs w:val="24"/>
        </w:rPr>
        <w:t>межпредметной</w:t>
      </w:r>
      <w:proofErr w:type="spellEnd"/>
      <w:r w:rsidRPr="006A3AE9">
        <w:rPr>
          <w:rStyle w:val="FontStyle34"/>
          <w:sz w:val="24"/>
          <w:szCs w:val="24"/>
        </w:rPr>
        <w:t xml:space="preserve"> основе</w:t>
      </w:r>
      <w:r>
        <w:rPr>
          <w:rStyle w:val="FontStyle34"/>
          <w:sz w:val="24"/>
          <w:szCs w:val="24"/>
        </w:rPr>
        <w:t xml:space="preserve">. По результатам </w:t>
      </w:r>
      <w:r w:rsidRPr="006A3AE9">
        <w:rPr>
          <w:rStyle w:val="FontStyle34"/>
          <w:sz w:val="24"/>
          <w:szCs w:val="24"/>
        </w:rPr>
        <w:t>тестирования выде</w:t>
      </w:r>
      <w:r>
        <w:rPr>
          <w:rStyle w:val="FontStyle34"/>
          <w:sz w:val="24"/>
          <w:szCs w:val="24"/>
        </w:rPr>
        <w:t>ляют</w:t>
      </w:r>
      <w:r w:rsidRPr="006A3AE9">
        <w:rPr>
          <w:rStyle w:val="FontStyle34"/>
          <w:sz w:val="24"/>
          <w:szCs w:val="24"/>
        </w:rPr>
        <w:t xml:space="preserve"> уровн</w:t>
      </w:r>
      <w:r>
        <w:rPr>
          <w:rStyle w:val="FontStyle34"/>
          <w:sz w:val="24"/>
          <w:szCs w:val="24"/>
        </w:rPr>
        <w:t>и</w:t>
      </w:r>
      <w:r w:rsidRPr="006A3AE9">
        <w:rPr>
          <w:rStyle w:val="FontStyle34"/>
          <w:sz w:val="24"/>
          <w:szCs w:val="24"/>
        </w:rPr>
        <w:t xml:space="preserve"> овладения учащимися читательскими умениями -</w:t>
      </w:r>
      <w:r>
        <w:rPr>
          <w:rStyle w:val="FontStyle34"/>
          <w:sz w:val="24"/>
          <w:szCs w:val="24"/>
        </w:rPr>
        <w:t xml:space="preserve"> </w:t>
      </w:r>
      <w:r w:rsidRPr="006A3AE9">
        <w:rPr>
          <w:rStyle w:val="FontStyle34"/>
          <w:sz w:val="24"/>
          <w:szCs w:val="24"/>
        </w:rPr>
        <w:t xml:space="preserve">высокий, </w:t>
      </w:r>
      <w:r>
        <w:rPr>
          <w:rStyle w:val="FontStyle34"/>
          <w:sz w:val="24"/>
          <w:szCs w:val="24"/>
        </w:rPr>
        <w:t>повышенный, базовый, пониженный и</w:t>
      </w:r>
      <w:r w:rsidRPr="006A3AE9">
        <w:rPr>
          <w:rStyle w:val="FontStyle34"/>
          <w:sz w:val="24"/>
          <w:szCs w:val="24"/>
        </w:rPr>
        <w:t xml:space="preserve"> низкий. </w:t>
      </w:r>
    </w:p>
    <w:p w:rsidR="005C2AB0" w:rsidRPr="006A3AE9" w:rsidRDefault="005C2AB0" w:rsidP="005C2AB0">
      <w:pPr>
        <w:pStyle w:val="Style19"/>
        <w:widowControl/>
        <w:spacing w:line="276" w:lineRule="auto"/>
        <w:ind w:firstLine="720"/>
        <w:rPr>
          <w:rStyle w:val="FontStyle39"/>
          <w:rFonts w:ascii="Times New Roman" w:hAnsi="Times New Roman" w:cs="Times New Roman"/>
          <w:sz w:val="24"/>
          <w:szCs w:val="24"/>
        </w:rPr>
      </w:pPr>
      <w:r w:rsidRPr="006A3AE9">
        <w:rPr>
          <w:rStyle w:val="FontStyle39"/>
          <w:rFonts w:ascii="Times New Roman" w:hAnsi="Times New Roman" w:cs="Times New Roman"/>
          <w:sz w:val="24"/>
          <w:szCs w:val="24"/>
        </w:rPr>
        <w:t>Сегодня на рынке образовательных материалов представлено множество различных изданий, содержащих разного рода измерители (тесты, контрольные работы, проверочные работы и т. д.), но все они, по сути, являются авторскими работами и не позволяют достоверно и надёжно оценить учебные достижения учащихся и ответить на поставленные выше вопросы.</w:t>
      </w:r>
    </w:p>
    <w:p w:rsidR="005C2AB0" w:rsidRPr="006A3AE9" w:rsidRDefault="005C2AB0" w:rsidP="005C2AB0">
      <w:pPr>
        <w:pStyle w:val="Style19"/>
        <w:widowControl/>
        <w:spacing w:line="276" w:lineRule="auto"/>
        <w:ind w:firstLine="720"/>
        <w:rPr>
          <w:rStyle w:val="FontStyle39"/>
          <w:rFonts w:ascii="Times New Roman" w:hAnsi="Times New Roman" w:cs="Times New Roman"/>
          <w:sz w:val="24"/>
          <w:szCs w:val="24"/>
        </w:rPr>
      </w:pPr>
      <w:proofErr w:type="gramStart"/>
      <w:r w:rsidRPr="006A3AE9">
        <w:rPr>
          <w:rStyle w:val="FontStyle39"/>
          <w:rFonts w:ascii="Times New Roman" w:hAnsi="Times New Roman" w:cs="Times New Roman"/>
          <w:sz w:val="24"/>
          <w:szCs w:val="24"/>
        </w:rPr>
        <w:t xml:space="preserve">Это можно сделать только при использовании </w:t>
      </w:r>
      <w:r w:rsidRPr="006A3AE9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стандартизированных измерительных материалов </w:t>
      </w: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>–</w:t>
      </w:r>
      <w:r w:rsidRPr="006A3AE9">
        <w:rPr>
          <w:rStyle w:val="FontStyle39"/>
          <w:rFonts w:ascii="Times New Roman" w:hAnsi="Times New Roman" w:cs="Times New Roman"/>
          <w:sz w:val="24"/>
          <w:szCs w:val="24"/>
        </w:rPr>
        <w:t xml:space="preserve"> профессионально разработанных контрольных измерительных материалов, позволяющих не только объективно оценить, насколько учащиеся овладели требованиями общеобразовательных стандартов или сравнить полученные результаты со средними показателями муниципалитета, региона или страны в целом, но также провести анализ эффективности учебного процесса и уровня квалификации преподавательского состава для принятия управленческих решений.</w:t>
      </w:r>
      <w:proofErr w:type="gramEnd"/>
    </w:p>
    <w:p w:rsidR="005C2AB0" w:rsidRPr="006A3AE9" w:rsidRDefault="008D07CD" w:rsidP="005C2AB0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Р</w:t>
      </w:r>
      <w:r w:rsidR="005C2AB0" w:rsidRPr="006A3AE9">
        <w:rPr>
          <w:rStyle w:val="FontStyle38"/>
          <w:b w:val="0"/>
          <w:sz w:val="24"/>
          <w:szCs w:val="24"/>
        </w:rPr>
        <w:t>абот</w:t>
      </w:r>
      <w:r>
        <w:rPr>
          <w:rStyle w:val="FontStyle38"/>
          <w:b w:val="0"/>
          <w:sz w:val="24"/>
          <w:szCs w:val="24"/>
        </w:rPr>
        <w:t>а должна</w:t>
      </w:r>
      <w:r w:rsidR="005C2AB0" w:rsidRPr="006A3AE9">
        <w:rPr>
          <w:rStyle w:val="FontStyle38"/>
          <w:b w:val="0"/>
          <w:sz w:val="24"/>
          <w:szCs w:val="24"/>
        </w:rPr>
        <w:t xml:space="preserve"> включат</w:t>
      </w:r>
      <w:r>
        <w:rPr>
          <w:rStyle w:val="FontStyle38"/>
          <w:b w:val="0"/>
          <w:sz w:val="24"/>
          <w:szCs w:val="24"/>
        </w:rPr>
        <w:t>ь</w:t>
      </w:r>
      <w:r w:rsidR="005C2AB0" w:rsidRPr="006A3AE9">
        <w:rPr>
          <w:rStyle w:val="FontStyle38"/>
          <w:b w:val="0"/>
          <w:sz w:val="24"/>
          <w:szCs w:val="24"/>
        </w:rPr>
        <w:t xml:space="preserve"> разнообразные тексты</w:t>
      </w:r>
      <w:r>
        <w:rPr>
          <w:rStyle w:val="FontStyle38"/>
          <w:b w:val="0"/>
          <w:sz w:val="24"/>
          <w:szCs w:val="24"/>
        </w:rPr>
        <w:t xml:space="preserve"> и </w:t>
      </w:r>
      <w:r w:rsidR="005C2AB0" w:rsidRPr="006A3AE9">
        <w:rPr>
          <w:rStyle w:val="FontStyle38"/>
          <w:b w:val="0"/>
          <w:sz w:val="24"/>
          <w:szCs w:val="24"/>
        </w:rPr>
        <w:t>задания</w:t>
      </w:r>
      <w:r>
        <w:rPr>
          <w:rStyle w:val="FontStyle38"/>
          <w:b w:val="0"/>
          <w:sz w:val="24"/>
          <w:szCs w:val="24"/>
        </w:rPr>
        <w:t xml:space="preserve"> к ним</w:t>
      </w:r>
      <w:r w:rsidR="005C2AB0" w:rsidRPr="006A3AE9">
        <w:rPr>
          <w:rStyle w:val="FontStyle38"/>
          <w:b w:val="0"/>
          <w:sz w:val="24"/>
          <w:szCs w:val="24"/>
        </w:rPr>
        <w:t>, направленные на оценку умений читать и понимать тексты; работать с информацией, представленной в различной форме: использовать полученную информацию для решения различных проблем.</w:t>
      </w:r>
      <w:r>
        <w:rPr>
          <w:rStyle w:val="FontStyle38"/>
          <w:b w:val="0"/>
          <w:sz w:val="24"/>
          <w:szCs w:val="24"/>
        </w:rPr>
        <w:t xml:space="preserve"> Проводи</w:t>
      </w:r>
      <w:r w:rsidR="00574936">
        <w:rPr>
          <w:rStyle w:val="FontStyle38"/>
          <w:b w:val="0"/>
          <w:sz w:val="24"/>
          <w:szCs w:val="24"/>
        </w:rPr>
        <w:t>тся</w:t>
      </w:r>
      <w:r>
        <w:rPr>
          <w:rStyle w:val="FontStyle38"/>
          <w:b w:val="0"/>
          <w:sz w:val="24"/>
          <w:szCs w:val="24"/>
        </w:rPr>
        <w:t xml:space="preserve"> оценк</w:t>
      </w:r>
      <w:r w:rsidR="00574936">
        <w:rPr>
          <w:rStyle w:val="FontStyle38"/>
          <w:b w:val="0"/>
          <w:sz w:val="24"/>
          <w:szCs w:val="24"/>
        </w:rPr>
        <w:t>а</w:t>
      </w:r>
      <w:r w:rsidR="005C2AB0" w:rsidRPr="006A3AE9">
        <w:rPr>
          <w:rStyle w:val="FontStyle37"/>
          <w:sz w:val="24"/>
          <w:szCs w:val="24"/>
        </w:rPr>
        <w:t xml:space="preserve"> </w:t>
      </w:r>
      <w:proofErr w:type="spellStart"/>
      <w:r w:rsidR="005C2AB0" w:rsidRPr="006A3AE9">
        <w:rPr>
          <w:rStyle w:val="FontStyle37"/>
          <w:sz w:val="24"/>
          <w:szCs w:val="24"/>
        </w:rPr>
        <w:t>сформированность</w:t>
      </w:r>
      <w:proofErr w:type="spellEnd"/>
      <w:r w:rsidR="005C2AB0" w:rsidRPr="006A3AE9">
        <w:rPr>
          <w:rStyle w:val="FontStyle37"/>
          <w:sz w:val="24"/>
          <w:szCs w:val="24"/>
        </w:rPr>
        <w:t xml:space="preserve"> трёх групп умений.</w:t>
      </w:r>
    </w:p>
    <w:p w:rsidR="005C2AB0" w:rsidRPr="006A3AE9" w:rsidRDefault="005C2AB0" w:rsidP="00574936">
      <w:pPr>
        <w:pStyle w:val="Style24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6A3AE9">
        <w:rPr>
          <w:rStyle w:val="FontStyle42"/>
          <w:b w:val="0"/>
          <w:sz w:val="24"/>
          <w:szCs w:val="24"/>
        </w:rPr>
        <w:t xml:space="preserve">Первая группа </w:t>
      </w:r>
      <w:r w:rsidRPr="006A3AE9">
        <w:rPr>
          <w:rStyle w:val="FontStyle37"/>
          <w:sz w:val="24"/>
          <w:szCs w:val="24"/>
        </w:rPr>
        <w:t>включает в себя работу с текстом: общее понимание текста и ориентацию в нём. Среди основных умений, которые необходимо продемонстрировать при выполнении заданий, можно выделить следующие: определение основной идеи текста; поиск и выявление информации, представленной в явном виде; формулирование прямых выводов и заключений на основе фактов, имеющихся в тексте.</w:t>
      </w:r>
    </w:p>
    <w:p w:rsidR="005C2AB0" w:rsidRPr="006A3AE9" w:rsidRDefault="005C2AB0" w:rsidP="00574936">
      <w:pPr>
        <w:pStyle w:val="Style24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6A3AE9">
        <w:rPr>
          <w:rStyle w:val="FontStyle42"/>
          <w:b w:val="0"/>
          <w:sz w:val="24"/>
          <w:szCs w:val="24"/>
        </w:rPr>
        <w:t xml:space="preserve">Вторая группа </w:t>
      </w:r>
      <w:r w:rsidRPr="006A3AE9">
        <w:rPr>
          <w:rStyle w:val="FontStyle37"/>
          <w:sz w:val="24"/>
          <w:szCs w:val="24"/>
        </w:rPr>
        <w:t xml:space="preserve">умений включает в себя также работу с текстом: более глубокое понимание текста и выявление детальной информации. Среди основных умений, которые необходимо продемонстрировать </w:t>
      </w:r>
      <w:r w:rsidRPr="006A3AE9">
        <w:rPr>
          <w:rStyle w:val="FontStyle37"/>
          <w:sz w:val="24"/>
          <w:szCs w:val="24"/>
        </w:rPr>
        <w:lastRenderedPageBreak/>
        <w:t>при выполнении заданий, можно выделить следующие: анализ, интерпретация и обобщение информации, представленной в тексте, формулирование на основе информации текста сложных выводов и оценочных суждений.</w:t>
      </w:r>
    </w:p>
    <w:p w:rsidR="005C2AB0" w:rsidRPr="006A3AE9" w:rsidRDefault="005C2AB0" w:rsidP="00574936">
      <w:pPr>
        <w:pStyle w:val="Style24"/>
        <w:widowControl/>
        <w:spacing w:line="276" w:lineRule="auto"/>
        <w:ind w:firstLine="720"/>
        <w:rPr>
          <w:rStyle w:val="FontStyle37"/>
          <w:sz w:val="24"/>
          <w:szCs w:val="24"/>
        </w:rPr>
      </w:pPr>
      <w:r w:rsidRPr="006A3AE9">
        <w:rPr>
          <w:rStyle w:val="FontStyle42"/>
          <w:b w:val="0"/>
          <w:sz w:val="24"/>
          <w:szCs w:val="24"/>
        </w:rPr>
        <w:t xml:space="preserve">Третья группа </w:t>
      </w:r>
      <w:r w:rsidRPr="006A3AE9">
        <w:rPr>
          <w:rStyle w:val="FontStyle37"/>
          <w:sz w:val="24"/>
          <w:szCs w:val="24"/>
        </w:rPr>
        <w:t>умений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:rsidR="00412F3E" w:rsidRDefault="00474893" w:rsidP="00412F3E">
      <w:pPr>
        <w:pStyle w:val="Style5"/>
        <w:widowControl/>
        <w:spacing w:line="276" w:lineRule="auto"/>
        <w:ind w:firstLine="720"/>
        <w:rPr>
          <w:rStyle w:val="FontStyle34"/>
          <w:sz w:val="24"/>
          <w:szCs w:val="24"/>
        </w:rPr>
      </w:pPr>
      <w:r w:rsidRPr="006A3AE9">
        <w:rPr>
          <w:rStyle w:val="FontStyle34"/>
          <w:sz w:val="24"/>
          <w:szCs w:val="24"/>
        </w:rPr>
        <w:t>Группа учащихся, продемонстрировавших по результатам диагнос</w:t>
      </w:r>
      <w:r w:rsidR="0084741D">
        <w:rPr>
          <w:rStyle w:val="FontStyle34"/>
          <w:sz w:val="24"/>
          <w:szCs w:val="24"/>
        </w:rPr>
        <w:t xml:space="preserve">тики низкий уровень подготовки, </w:t>
      </w:r>
      <w:r w:rsidR="00412F3E">
        <w:rPr>
          <w:rStyle w:val="FontStyle34"/>
          <w:sz w:val="24"/>
          <w:szCs w:val="24"/>
        </w:rPr>
        <w:t>очень малочисленна</w:t>
      </w:r>
      <w:r w:rsidR="0084741D">
        <w:rPr>
          <w:rStyle w:val="FontStyle34"/>
          <w:sz w:val="24"/>
          <w:szCs w:val="24"/>
        </w:rPr>
        <w:t>.</w:t>
      </w:r>
      <w:r w:rsidRPr="006A3AE9">
        <w:rPr>
          <w:rStyle w:val="FontStyle34"/>
          <w:sz w:val="24"/>
          <w:szCs w:val="24"/>
        </w:rPr>
        <w:t xml:space="preserve"> Для них </w:t>
      </w:r>
      <w:r w:rsidR="0084741D">
        <w:rPr>
          <w:rStyle w:val="FontStyle34"/>
          <w:sz w:val="24"/>
          <w:szCs w:val="24"/>
        </w:rPr>
        <w:t>м</w:t>
      </w:r>
      <w:r w:rsidRPr="006A3AE9">
        <w:rPr>
          <w:rStyle w:val="FontStyle34"/>
          <w:sz w:val="24"/>
          <w:szCs w:val="24"/>
        </w:rPr>
        <w:t xml:space="preserve">ожно отметить успешность выполнения лишь отдельных заданий, построенных, как правило, в форме ответа на вопрос при использовании информации, представленной в тексте в явном виде. Сравнительно лучше других выполнены этой группой учащихся задания на выстраивание последовательности описываемых событий. Учащиеся, достигшие высокого уровня читательской подготовки, продемонстрировали усвоение всех проверяемых в данной диагностике </w:t>
      </w:r>
      <w:proofErr w:type="spellStart"/>
      <w:r w:rsidRPr="006A3AE9">
        <w:rPr>
          <w:rStyle w:val="FontStyle34"/>
          <w:sz w:val="24"/>
          <w:szCs w:val="24"/>
        </w:rPr>
        <w:t>метапредметных</w:t>
      </w:r>
      <w:proofErr w:type="spellEnd"/>
      <w:r w:rsidRPr="006A3AE9">
        <w:rPr>
          <w:rStyle w:val="FontStyle34"/>
          <w:sz w:val="24"/>
          <w:szCs w:val="24"/>
        </w:rPr>
        <w:t xml:space="preserve"> умений не только на базовом, но и на повышенном уровне сложности. </w:t>
      </w:r>
      <w:proofErr w:type="gramStart"/>
      <w:r w:rsidRPr="006A3AE9">
        <w:rPr>
          <w:rStyle w:val="FontStyle34"/>
          <w:sz w:val="24"/>
          <w:szCs w:val="24"/>
        </w:rPr>
        <w:t xml:space="preserve">Эта группа </w:t>
      </w:r>
      <w:r w:rsidR="00EC3BF0">
        <w:rPr>
          <w:rStyle w:val="FontStyle34"/>
          <w:sz w:val="24"/>
          <w:szCs w:val="24"/>
        </w:rPr>
        <w:t>обучающихся</w:t>
      </w:r>
      <w:r w:rsidRPr="006A3AE9">
        <w:rPr>
          <w:rStyle w:val="FontStyle34"/>
          <w:sz w:val="24"/>
          <w:szCs w:val="24"/>
        </w:rPr>
        <w:t xml:space="preserve"> способна не только обнаруживать в тексте доводы в подтверждение выдвинутых тезисов, но и формировать на основе текста систему аргументов для обоснования суждения, применять информацию из текста для решения учебно-познавательных и учебно-практических задач, оценивать утверждения,</w:t>
      </w:r>
      <w:r w:rsidR="00EC3BF0">
        <w:rPr>
          <w:rStyle w:val="FontStyle34"/>
          <w:sz w:val="24"/>
          <w:szCs w:val="24"/>
        </w:rPr>
        <w:t xml:space="preserve"> </w:t>
      </w:r>
      <w:r w:rsidRPr="006A3AE9">
        <w:rPr>
          <w:rStyle w:val="FontStyle34"/>
          <w:sz w:val="24"/>
          <w:szCs w:val="24"/>
        </w:rPr>
        <w:t xml:space="preserve">сделанные в тексте, исходя из своих представлений о мире. </w:t>
      </w:r>
      <w:proofErr w:type="gramEnd"/>
    </w:p>
    <w:p w:rsidR="006A3AE9" w:rsidRPr="006A3AE9" w:rsidRDefault="00EC3BF0" w:rsidP="00412F3E">
      <w:pPr>
        <w:pStyle w:val="Style5"/>
        <w:widowControl/>
        <w:spacing w:line="276" w:lineRule="auto"/>
        <w:ind w:firstLine="720"/>
        <w:rPr>
          <w:rStyle w:val="FontStyle37"/>
          <w:sz w:val="24"/>
          <w:szCs w:val="24"/>
        </w:rPr>
      </w:pPr>
      <w:r>
        <w:rPr>
          <w:rStyle w:val="FontStyle34"/>
          <w:sz w:val="24"/>
          <w:szCs w:val="24"/>
        </w:rPr>
        <w:t>Сравнивая</w:t>
      </w:r>
      <w:r w:rsidR="00474893" w:rsidRPr="006A3AE9">
        <w:rPr>
          <w:rStyle w:val="FontStyle34"/>
          <w:sz w:val="24"/>
          <w:szCs w:val="24"/>
        </w:rPr>
        <w:t xml:space="preserve"> результаты диагностической работы в 5-х и 6-х классах, можно констатировать, что прирост читательских умений наблюдается при определении главной темы текста, выстраивании последовательности событий в тексте, работе с информацией по выявлению смысла неизвестных слов. На основании результатов диагностической работы выявлены умения, недостаточно освоенные учащимися: умения сопоставлять текстовые и </w:t>
      </w:r>
      <w:proofErr w:type="spellStart"/>
      <w:r w:rsidR="00474893" w:rsidRPr="006A3AE9">
        <w:rPr>
          <w:rStyle w:val="FontStyle34"/>
          <w:sz w:val="24"/>
          <w:szCs w:val="24"/>
        </w:rPr>
        <w:t>внетекстовые</w:t>
      </w:r>
      <w:proofErr w:type="spellEnd"/>
      <w:r w:rsidR="00474893" w:rsidRPr="006A3AE9">
        <w:rPr>
          <w:rStyle w:val="FontStyle34"/>
          <w:sz w:val="24"/>
          <w:szCs w:val="24"/>
        </w:rPr>
        <w:t xml:space="preserve"> компоненты, применять информацию из текста (текстов) для решения учебно-познавательных и учебно-практических задач, оценивать утверждения, сделанные в тексте, конструировать собственный текст, отражающий смысл прочитанного текста. Для преодоления выявленных недостатков представляется целесообразным сформировать в программах повышения квалификации учителей различных предметов специальны</w:t>
      </w:r>
      <w:r>
        <w:rPr>
          <w:rStyle w:val="FontStyle34"/>
          <w:sz w:val="24"/>
          <w:szCs w:val="24"/>
        </w:rPr>
        <w:t>е</w:t>
      </w:r>
      <w:r w:rsidR="00474893" w:rsidRPr="006A3AE9">
        <w:rPr>
          <w:rStyle w:val="FontStyle34"/>
          <w:sz w:val="24"/>
          <w:szCs w:val="24"/>
        </w:rPr>
        <w:t xml:space="preserve"> модул</w:t>
      </w:r>
      <w:r>
        <w:rPr>
          <w:rStyle w:val="FontStyle34"/>
          <w:sz w:val="24"/>
          <w:szCs w:val="24"/>
        </w:rPr>
        <w:t>и, направленные</w:t>
      </w:r>
      <w:r w:rsidR="00474893" w:rsidRPr="006A3AE9">
        <w:rPr>
          <w:rStyle w:val="FontStyle34"/>
          <w:sz w:val="24"/>
          <w:szCs w:val="24"/>
        </w:rPr>
        <w:t xml:space="preserve"> на обучение эффективным стратегиям работы с текстом</w:t>
      </w:r>
      <w:r>
        <w:rPr>
          <w:rStyle w:val="FontStyle34"/>
          <w:sz w:val="24"/>
          <w:szCs w:val="24"/>
        </w:rPr>
        <w:t xml:space="preserve">. </w:t>
      </w:r>
    </w:p>
    <w:sectPr w:rsidR="006A3AE9" w:rsidRPr="006A3AE9" w:rsidSect="00D82F52">
      <w:type w:val="nextColumn"/>
      <w:pgSz w:w="11907" w:h="16840" w:code="9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90" w:rsidRDefault="00065D90">
      <w:r>
        <w:separator/>
      </w:r>
    </w:p>
  </w:endnote>
  <w:endnote w:type="continuationSeparator" w:id="0">
    <w:p w:rsidR="00065D90" w:rsidRDefault="0006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90" w:rsidRDefault="00065D90">
      <w:r>
        <w:separator/>
      </w:r>
    </w:p>
  </w:footnote>
  <w:footnote w:type="continuationSeparator" w:id="0">
    <w:p w:rsidR="00065D90" w:rsidRDefault="00065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AEA72"/>
    <w:lvl w:ilvl="0">
      <w:numFmt w:val="bullet"/>
      <w:lvlText w:val="*"/>
      <w:lvlJc w:val="left"/>
    </w:lvl>
  </w:abstractNum>
  <w:abstractNum w:abstractNumId="1">
    <w:nsid w:val="10222559"/>
    <w:multiLevelType w:val="singleLevel"/>
    <w:tmpl w:val="262CC42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8936D1B"/>
    <w:multiLevelType w:val="singleLevel"/>
    <w:tmpl w:val="EC5AF8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96A1046"/>
    <w:multiLevelType w:val="singleLevel"/>
    <w:tmpl w:val="13D414C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A20468F"/>
    <w:multiLevelType w:val="singleLevel"/>
    <w:tmpl w:val="35C41A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5C1973"/>
    <w:multiLevelType w:val="singleLevel"/>
    <w:tmpl w:val="F37ECFD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8F83237"/>
    <w:multiLevelType w:val="singleLevel"/>
    <w:tmpl w:val="7E0C378C"/>
    <w:lvl w:ilvl="0">
      <w:start w:val="1"/>
      <w:numFmt w:val="decimal"/>
      <w:lvlText w:val="%1)"/>
      <w:legacy w:legacy="1" w:legacySpace="0" w:legacyIndent="269"/>
      <w:lvlJc w:val="left"/>
      <w:rPr>
        <w:rFonts w:ascii="Microsoft Sans Serif" w:hAnsi="Microsoft Sans Serif" w:cs="Microsoft Sans Serif" w:hint="default"/>
      </w:rPr>
    </w:lvl>
  </w:abstractNum>
  <w:abstractNum w:abstractNumId="7">
    <w:nsid w:val="76031848"/>
    <w:multiLevelType w:val="singleLevel"/>
    <w:tmpl w:val="7E224B7C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6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7"/>
    <w:lvlOverride w:ilvl="0">
      <w:lvl w:ilvl="0">
        <w:start w:val="4"/>
        <w:numFmt w:val="decimal"/>
        <w:lvlText w:val="%1)"/>
        <w:legacy w:legacy="1" w:legacySpace="0" w:legacyIndent="278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D1873"/>
    <w:rsid w:val="00006E25"/>
    <w:rsid w:val="00065D90"/>
    <w:rsid w:val="00176448"/>
    <w:rsid w:val="00363A2E"/>
    <w:rsid w:val="00412F3E"/>
    <w:rsid w:val="00474893"/>
    <w:rsid w:val="00574936"/>
    <w:rsid w:val="005C2AB0"/>
    <w:rsid w:val="005F080F"/>
    <w:rsid w:val="006A3AE9"/>
    <w:rsid w:val="007C48C7"/>
    <w:rsid w:val="0084741D"/>
    <w:rsid w:val="008D07CD"/>
    <w:rsid w:val="00912186"/>
    <w:rsid w:val="009D1873"/>
    <w:rsid w:val="00AA32D6"/>
    <w:rsid w:val="00AE6981"/>
    <w:rsid w:val="00D14B2A"/>
    <w:rsid w:val="00D82F52"/>
    <w:rsid w:val="00E274F7"/>
    <w:rsid w:val="00E873BC"/>
    <w:rsid w:val="00EC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7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48C7"/>
    <w:pPr>
      <w:spacing w:line="434" w:lineRule="exact"/>
    </w:pPr>
  </w:style>
  <w:style w:type="paragraph" w:customStyle="1" w:styleId="Style2">
    <w:name w:val="Style2"/>
    <w:basedOn w:val="a"/>
    <w:uiPriority w:val="99"/>
    <w:rsid w:val="007C48C7"/>
    <w:pPr>
      <w:spacing w:line="413" w:lineRule="exact"/>
      <w:ind w:firstLine="566"/>
      <w:jc w:val="both"/>
    </w:pPr>
  </w:style>
  <w:style w:type="paragraph" w:customStyle="1" w:styleId="Style3">
    <w:name w:val="Style3"/>
    <w:basedOn w:val="a"/>
    <w:uiPriority w:val="99"/>
    <w:rsid w:val="007C48C7"/>
    <w:pPr>
      <w:spacing w:line="202" w:lineRule="exact"/>
    </w:pPr>
  </w:style>
  <w:style w:type="paragraph" w:customStyle="1" w:styleId="Style4">
    <w:name w:val="Style4"/>
    <w:basedOn w:val="a"/>
    <w:uiPriority w:val="99"/>
    <w:rsid w:val="007C48C7"/>
    <w:pPr>
      <w:spacing w:line="241" w:lineRule="exact"/>
      <w:ind w:hanging="269"/>
      <w:jc w:val="both"/>
    </w:pPr>
  </w:style>
  <w:style w:type="paragraph" w:customStyle="1" w:styleId="Style5">
    <w:name w:val="Style5"/>
    <w:basedOn w:val="a"/>
    <w:uiPriority w:val="99"/>
    <w:rsid w:val="007C48C7"/>
    <w:pPr>
      <w:spacing w:line="415" w:lineRule="exact"/>
      <w:jc w:val="both"/>
    </w:pPr>
  </w:style>
  <w:style w:type="paragraph" w:customStyle="1" w:styleId="Style6">
    <w:name w:val="Style6"/>
    <w:basedOn w:val="a"/>
    <w:uiPriority w:val="99"/>
    <w:rsid w:val="007C48C7"/>
    <w:pPr>
      <w:spacing w:line="415" w:lineRule="exact"/>
      <w:ind w:hanging="106"/>
      <w:jc w:val="both"/>
    </w:pPr>
  </w:style>
  <w:style w:type="paragraph" w:customStyle="1" w:styleId="Style7">
    <w:name w:val="Style7"/>
    <w:basedOn w:val="a"/>
    <w:uiPriority w:val="99"/>
    <w:rsid w:val="007C48C7"/>
    <w:pPr>
      <w:spacing w:line="214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7C48C7"/>
    <w:pPr>
      <w:spacing w:line="240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7C48C7"/>
    <w:pPr>
      <w:spacing w:line="240" w:lineRule="exact"/>
      <w:jc w:val="both"/>
    </w:pPr>
  </w:style>
  <w:style w:type="paragraph" w:customStyle="1" w:styleId="Style10">
    <w:name w:val="Style10"/>
    <w:basedOn w:val="a"/>
    <w:uiPriority w:val="99"/>
    <w:rsid w:val="007C48C7"/>
    <w:pPr>
      <w:jc w:val="both"/>
    </w:pPr>
  </w:style>
  <w:style w:type="paragraph" w:customStyle="1" w:styleId="Style11">
    <w:name w:val="Style11"/>
    <w:basedOn w:val="a"/>
    <w:uiPriority w:val="99"/>
    <w:rsid w:val="007C48C7"/>
  </w:style>
  <w:style w:type="paragraph" w:customStyle="1" w:styleId="Style12">
    <w:name w:val="Style12"/>
    <w:basedOn w:val="a"/>
    <w:uiPriority w:val="99"/>
    <w:rsid w:val="007C48C7"/>
    <w:pPr>
      <w:spacing w:line="221" w:lineRule="exact"/>
      <w:ind w:hanging="211"/>
      <w:jc w:val="both"/>
    </w:pPr>
  </w:style>
  <w:style w:type="paragraph" w:customStyle="1" w:styleId="Style13">
    <w:name w:val="Style13"/>
    <w:basedOn w:val="a"/>
    <w:uiPriority w:val="99"/>
    <w:rsid w:val="007C48C7"/>
    <w:pPr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7C48C7"/>
    <w:pPr>
      <w:spacing w:line="218" w:lineRule="exact"/>
      <w:ind w:firstLine="912"/>
      <w:jc w:val="both"/>
    </w:pPr>
  </w:style>
  <w:style w:type="paragraph" w:customStyle="1" w:styleId="Style15">
    <w:name w:val="Style15"/>
    <w:basedOn w:val="a"/>
    <w:uiPriority w:val="99"/>
    <w:rsid w:val="007C48C7"/>
    <w:pPr>
      <w:spacing w:line="179" w:lineRule="exact"/>
      <w:ind w:firstLine="355"/>
      <w:jc w:val="both"/>
    </w:pPr>
  </w:style>
  <w:style w:type="paragraph" w:customStyle="1" w:styleId="Style16">
    <w:name w:val="Style16"/>
    <w:basedOn w:val="a"/>
    <w:uiPriority w:val="99"/>
    <w:rsid w:val="007C48C7"/>
    <w:pPr>
      <w:spacing w:line="230" w:lineRule="exact"/>
      <w:ind w:hanging="346"/>
    </w:pPr>
  </w:style>
  <w:style w:type="paragraph" w:customStyle="1" w:styleId="Style17">
    <w:name w:val="Style17"/>
    <w:basedOn w:val="a"/>
    <w:uiPriority w:val="99"/>
    <w:rsid w:val="007C48C7"/>
    <w:pPr>
      <w:spacing w:line="240" w:lineRule="exact"/>
      <w:ind w:hanging="278"/>
    </w:pPr>
  </w:style>
  <w:style w:type="paragraph" w:customStyle="1" w:styleId="Style18">
    <w:name w:val="Style18"/>
    <w:basedOn w:val="a"/>
    <w:uiPriority w:val="99"/>
    <w:rsid w:val="007C48C7"/>
    <w:pPr>
      <w:spacing w:line="221" w:lineRule="exact"/>
      <w:jc w:val="center"/>
    </w:pPr>
  </w:style>
  <w:style w:type="paragraph" w:customStyle="1" w:styleId="Style19">
    <w:name w:val="Style19"/>
    <w:basedOn w:val="a"/>
    <w:uiPriority w:val="99"/>
    <w:rsid w:val="007C48C7"/>
    <w:pPr>
      <w:spacing w:line="219" w:lineRule="exact"/>
      <w:ind w:firstLine="403"/>
      <w:jc w:val="both"/>
    </w:pPr>
  </w:style>
  <w:style w:type="paragraph" w:customStyle="1" w:styleId="Style20">
    <w:name w:val="Style20"/>
    <w:basedOn w:val="a"/>
    <w:uiPriority w:val="99"/>
    <w:rsid w:val="007C48C7"/>
    <w:pPr>
      <w:spacing w:line="218" w:lineRule="exact"/>
      <w:ind w:hanging="720"/>
    </w:pPr>
  </w:style>
  <w:style w:type="paragraph" w:customStyle="1" w:styleId="Style21">
    <w:name w:val="Style21"/>
    <w:basedOn w:val="a"/>
    <w:uiPriority w:val="99"/>
    <w:rsid w:val="007C48C7"/>
    <w:pPr>
      <w:spacing w:line="230" w:lineRule="exact"/>
      <w:ind w:hanging="240"/>
    </w:pPr>
  </w:style>
  <w:style w:type="paragraph" w:customStyle="1" w:styleId="Style22">
    <w:name w:val="Style22"/>
    <w:basedOn w:val="a"/>
    <w:uiPriority w:val="99"/>
    <w:rsid w:val="007C48C7"/>
    <w:pPr>
      <w:spacing w:line="211" w:lineRule="exact"/>
      <w:ind w:hanging="240"/>
    </w:pPr>
  </w:style>
  <w:style w:type="paragraph" w:customStyle="1" w:styleId="Style23">
    <w:name w:val="Style23"/>
    <w:basedOn w:val="a"/>
    <w:uiPriority w:val="99"/>
    <w:rsid w:val="007C48C7"/>
    <w:pPr>
      <w:spacing w:line="178" w:lineRule="exact"/>
      <w:jc w:val="right"/>
    </w:pPr>
  </w:style>
  <w:style w:type="paragraph" w:customStyle="1" w:styleId="Style24">
    <w:name w:val="Style24"/>
    <w:basedOn w:val="a"/>
    <w:uiPriority w:val="99"/>
    <w:rsid w:val="007C48C7"/>
    <w:pPr>
      <w:spacing w:line="219" w:lineRule="exact"/>
      <w:ind w:firstLine="413"/>
      <w:jc w:val="both"/>
    </w:pPr>
  </w:style>
  <w:style w:type="paragraph" w:customStyle="1" w:styleId="Style25">
    <w:name w:val="Style25"/>
    <w:basedOn w:val="a"/>
    <w:uiPriority w:val="99"/>
    <w:rsid w:val="007C48C7"/>
    <w:pPr>
      <w:spacing w:line="218" w:lineRule="exact"/>
      <w:ind w:firstLine="586"/>
      <w:jc w:val="both"/>
    </w:pPr>
  </w:style>
  <w:style w:type="paragraph" w:customStyle="1" w:styleId="Style26">
    <w:name w:val="Style26"/>
    <w:basedOn w:val="a"/>
    <w:uiPriority w:val="99"/>
    <w:rsid w:val="007C48C7"/>
  </w:style>
  <w:style w:type="paragraph" w:customStyle="1" w:styleId="Style27">
    <w:name w:val="Style27"/>
    <w:basedOn w:val="a"/>
    <w:uiPriority w:val="99"/>
    <w:rsid w:val="007C48C7"/>
  </w:style>
  <w:style w:type="paragraph" w:customStyle="1" w:styleId="Style28">
    <w:name w:val="Style28"/>
    <w:basedOn w:val="a"/>
    <w:uiPriority w:val="99"/>
    <w:rsid w:val="007C48C7"/>
    <w:pPr>
      <w:spacing w:line="902" w:lineRule="exact"/>
      <w:jc w:val="both"/>
    </w:pPr>
  </w:style>
  <w:style w:type="paragraph" w:customStyle="1" w:styleId="Style29">
    <w:name w:val="Style29"/>
    <w:basedOn w:val="a"/>
    <w:uiPriority w:val="99"/>
    <w:rsid w:val="007C48C7"/>
  </w:style>
  <w:style w:type="paragraph" w:customStyle="1" w:styleId="Style30">
    <w:name w:val="Style30"/>
    <w:basedOn w:val="a"/>
    <w:uiPriority w:val="99"/>
    <w:rsid w:val="007C48C7"/>
  </w:style>
  <w:style w:type="paragraph" w:customStyle="1" w:styleId="Style31">
    <w:name w:val="Style31"/>
    <w:basedOn w:val="a"/>
    <w:uiPriority w:val="99"/>
    <w:rsid w:val="007C48C7"/>
  </w:style>
  <w:style w:type="character" w:customStyle="1" w:styleId="FontStyle33">
    <w:name w:val="Font Style33"/>
    <w:basedOn w:val="a0"/>
    <w:uiPriority w:val="99"/>
    <w:rsid w:val="007C48C7"/>
    <w:rPr>
      <w:rFonts w:ascii="Microsoft Sans Serif" w:hAnsi="Microsoft Sans Serif" w:cs="Microsoft Sans Serif"/>
      <w:sz w:val="28"/>
      <w:szCs w:val="28"/>
    </w:rPr>
  </w:style>
  <w:style w:type="character" w:customStyle="1" w:styleId="FontStyle34">
    <w:name w:val="Font Style34"/>
    <w:basedOn w:val="a0"/>
    <w:uiPriority w:val="99"/>
    <w:rsid w:val="007C48C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7C48C7"/>
    <w:rPr>
      <w:rFonts w:ascii="Microsoft Sans Serif" w:hAnsi="Microsoft Sans Serif" w:cs="Microsoft Sans Serif"/>
      <w:sz w:val="20"/>
      <w:szCs w:val="20"/>
    </w:rPr>
  </w:style>
  <w:style w:type="character" w:customStyle="1" w:styleId="FontStyle36">
    <w:name w:val="Font Style36"/>
    <w:basedOn w:val="a0"/>
    <w:uiPriority w:val="99"/>
    <w:rsid w:val="007C48C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sid w:val="007C48C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7C48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7C48C7"/>
    <w:rPr>
      <w:rFonts w:ascii="Microsoft Sans Serif" w:hAnsi="Microsoft Sans Serif" w:cs="Microsoft Sans Serif"/>
      <w:sz w:val="18"/>
      <w:szCs w:val="18"/>
    </w:rPr>
  </w:style>
  <w:style w:type="character" w:customStyle="1" w:styleId="FontStyle40">
    <w:name w:val="Font Style40"/>
    <w:basedOn w:val="a0"/>
    <w:uiPriority w:val="99"/>
    <w:rsid w:val="007C48C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7C48C7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42">
    <w:name w:val="Font Style42"/>
    <w:basedOn w:val="a0"/>
    <w:uiPriority w:val="99"/>
    <w:rsid w:val="007C48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7C48C7"/>
    <w:rPr>
      <w:rFonts w:ascii="Franklin Gothic Demi Cond" w:hAnsi="Franklin Gothic Demi Cond" w:cs="Franklin Gothic Demi Cond"/>
      <w:sz w:val="98"/>
      <w:szCs w:val="98"/>
    </w:rPr>
  </w:style>
  <w:style w:type="character" w:customStyle="1" w:styleId="FontStyle44">
    <w:name w:val="Font Style44"/>
    <w:basedOn w:val="a0"/>
    <w:uiPriority w:val="99"/>
    <w:rsid w:val="007C48C7"/>
    <w:rPr>
      <w:rFonts w:ascii="Times New Roman" w:hAnsi="Times New Roman" w:cs="Times New Roman"/>
      <w:b/>
      <w:bCs/>
      <w:spacing w:val="-20"/>
      <w:sz w:val="80"/>
      <w:szCs w:val="80"/>
    </w:rPr>
  </w:style>
  <w:style w:type="character" w:customStyle="1" w:styleId="FontStyle45">
    <w:name w:val="Font Style45"/>
    <w:basedOn w:val="a0"/>
    <w:uiPriority w:val="99"/>
    <w:rsid w:val="007C48C7"/>
    <w:rPr>
      <w:rFonts w:ascii="Times New Roman" w:hAnsi="Times New Roman" w:cs="Times New Roman"/>
      <w:b/>
      <w:bCs/>
      <w:i/>
      <w:iCs/>
      <w:spacing w:val="-30"/>
      <w:sz w:val="74"/>
      <w:szCs w:val="74"/>
    </w:rPr>
  </w:style>
  <w:style w:type="character" w:customStyle="1" w:styleId="FontStyle46">
    <w:name w:val="Font Style46"/>
    <w:basedOn w:val="a0"/>
    <w:uiPriority w:val="99"/>
    <w:rsid w:val="007C48C7"/>
    <w:rPr>
      <w:rFonts w:ascii="Times New Roman" w:hAnsi="Times New Roman" w:cs="Times New Roman"/>
      <w:b/>
      <w:bCs/>
      <w:i/>
      <w:iCs/>
      <w:spacing w:val="20"/>
      <w:sz w:val="50"/>
      <w:szCs w:val="50"/>
    </w:rPr>
  </w:style>
  <w:style w:type="character" w:customStyle="1" w:styleId="FontStyle47">
    <w:name w:val="Font Style47"/>
    <w:basedOn w:val="a0"/>
    <w:uiPriority w:val="99"/>
    <w:rsid w:val="007C48C7"/>
    <w:rPr>
      <w:rFonts w:ascii="Franklin Gothic Demi Cond" w:hAnsi="Franklin Gothic Demi Cond" w:cs="Franklin Gothic Demi Cond"/>
      <w:b/>
      <w:bCs/>
      <w:spacing w:val="20"/>
      <w:sz w:val="36"/>
      <w:szCs w:val="36"/>
    </w:rPr>
  </w:style>
  <w:style w:type="character" w:customStyle="1" w:styleId="FontStyle48">
    <w:name w:val="Font Style48"/>
    <w:basedOn w:val="a0"/>
    <w:uiPriority w:val="99"/>
    <w:rsid w:val="007C48C7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character" w:customStyle="1" w:styleId="FontStyle49">
    <w:name w:val="Font Style49"/>
    <w:basedOn w:val="a0"/>
    <w:uiPriority w:val="99"/>
    <w:rsid w:val="007C48C7"/>
    <w:rPr>
      <w:rFonts w:ascii="Century Gothic" w:hAnsi="Century Gothic" w:cs="Century Gothic"/>
      <w:sz w:val="12"/>
      <w:szCs w:val="12"/>
    </w:rPr>
  </w:style>
  <w:style w:type="character" w:customStyle="1" w:styleId="FontStyle50">
    <w:name w:val="Font Style50"/>
    <w:basedOn w:val="a0"/>
    <w:uiPriority w:val="99"/>
    <w:rsid w:val="007C48C7"/>
    <w:rPr>
      <w:rFonts w:ascii="Times New Roman" w:hAnsi="Times New Roman" w:cs="Times New Roman"/>
      <w:b/>
      <w:bCs/>
      <w:spacing w:val="60"/>
      <w:w w:val="6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8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2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AB0"/>
    <w:rPr>
      <w:rFonts w:hAnsi="Microsoft Sans Serif" w:cs="Microsoft Sans Serif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2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AB0"/>
    <w:rPr>
      <w:rFonts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2015-05-13T07:26:00Z</cp:lastPrinted>
  <dcterms:created xsi:type="dcterms:W3CDTF">2016-12-10T07:16:00Z</dcterms:created>
  <dcterms:modified xsi:type="dcterms:W3CDTF">2016-12-10T08:01:00Z</dcterms:modified>
</cp:coreProperties>
</file>