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</w:rPr>
      </w:pPr>
      <w:r w:rsidRPr="00D37BC4">
        <w:rPr>
          <w:rFonts w:eastAsia="Calibri"/>
          <w:bCs/>
          <w:color w:val="000000"/>
        </w:rPr>
        <w:t>МИНИСТЕРСТВО ОБРАЗОВАНИЯ И НАУКИ РЕСПУБЛИКИ АДЫГЕЯ</w:t>
      </w: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</w:rPr>
      </w:pPr>
      <w:r w:rsidRPr="00D37BC4">
        <w:rPr>
          <w:rFonts w:eastAsia="Calibri"/>
          <w:bCs/>
          <w:color w:val="000000"/>
        </w:rPr>
        <w:t xml:space="preserve">Государственное бюджетное профессиональное образовательное учреждение  </w:t>
      </w: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</w:rPr>
      </w:pPr>
      <w:proofErr w:type="gramStart"/>
      <w:r w:rsidRPr="00D37BC4">
        <w:rPr>
          <w:rFonts w:eastAsia="Calibri"/>
          <w:bCs/>
          <w:color w:val="000000"/>
        </w:rPr>
        <w:t>Республики  Адыгея</w:t>
      </w:r>
      <w:proofErr w:type="gramEnd"/>
      <w:r w:rsidRPr="00D37BC4">
        <w:rPr>
          <w:rFonts w:eastAsia="Calibri"/>
          <w:bCs/>
          <w:color w:val="000000"/>
        </w:rPr>
        <w:t xml:space="preserve">  </w:t>
      </w: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</w:rPr>
      </w:pPr>
      <w:r w:rsidRPr="00D37BC4">
        <w:rPr>
          <w:rFonts w:eastAsia="Calibri"/>
          <w:bCs/>
          <w:color w:val="000000"/>
        </w:rPr>
        <w:t>«Майкопский политехнический техникум»</w:t>
      </w: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D37BC4">
        <w:rPr>
          <w:caps/>
          <w:sz w:val="28"/>
          <w:szCs w:val="28"/>
        </w:rPr>
        <w:t xml:space="preserve">Рабочая ПРОГРАММа 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ОП.014</w:t>
      </w:r>
      <w:r w:rsidRPr="00D37BC4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производства на ПОП</w:t>
      </w:r>
      <w:r w:rsidRPr="00D37BC4">
        <w:rPr>
          <w:b/>
          <w:bCs/>
          <w:i/>
          <w:iCs/>
          <w:sz w:val="28"/>
          <w:szCs w:val="28"/>
        </w:rPr>
        <w:t>»</w:t>
      </w: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  <w:r w:rsidRPr="00D37BC4">
        <w:rPr>
          <w:rFonts w:eastAsia="Calibri"/>
          <w:bCs/>
          <w:color w:val="000000"/>
          <w:sz w:val="28"/>
          <w:szCs w:val="28"/>
        </w:rPr>
        <w:t xml:space="preserve">19.02.10 </w:t>
      </w:r>
      <w:r w:rsidR="00CB29A9" w:rsidRPr="00D37BC4">
        <w:rPr>
          <w:rFonts w:eastAsia="Calibri"/>
          <w:bCs/>
          <w:color w:val="000000"/>
          <w:sz w:val="28"/>
          <w:szCs w:val="28"/>
        </w:rPr>
        <w:t>«Технология</w:t>
      </w:r>
      <w:r w:rsidRPr="00D37BC4">
        <w:rPr>
          <w:rFonts w:eastAsia="Calibri"/>
          <w:bCs/>
          <w:color w:val="000000"/>
          <w:sz w:val="28"/>
          <w:szCs w:val="28"/>
        </w:rPr>
        <w:t xml:space="preserve"> продукции общественного питания».</w:t>
      </w: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3"/>
          <w:szCs w:val="23"/>
        </w:rPr>
      </w:pPr>
      <w:r w:rsidRPr="00D37BC4">
        <w:rPr>
          <w:rFonts w:eastAsia="Calibri"/>
          <w:color w:val="000000"/>
          <w:sz w:val="28"/>
          <w:szCs w:val="28"/>
        </w:rPr>
        <w:t>2016 г.</w:t>
      </w: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3"/>
          <w:szCs w:val="23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  <w:sz w:val="23"/>
          <w:szCs w:val="23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Cs/>
          <w:color w:val="000000"/>
        </w:rPr>
      </w:pPr>
    </w:p>
    <w:p w:rsidR="00D37BC4" w:rsidRPr="00D37BC4" w:rsidRDefault="00D37BC4" w:rsidP="00D37BC4">
      <w:pPr>
        <w:autoSpaceDE w:val="0"/>
        <w:ind w:left="5664" w:firstLine="708"/>
        <w:rPr>
          <w:rFonts w:eastAsia="Calibri"/>
          <w:color w:val="000000"/>
          <w:lang w:eastAsia="en-US"/>
        </w:rPr>
      </w:pPr>
      <w:r w:rsidRPr="00D37BC4">
        <w:rPr>
          <w:rFonts w:eastAsia="Calibri"/>
          <w:color w:val="000000"/>
        </w:rPr>
        <w:lastRenderedPageBreak/>
        <w:t xml:space="preserve">                                                                                                    </w:t>
      </w:r>
      <w:r w:rsidRPr="00D37BC4">
        <w:rPr>
          <w:rFonts w:eastAsia="Calibri"/>
          <w:color w:val="000000"/>
          <w:lang w:eastAsia="en-US"/>
        </w:rPr>
        <w:t>УТВЕРЖДАЮ</w:t>
      </w: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ind w:left="4248" w:firstLine="708"/>
        <w:rPr>
          <w:rFonts w:eastAsia="Calibri"/>
          <w:color w:val="000000"/>
          <w:lang w:eastAsia="en-US"/>
        </w:rPr>
      </w:pPr>
      <w:r w:rsidRPr="00D37BC4">
        <w:rPr>
          <w:rFonts w:eastAsia="Calibri"/>
          <w:color w:val="000000"/>
          <w:lang w:eastAsia="en-US"/>
        </w:rPr>
        <w:t xml:space="preserve">            Директор ГБПОУ РА «МПТ»</w:t>
      </w: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ind w:left="2832" w:firstLine="708"/>
        <w:rPr>
          <w:rFonts w:eastAsia="Calibri"/>
          <w:color w:val="000000"/>
          <w:lang w:eastAsia="en-US"/>
        </w:rPr>
      </w:pPr>
      <w:r w:rsidRPr="00D37BC4">
        <w:rPr>
          <w:rFonts w:eastAsia="Calibri"/>
          <w:color w:val="000000"/>
          <w:lang w:eastAsia="en-US"/>
        </w:rPr>
        <w:t xml:space="preserve">                                    ______________</w:t>
      </w:r>
      <w:proofErr w:type="spellStart"/>
      <w:r w:rsidRPr="00D37BC4">
        <w:rPr>
          <w:rFonts w:eastAsia="Calibri"/>
          <w:color w:val="000000"/>
          <w:lang w:eastAsia="en-US"/>
        </w:rPr>
        <w:t>В.Х.Делок</w:t>
      </w:r>
      <w:proofErr w:type="spellEnd"/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ind w:left="3540" w:firstLine="708"/>
        <w:rPr>
          <w:rFonts w:eastAsia="Calibri"/>
          <w:color w:val="000000"/>
          <w:lang w:eastAsia="en-US"/>
        </w:rPr>
      </w:pPr>
      <w:r w:rsidRPr="00D37BC4">
        <w:rPr>
          <w:rFonts w:eastAsia="Calibri"/>
          <w:color w:val="000000"/>
          <w:lang w:eastAsia="en-US"/>
        </w:rPr>
        <w:t xml:space="preserve">                       «___»</w:t>
      </w:r>
      <w:r w:rsidR="00CB29A9">
        <w:rPr>
          <w:rFonts w:eastAsia="Calibri"/>
          <w:color w:val="000000"/>
          <w:lang w:eastAsia="en-US"/>
        </w:rPr>
        <w:t xml:space="preserve"> «</w:t>
      </w:r>
      <w:r w:rsidRPr="00D37BC4">
        <w:rPr>
          <w:rFonts w:eastAsia="Calibri"/>
          <w:color w:val="000000"/>
          <w:lang w:eastAsia="en-US"/>
        </w:rPr>
        <w:t>_______________2016г</w:t>
      </w: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proofErr w:type="gramStart"/>
      <w:r w:rsidRPr="00D37BC4">
        <w:rPr>
          <w:rFonts w:eastAsia="Calibri"/>
          <w:color w:val="000000"/>
          <w:sz w:val="28"/>
          <w:szCs w:val="28"/>
          <w:lang w:eastAsia="en-US"/>
        </w:rPr>
        <w:t>Автор:</w:t>
      </w:r>
      <w:r w:rsidRPr="00D37BC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</w:t>
      </w:r>
      <w:proofErr w:type="gramEnd"/>
      <w:r w:rsidRPr="00D37BC4">
        <w:rPr>
          <w:rFonts w:eastAsia="Calibri"/>
          <w:color w:val="000000"/>
          <w:sz w:val="32"/>
          <w:szCs w:val="32"/>
          <w:u w:val="single"/>
          <w:lang w:eastAsia="en-US"/>
        </w:rPr>
        <w:t xml:space="preserve">Наумова Елена Геннадьевна, </w:t>
      </w:r>
      <w:r w:rsidRPr="00D37BC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мастер производственного___  </w:t>
      </w: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D37BC4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            обучения ГБПОУ РА «Майкопский политехнический техникум»         </w:t>
      </w:r>
      <w:r w:rsidRPr="00D37BC4">
        <w:rPr>
          <w:rFonts w:eastAsia="Calibri"/>
          <w:i/>
          <w:iCs/>
          <w:color w:val="000000"/>
          <w:sz w:val="23"/>
          <w:szCs w:val="23"/>
          <w:lang w:eastAsia="en-US"/>
        </w:rPr>
        <w:t xml:space="preserve">                                                                                                            </w:t>
      </w: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suppressAutoHyphens w:val="0"/>
        <w:autoSpaceDE w:val="0"/>
        <w:autoSpaceDN w:val="0"/>
        <w:adjustRightInd w:val="0"/>
        <w:rPr>
          <w:rFonts w:eastAsia="Calibri"/>
          <w:i/>
          <w:iCs/>
          <w:color w:val="000000"/>
          <w:sz w:val="23"/>
          <w:szCs w:val="23"/>
          <w:lang w:eastAsia="en-US"/>
        </w:rPr>
      </w:pPr>
    </w:p>
    <w:p w:rsidR="00D37BC4" w:rsidRPr="00D37BC4" w:rsidRDefault="00D37BC4" w:rsidP="00D37BC4">
      <w:pPr>
        <w:tabs>
          <w:tab w:val="left" w:pos="0"/>
        </w:tabs>
        <w:suppressAutoHyphens w:val="0"/>
        <w:rPr>
          <w:lang w:eastAsia="ru-RU"/>
        </w:rPr>
      </w:pPr>
      <w:r w:rsidRPr="00D37BC4">
        <w:rPr>
          <w:lang w:eastAsia="ru-RU"/>
        </w:rPr>
        <w:t xml:space="preserve">«Рассмотрено и </w:t>
      </w:r>
      <w:proofErr w:type="gramStart"/>
      <w:r w:rsidRPr="00D37BC4">
        <w:rPr>
          <w:lang w:eastAsia="ru-RU"/>
        </w:rPr>
        <w:t xml:space="preserve">одобрено»   </w:t>
      </w:r>
      <w:proofErr w:type="gramEnd"/>
      <w:r w:rsidRPr="00D37BC4">
        <w:rPr>
          <w:lang w:eastAsia="ru-RU"/>
        </w:rPr>
        <w:t xml:space="preserve">                                            Программа утверждена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D37BC4">
        <w:rPr>
          <w:lang w:eastAsia="ru-RU"/>
        </w:rPr>
        <w:t>На заседании МК                                                               на заседании Методического совета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proofErr w:type="gramStart"/>
      <w:r w:rsidRPr="00D37BC4">
        <w:rPr>
          <w:lang w:eastAsia="ru-RU"/>
        </w:rPr>
        <w:t>цикла  «</w:t>
      </w:r>
      <w:proofErr w:type="gramEnd"/>
      <w:r w:rsidRPr="00D37BC4">
        <w:rPr>
          <w:lang w:eastAsia="ru-RU"/>
        </w:rPr>
        <w:t>Кулинаров»                                                          ГБПОУ РА «МПТ»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D37BC4">
        <w:rPr>
          <w:lang w:eastAsia="ru-RU"/>
        </w:rPr>
        <w:t>Протокол № 1 от «</w:t>
      </w:r>
      <w:proofErr w:type="gramStart"/>
      <w:r w:rsidRPr="00D37BC4">
        <w:rPr>
          <w:lang w:eastAsia="ru-RU"/>
        </w:rPr>
        <w:t>25 »</w:t>
      </w:r>
      <w:proofErr w:type="gramEnd"/>
      <w:r w:rsidRPr="00D37BC4">
        <w:rPr>
          <w:lang w:eastAsia="ru-RU"/>
        </w:rPr>
        <w:t xml:space="preserve">                                                     протокол №1 от «26»  августа 2016г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D37BC4">
        <w:rPr>
          <w:lang w:eastAsia="ru-RU"/>
        </w:rPr>
        <w:t>«августа» 2016года.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D37BC4">
        <w:rPr>
          <w:lang w:eastAsia="ru-RU"/>
        </w:rPr>
        <w:t>Председатель МК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D37BC4">
        <w:rPr>
          <w:lang w:eastAsia="ru-RU"/>
        </w:rPr>
        <w:t>_________ Наумова Е.Г.</w:t>
      </w:r>
    </w:p>
    <w:p w:rsidR="00D37BC4" w:rsidRPr="00D37BC4" w:rsidRDefault="00D37BC4" w:rsidP="00D37BC4">
      <w:pPr>
        <w:suppressAutoHyphens w:val="0"/>
        <w:rPr>
          <w:sz w:val="28"/>
          <w:szCs w:val="28"/>
          <w:lang w:eastAsia="ru-RU"/>
        </w:rPr>
      </w:pPr>
      <w:r w:rsidRPr="00D37BC4">
        <w:rPr>
          <w:sz w:val="28"/>
          <w:szCs w:val="28"/>
          <w:lang w:eastAsia="ru-RU"/>
        </w:rPr>
        <w:br w:type="page"/>
      </w:r>
    </w:p>
    <w:p w:rsidR="00D37BC4" w:rsidRPr="00D37BC4" w:rsidRDefault="00D37BC4" w:rsidP="00D37BC4">
      <w:pPr>
        <w:autoSpaceDE w:val="0"/>
        <w:rPr>
          <w:rFonts w:eastAsia="Calibri"/>
          <w:color w:val="000000"/>
          <w:sz w:val="28"/>
          <w:szCs w:val="28"/>
        </w:rPr>
      </w:pPr>
      <w:r w:rsidRPr="00D37BC4">
        <w:rPr>
          <w:rFonts w:eastAsia="Calibri"/>
          <w:color w:val="000000"/>
          <w:sz w:val="28"/>
          <w:szCs w:val="28"/>
        </w:rPr>
        <w:lastRenderedPageBreak/>
        <w:t xml:space="preserve">СОДЕРЖАНИЕ 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7"/>
        <w:gridCol w:w="800"/>
      </w:tblGrid>
      <w:tr w:rsidR="00D37BC4" w:rsidRPr="00D37BC4" w:rsidTr="00D37BC4">
        <w:trPr>
          <w:trHeight w:val="931"/>
        </w:trPr>
        <w:tc>
          <w:tcPr>
            <w:tcW w:w="9007" w:type="dxa"/>
          </w:tcPr>
          <w:p w:rsidR="00D37BC4" w:rsidRPr="00D37BC4" w:rsidRDefault="00D37BC4" w:rsidP="00D37BC4">
            <w:pPr>
              <w:keepNext/>
              <w:numPr>
                <w:ilvl w:val="0"/>
                <w:numId w:val="2"/>
              </w:numPr>
              <w:autoSpaceDE w:val="0"/>
              <w:snapToGrid w:val="0"/>
              <w:spacing w:line="360" w:lineRule="auto"/>
              <w:outlineLvl w:val="0"/>
              <w:rPr>
                <w:caps/>
                <w:sz w:val="28"/>
                <w:szCs w:val="28"/>
              </w:rPr>
            </w:pPr>
          </w:p>
          <w:p w:rsidR="00D37BC4" w:rsidRPr="00D37BC4" w:rsidRDefault="00D37BC4" w:rsidP="00D37BC4">
            <w:pPr>
              <w:keepNext/>
              <w:numPr>
                <w:ilvl w:val="0"/>
                <w:numId w:val="2"/>
              </w:numPr>
              <w:autoSpaceDE w:val="0"/>
              <w:spacing w:line="360" w:lineRule="auto"/>
              <w:outlineLvl w:val="0"/>
              <w:rPr>
                <w:caps/>
                <w:sz w:val="28"/>
                <w:szCs w:val="28"/>
              </w:rPr>
            </w:pPr>
          </w:p>
          <w:p w:rsidR="00D37BC4" w:rsidRPr="00D37BC4" w:rsidRDefault="00D37BC4" w:rsidP="00D37BC4">
            <w:pPr>
              <w:keepNext/>
              <w:numPr>
                <w:ilvl w:val="0"/>
                <w:numId w:val="2"/>
              </w:numPr>
              <w:autoSpaceDE w:val="0"/>
              <w:spacing w:line="360" w:lineRule="auto"/>
              <w:outlineLvl w:val="0"/>
              <w:rPr>
                <w:sz w:val="28"/>
                <w:szCs w:val="28"/>
              </w:rPr>
            </w:pPr>
            <w:r w:rsidRPr="00D37BC4">
              <w:rPr>
                <w:caps/>
                <w:sz w:val="28"/>
                <w:szCs w:val="28"/>
              </w:rPr>
              <w:t>1. ПАСПОРТ РАБОЧЕЙ ПРОГРАММЫ УЧЕБНОЙ ДИСЦИПЛИНЫ</w:t>
            </w:r>
          </w:p>
          <w:p w:rsidR="00D37BC4" w:rsidRPr="00D37BC4" w:rsidRDefault="00D37BC4" w:rsidP="00D37BC4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D37BC4" w:rsidRPr="00D37BC4" w:rsidRDefault="00D37BC4" w:rsidP="00D37BC4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37BC4">
              <w:rPr>
                <w:sz w:val="28"/>
                <w:szCs w:val="28"/>
              </w:rPr>
              <w:t>стр.</w:t>
            </w:r>
          </w:p>
          <w:p w:rsidR="00D37BC4" w:rsidRPr="00D37BC4" w:rsidRDefault="00D37BC4" w:rsidP="00D37BC4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:rsidR="00D37BC4" w:rsidRPr="00D37BC4" w:rsidRDefault="00D37BC4" w:rsidP="00D37BC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7BC4" w:rsidRPr="00D37BC4" w:rsidTr="00D37BC4">
        <w:trPr>
          <w:trHeight w:val="720"/>
        </w:trPr>
        <w:tc>
          <w:tcPr>
            <w:tcW w:w="9007" w:type="dxa"/>
          </w:tcPr>
          <w:p w:rsidR="00D37BC4" w:rsidRPr="00D37BC4" w:rsidRDefault="00D37BC4" w:rsidP="00D37BC4">
            <w:pPr>
              <w:spacing w:line="360" w:lineRule="auto"/>
              <w:rPr>
                <w:caps/>
                <w:sz w:val="28"/>
                <w:szCs w:val="28"/>
              </w:rPr>
            </w:pPr>
            <w:r w:rsidRPr="00D37BC4">
              <w:rPr>
                <w:caps/>
                <w:sz w:val="28"/>
                <w:szCs w:val="28"/>
              </w:rPr>
              <w:t>2. результаты освоения УЧЕБНОЙ ДИСЦИПЛИНЫ</w:t>
            </w:r>
          </w:p>
          <w:p w:rsidR="00D37BC4" w:rsidRPr="00D37BC4" w:rsidRDefault="00D37BC4" w:rsidP="00D37BC4">
            <w:pPr>
              <w:spacing w:after="200"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D37BC4" w:rsidRPr="00D37BC4" w:rsidRDefault="00D37BC4" w:rsidP="00D37BC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7BC4" w:rsidRPr="00D37BC4" w:rsidTr="00D37BC4">
        <w:trPr>
          <w:trHeight w:val="1172"/>
        </w:trPr>
        <w:tc>
          <w:tcPr>
            <w:tcW w:w="9007" w:type="dxa"/>
          </w:tcPr>
          <w:p w:rsidR="00D37BC4" w:rsidRPr="00D37BC4" w:rsidRDefault="00D37BC4" w:rsidP="00D37BC4">
            <w:pPr>
              <w:keepNext/>
              <w:numPr>
                <w:ilvl w:val="0"/>
                <w:numId w:val="2"/>
              </w:numPr>
              <w:autoSpaceDE w:val="0"/>
              <w:spacing w:line="276" w:lineRule="auto"/>
              <w:outlineLvl w:val="0"/>
              <w:rPr>
                <w:caps/>
                <w:sz w:val="28"/>
                <w:szCs w:val="28"/>
              </w:rPr>
            </w:pPr>
            <w:r w:rsidRPr="00D37BC4">
              <w:rPr>
                <w:caps/>
                <w:sz w:val="28"/>
                <w:szCs w:val="28"/>
              </w:rPr>
              <w:t xml:space="preserve">3. СТРУКТУРА </w:t>
            </w:r>
            <w:proofErr w:type="gramStart"/>
            <w:r w:rsidRPr="00D37BC4">
              <w:rPr>
                <w:caps/>
                <w:sz w:val="28"/>
                <w:szCs w:val="28"/>
              </w:rPr>
              <w:t>и  содержание</w:t>
            </w:r>
            <w:proofErr w:type="gramEnd"/>
            <w:r w:rsidRPr="00D37BC4">
              <w:rPr>
                <w:caps/>
                <w:sz w:val="28"/>
                <w:szCs w:val="28"/>
              </w:rPr>
              <w:t xml:space="preserve"> УЧЕБНОЙ ДИСЦИПЛИНЫ</w:t>
            </w:r>
          </w:p>
          <w:p w:rsidR="00D37BC4" w:rsidRPr="00D37BC4" w:rsidRDefault="00D37BC4" w:rsidP="00D37BC4">
            <w:pPr>
              <w:spacing w:after="200"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D37BC4" w:rsidRPr="00D37BC4" w:rsidRDefault="00D37BC4" w:rsidP="00D37BC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7BC4" w:rsidRPr="00D37BC4" w:rsidTr="00D37BC4">
        <w:trPr>
          <w:trHeight w:val="692"/>
        </w:trPr>
        <w:tc>
          <w:tcPr>
            <w:tcW w:w="9007" w:type="dxa"/>
          </w:tcPr>
          <w:p w:rsidR="00D37BC4" w:rsidRPr="00D37BC4" w:rsidRDefault="00D37BC4" w:rsidP="00D37BC4">
            <w:pPr>
              <w:keepNext/>
              <w:numPr>
                <w:ilvl w:val="0"/>
                <w:numId w:val="2"/>
              </w:numPr>
              <w:autoSpaceDE w:val="0"/>
              <w:spacing w:line="276" w:lineRule="auto"/>
              <w:outlineLvl w:val="0"/>
              <w:rPr>
                <w:caps/>
                <w:sz w:val="28"/>
                <w:szCs w:val="28"/>
              </w:rPr>
            </w:pPr>
            <w:r w:rsidRPr="00D37BC4">
              <w:rPr>
                <w:caps/>
                <w:sz w:val="28"/>
                <w:szCs w:val="28"/>
              </w:rPr>
              <w:t xml:space="preserve">4 условия </w:t>
            </w:r>
            <w:proofErr w:type="gramStart"/>
            <w:r w:rsidRPr="00D37BC4">
              <w:rPr>
                <w:caps/>
                <w:sz w:val="28"/>
                <w:szCs w:val="28"/>
              </w:rPr>
              <w:t>реализации  УЧЕБНОЙ</w:t>
            </w:r>
            <w:proofErr w:type="gramEnd"/>
            <w:r w:rsidRPr="00D37BC4">
              <w:rPr>
                <w:caps/>
                <w:sz w:val="28"/>
                <w:szCs w:val="28"/>
              </w:rPr>
              <w:t xml:space="preserve"> ДИСЦИПЛИНЫ</w:t>
            </w:r>
          </w:p>
          <w:p w:rsidR="00D37BC4" w:rsidRPr="00D37BC4" w:rsidRDefault="00D37BC4" w:rsidP="00D37BC4">
            <w:pPr>
              <w:spacing w:after="200"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D37BC4" w:rsidRPr="00D37BC4" w:rsidRDefault="00D37BC4" w:rsidP="00D37BC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37BC4" w:rsidRPr="00D37BC4" w:rsidTr="00D37BC4">
        <w:trPr>
          <w:trHeight w:val="692"/>
        </w:trPr>
        <w:tc>
          <w:tcPr>
            <w:tcW w:w="9007" w:type="dxa"/>
          </w:tcPr>
          <w:p w:rsidR="00D37BC4" w:rsidRPr="00D37BC4" w:rsidRDefault="00D37BC4" w:rsidP="00D37BC4">
            <w:pPr>
              <w:keepNext/>
              <w:numPr>
                <w:ilvl w:val="0"/>
                <w:numId w:val="2"/>
              </w:numPr>
              <w:autoSpaceDE w:val="0"/>
              <w:spacing w:line="276" w:lineRule="auto"/>
              <w:outlineLvl w:val="0"/>
              <w:rPr>
                <w:bCs/>
                <w:i/>
                <w:sz w:val="28"/>
                <w:szCs w:val="28"/>
              </w:rPr>
            </w:pPr>
            <w:r w:rsidRPr="00D37BC4">
              <w:rPr>
                <w:caps/>
                <w:sz w:val="28"/>
                <w:szCs w:val="28"/>
              </w:rPr>
              <w:t>5. Контроль и оценка результатов освоения УЧЕБНОЙ ДИСЦИПЛИНЫ</w:t>
            </w:r>
          </w:p>
          <w:p w:rsidR="00D37BC4" w:rsidRPr="00D37BC4" w:rsidRDefault="00D37BC4" w:rsidP="00D37BC4">
            <w:pPr>
              <w:spacing w:line="360" w:lineRule="auto"/>
              <w:rPr>
                <w:bCs/>
                <w:i/>
                <w:sz w:val="28"/>
                <w:szCs w:val="28"/>
              </w:rPr>
            </w:pPr>
          </w:p>
          <w:p w:rsidR="00D37BC4" w:rsidRPr="00D37BC4" w:rsidRDefault="00D37BC4" w:rsidP="00D37BC4">
            <w:pPr>
              <w:spacing w:after="200"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D37BC4" w:rsidRPr="00D37BC4" w:rsidRDefault="00D37BC4" w:rsidP="00D37BC4">
            <w:pPr>
              <w:snapToGri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37BC4" w:rsidRPr="00D37BC4" w:rsidRDefault="00D37BC4" w:rsidP="00D37BC4"/>
    <w:p w:rsidR="00D37BC4" w:rsidRPr="00D37BC4" w:rsidRDefault="00D37BC4" w:rsidP="00D37BC4">
      <w:pPr>
        <w:rPr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autoSpaceDE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D37BC4" w:rsidRPr="00D37BC4" w:rsidRDefault="00D37BC4" w:rsidP="00D37BC4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jc w:val="center"/>
        <w:rPr>
          <w:rFonts w:ascii="Calibri" w:eastAsia="Calibri" w:hAnsi="Calibri"/>
          <w:b/>
          <w:bCs/>
          <w:i/>
          <w:iCs/>
          <w:sz w:val="28"/>
          <w:szCs w:val="28"/>
        </w:rPr>
      </w:pPr>
      <w:proofErr w:type="gramStart"/>
      <w:r w:rsidRPr="00D37BC4">
        <w:rPr>
          <w:rFonts w:eastAsia="Calibri"/>
          <w:b/>
          <w:caps/>
          <w:sz w:val="28"/>
          <w:szCs w:val="28"/>
        </w:rPr>
        <w:t>пАСПОРТ  ПРОГРАММы</w:t>
      </w:r>
      <w:proofErr w:type="gramEnd"/>
      <w:r w:rsidRPr="00D37BC4">
        <w:rPr>
          <w:rFonts w:eastAsia="Calibri"/>
          <w:b/>
          <w:caps/>
          <w:sz w:val="28"/>
          <w:szCs w:val="28"/>
        </w:rPr>
        <w:t xml:space="preserve"> УЧЕБНОЙ ДИСЦИПЛИНЫ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rFonts w:ascii="Calibri" w:eastAsia="Calibri" w:hAnsi="Calibri"/>
          <w:b/>
          <w:bCs/>
          <w:i/>
          <w:iCs/>
          <w:sz w:val="28"/>
          <w:szCs w:val="28"/>
        </w:rPr>
        <w:t>ОП14</w:t>
      </w:r>
      <w:r w:rsidRPr="00D37BC4">
        <w:rPr>
          <w:rFonts w:ascii="Calibri" w:eastAsia="Calibri" w:hAnsi="Calibri"/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производства на ПОП</w:t>
      </w:r>
      <w:r w:rsidRPr="00D37BC4">
        <w:rPr>
          <w:b/>
          <w:bCs/>
          <w:i/>
          <w:iCs/>
          <w:sz w:val="28"/>
          <w:szCs w:val="28"/>
        </w:rPr>
        <w:t>»</w:t>
      </w:r>
    </w:p>
    <w:p w:rsidR="00D37BC4" w:rsidRPr="00D37BC4" w:rsidRDefault="009840DA" w:rsidP="00D37B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00" w:line="276" w:lineRule="auto"/>
        <w:ind w:left="720"/>
        <w:jc w:val="center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 </w:t>
      </w:r>
    </w:p>
    <w:p w:rsidR="00D37BC4" w:rsidRPr="00D37BC4" w:rsidRDefault="00D37BC4" w:rsidP="00D37BC4">
      <w:pPr>
        <w:autoSpaceDE w:val="0"/>
        <w:rPr>
          <w:rFonts w:eastAsia="Calibri"/>
          <w:color w:val="000000"/>
          <w:sz w:val="28"/>
          <w:szCs w:val="28"/>
        </w:rPr>
      </w:pPr>
      <w:r w:rsidRPr="00D37BC4">
        <w:rPr>
          <w:rFonts w:eastAsia="Calibri"/>
          <w:b/>
          <w:bCs/>
          <w:color w:val="000000"/>
          <w:sz w:val="28"/>
          <w:szCs w:val="28"/>
        </w:rPr>
        <w:t xml:space="preserve">1.1 Область применения программы </w:t>
      </w:r>
    </w:p>
    <w:p w:rsidR="00D37BC4" w:rsidRPr="00D37BC4" w:rsidRDefault="00D37BC4" w:rsidP="00D37BC4">
      <w:pPr>
        <w:rPr>
          <w:sz w:val="28"/>
          <w:szCs w:val="28"/>
        </w:rPr>
      </w:pPr>
    </w:p>
    <w:p w:rsidR="00D37BC4" w:rsidRPr="00D37BC4" w:rsidRDefault="00D37BC4" w:rsidP="005E360C">
      <w:pPr>
        <w:pStyle w:val="Default"/>
        <w:spacing w:line="360" w:lineRule="auto"/>
        <w:ind w:firstLine="851"/>
        <w:jc w:val="both"/>
        <w:rPr>
          <w:b/>
          <w:sz w:val="28"/>
          <w:szCs w:val="28"/>
        </w:rPr>
      </w:pPr>
      <w:r w:rsidRPr="00D37BC4">
        <w:rPr>
          <w:sz w:val="28"/>
          <w:szCs w:val="28"/>
        </w:rPr>
        <w:t xml:space="preserve">Рабочая программа учебной </w:t>
      </w:r>
      <w:proofErr w:type="gramStart"/>
      <w:r w:rsidRPr="00D37BC4">
        <w:rPr>
          <w:sz w:val="28"/>
          <w:szCs w:val="28"/>
        </w:rPr>
        <w:t>дисциплины  является</w:t>
      </w:r>
      <w:proofErr w:type="gramEnd"/>
      <w:r w:rsidRPr="00D37BC4">
        <w:rPr>
          <w:sz w:val="28"/>
          <w:szCs w:val="28"/>
        </w:rPr>
        <w:t xml:space="preserve"> частью  основной профессиональной  образовательной программы в соответствии с Федеральным государственным образовательным стандартом </w:t>
      </w:r>
      <w:r w:rsidRPr="00D37BC4">
        <w:t>(далее – ФГОС СПО)</w:t>
      </w:r>
      <w:r w:rsidRPr="00D37BC4">
        <w:rPr>
          <w:sz w:val="28"/>
          <w:szCs w:val="28"/>
        </w:rPr>
        <w:t>, утвержденным приказом Министерства образования и науки Российской Федерации №384 от «</w:t>
      </w:r>
      <w:r w:rsidRPr="00D37BC4">
        <w:rPr>
          <w:sz w:val="28"/>
          <w:szCs w:val="28"/>
          <w:u w:val="single"/>
        </w:rPr>
        <w:t>22» апреля</w:t>
      </w:r>
      <w:r w:rsidRPr="00D37BC4">
        <w:rPr>
          <w:sz w:val="28"/>
          <w:szCs w:val="28"/>
        </w:rPr>
        <w:t xml:space="preserve"> 2014г, по профессии  </w:t>
      </w:r>
      <w:r w:rsidRPr="00D37BC4">
        <w:rPr>
          <w:bCs/>
          <w:sz w:val="28"/>
          <w:szCs w:val="28"/>
        </w:rPr>
        <w:t>19.02.10 Технология продукции общественного питания</w:t>
      </w:r>
      <w:r w:rsidRPr="00D37BC4">
        <w:rPr>
          <w:sz w:val="28"/>
          <w:szCs w:val="28"/>
        </w:rPr>
        <w:t xml:space="preserve"> входящей в состав укрупненной  группы   направлений  подготовки 19.00.00. Промышленная экология и биотехнологии, рабочая программа учебной дисциплины может быть использована в профессиональной подготовке </w:t>
      </w:r>
      <w:r w:rsidR="005E360C">
        <w:rPr>
          <w:sz w:val="28"/>
          <w:szCs w:val="28"/>
        </w:rPr>
        <w:t>по специальности «Технология продукции общественного питания».</w:t>
      </w:r>
      <w:bookmarkStart w:id="0" w:name="_GoBack"/>
      <w:bookmarkEnd w:id="0"/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37BC4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D37BC4">
        <w:rPr>
          <w:sz w:val="28"/>
          <w:szCs w:val="28"/>
        </w:rPr>
        <w:t>дисциплина входит в общепрофессиональный цикл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BC4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D37BC4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7BC4">
        <w:rPr>
          <w:b/>
          <w:sz w:val="28"/>
          <w:szCs w:val="28"/>
          <w:u w:val="single"/>
        </w:rPr>
        <w:t>уметь</w:t>
      </w:r>
      <w:r w:rsidRPr="00D37BC4">
        <w:rPr>
          <w:b/>
          <w:sz w:val="28"/>
          <w:szCs w:val="28"/>
        </w:rPr>
        <w:t>:</w:t>
      </w:r>
    </w:p>
    <w:p w:rsidR="003926B2" w:rsidRPr="0008674B" w:rsidRDefault="00D37BC4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D37BC4">
        <w:rPr>
          <w:sz w:val="28"/>
          <w:szCs w:val="28"/>
        </w:rPr>
        <w:t xml:space="preserve"> </w:t>
      </w:r>
      <w:r w:rsidR="003926B2" w:rsidRPr="0008674B">
        <w:rPr>
          <w:color w:val="000000"/>
          <w:sz w:val="28"/>
          <w:szCs w:val="28"/>
          <w:lang w:eastAsia="ru-RU"/>
        </w:rPr>
        <w:t>- производить необходимые технологические расчеты;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составлять и заключать договора на поставку товаров, осуществлять приемку сырья и полуфабрикатов по количеству и качеству;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разрабатывать структуру и осуществлять оперативное планирование работы производства;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рационально и эффективно организовывать технологический процесс производства и реализацию готовой продукции, трудового персонала;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обеспечивать последовательность и контроль технологического процесса производства продукции.</w:t>
      </w:r>
    </w:p>
    <w:p w:rsidR="00D37BC4" w:rsidRPr="00D37BC4" w:rsidRDefault="00D37BC4" w:rsidP="0039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BC4">
        <w:rPr>
          <w:sz w:val="28"/>
          <w:szCs w:val="28"/>
        </w:rPr>
        <w:t>В результате освоения учебной дисциплины обучающийся должен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7BC4">
        <w:rPr>
          <w:b/>
          <w:sz w:val="28"/>
          <w:szCs w:val="28"/>
        </w:rPr>
        <w:t xml:space="preserve"> </w:t>
      </w:r>
      <w:r w:rsidRPr="00D37BC4">
        <w:rPr>
          <w:b/>
          <w:sz w:val="28"/>
          <w:szCs w:val="28"/>
          <w:u w:val="single"/>
        </w:rPr>
        <w:t>знат</w:t>
      </w:r>
      <w:r w:rsidRPr="00D37BC4">
        <w:rPr>
          <w:b/>
          <w:sz w:val="28"/>
          <w:szCs w:val="28"/>
        </w:rPr>
        <w:t>ь: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lastRenderedPageBreak/>
        <w:t>- назначение, особенности, функцию, классификацию общественного питания;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отличительные особенности отдельных типов и классов. Производственную инфраструктуру, сырьевую и материально-техническую базу предприятия;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организацию снабжения складского и тарного хозяйства;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структуру производства, суть и элементы производственного и технологического процессов, оперативное планирование работы производства;</w:t>
      </w:r>
    </w:p>
    <w:p w:rsidR="003926B2" w:rsidRPr="0008674B" w:rsidRDefault="003926B2" w:rsidP="003926B2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организацию труда и технологических процессов производства полуфабрикатов и готовой продукции в различных цехах предприятия;</w:t>
      </w:r>
    </w:p>
    <w:p w:rsidR="003926B2" w:rsidRDefault="003926B2" w:rsidP="003926B2">
      <w:pPr>
        <w:suppressAutoHyphens w:val="0"/>
        <w:rPr>
          <w:color w:val="000000"/>
          <w:sz w:val="28"/>
          <w:szCs w:val="28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- порядок реализации готовой продукции;</w:t>
      </w:r>
    </w:p>
    <w:p w:rsidR="00D37BC4" w:rsidRPr="00D37BC4" w:rsidRDefault="003926B2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8674B">
        <w:rPr>
          <w:color w:val="000000"/>
          <w:sz w:val="28"/>
          <w:szCs w:val="28"/>
          <w:lang w:eastAsia="ru-RU"/>
        </w:rPr>
        <w:t>- требования к производственному персоналу</w:t>
      </w:r>
      <w:r>
        <w:rPr>
          <w:color w:val="000000"/>
          <w:sz w:val="28"/>
          <w:szCs w:val="28"/>
          <w:lang w:eastAsia="ru-RU"/>
        </w:rPr>
        <w:t>.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BC4">
        <w:rPr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BC4">
        <w:rPr>
          <w:sz w:val="28"/>
          <w:szCs w:val="28"/>
        </w:rPr>
        <w:t>Максимальной учебной нагрузки студента</w:t>
      </w:r>
      <w:r w:rsidR="003926B2">
        <w:rPr>
          <w:sz w:val="28"/>
          <w:szCs w:val="28"/>
          <w:u w:val="single"/>
        </w:rPr>
        <w:t xml:space="preserve"> 63</w:t>
      </w:r>
      <w:r w:rsidRPr="00D37BC4">
        <w:rPr>
          <w:sz w:val="28"/>
          <w:szCs w:val="28"/>
          <w:u w:val="single"/>
        </w:rPr>
        <w:t xml:space="preserve"> </w:t>
      </w:r>
      <w:r w:rsidR="003926B2">
        <w:rPr>
          <w:sz w:val="28"/>
          <w:szCs w:val="28"/>
        </w:rPr>
        <w:t>часа</w:t>
      </w:r>
      <w:r w:rsidRPr="00D37BC4">
        <w:rPr>
          <w:sz w:val="28"/>
          <w:szCs w:val="28"/>
        </w:rPr>
        <w:t>, в том числе: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7BC4">
        <w:rPr>
          <w:sz w:val="28"/>
          <w:szCs w:val="28"/>
        </w:rPr>
        <w:t xml:space="preserve">Обязательной аудиторной учебной нагрузки обучающегося </w:t>
      </w:r>
      <w:r w:rsidR="003926B2">
        <w:rPr>
          <w:sz w:val="28"/>
          <w:szCs w:val="28"/>
          <w:u w:val="single"/>
        </w:rPr>
        <w:t>42</w:t>
      </w:r>
      <w:r w:rsidR="003926B2">
        <w:rPr>
          <w:sz w:val="28"/>
          <w:szCs w:val="28"/>
        </w:rPr>
        <w:t xml:space="preserve"> часа</w:t>
      </w:r>
      <w:r w:rsidRPr="00D37BC4">
        <w:rPr>
          <w:sz w:val="28"/>
          <w:szCs w:val="28"/>
        </w:rPr>
        <w:t>;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37BC4">
        <w:rPr>
          <w:sz w:val="28"/>
          <w:szCs w:val="28"/>
        </w:rPr>
        <w:t xml:space="preserve">Самостоятельной работы обучающегося </w:t>
      </w:r>
      <w:r w:rsidR="003926B2">
        <w:rPr>
          <w:sz w:val="28"/>
          <w:szCs w:val="28"/>
          <w:u w:val="single"/>
        </w:rPr>
        <w:t>21</w:t>
      </w:r>
      <w:r w:rsidR="003926B2">
        <w:rPr>
          <w:sz w:val="28"/>
          <w:szCs w:val="28"/>
        </w:rPr>
        <w:t xml:space="preserve"> час</w:t>
      </w:r>
      <w:r w:rsidRPr="00D37BC4">
        <w:rPr>
          <w:sz w:val="28"/>
          <w:szCs w:val="28"/>
        </w:rPr>
        <w:t>.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37BC4">
        <w:rPr>
          <w:b/>
          <w:sz w:val="28"/>
          <w:szCs w:val="28"/>
        </w:rPr>
        <w:t>2. СТРУКТУРА И ПРИМЕРНОЕ СОДЕРЖАНИЕ УЧЕБНОЙ ДИСЦИПЛИНЫ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D37BC4">
        <w:rPr>
          <w:b/>
          <w:sz w:val="28"/>
          <w:szCs w:val="28"/>
        </w:rPr>
        <w:t xml:space="preserve">      2.1. Объем учебной дисциплины и виды учебной работы</w:t>
      </w: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7613"/>
        <w:gridCol w:w="1650"/>
      </w:tblGrid>
      <w:tr w:rsidR="00D37BC4" w:rsidRPr="00D37BC4" w:rsidTr="00D37BC4">
        <w:trPr>
          <w:trHeight w:val="460"/>
        </w:trPr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37BC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D37BC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D37BC4" w:rsidRPr="00D37BC4" w:rsidTr="00D37BC4">
        <w:trPr>
          <w:trHeight w:val="285"/>
        </w:trPr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rPr>
                <w:i/>
                <w:sz w:val="28"/>
                <w:szCs w:val="28"/>
              </w:rPr>
            </w:pPr>
            <w:r w:rsidRPr="00D37BC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C4" w:rsidRPr="00D37BC4" w:rsidRDefault="00A0560D" w:rsidP="00D37BC4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</w:tr>
      <w:tr w:rsidR="00D37BC4" w:rsidRPr="00D37BC4" w:rsidTr="00D37BC4"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both"/>
              <w:rPr>
                <w:i/>
                <w:sz w:val="28"/>
                <w:szCs w:val="28"/>
              </w:rPr>
            </w:pPr>
            <w:r w:rsidRPr="00D37BC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C4" w:rsidRPr="00D37BC4" w:rsidRDefault="00A0560D" w:rsidP="00D37BC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</w:tr>
      <w:tr w:rsidR="00D37BC4" w:rsidRPr="00D37BC4" w:rsidTr="00D37BC4"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37BC4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4" w:rsidRPr="00D37BC4" w:rsidRDefault="00D37BC4" w:rsidP="00D37BC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37BC4" w:rsidRPr="00D37BC4" w:rsidTr="00D37BC4">
        <w:tc>
          <w:tcPr>
            <w:tcW w:w="7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both"/>
              <w:rPr>
                <w:i/>
                <w:iCs/>
              </w:rPr>
            </w:pPr>
            <w:r w:rsidRPr="00D37BC4">
              <w:t xml:space="preserve">     лабораторные  работы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C4" w:rsidRPr="00D37BC4" w:rsidRDefault="00D37BC4" w:rsidP="00D37BC4">
            <w:pPr>
              <w:snapToGrid w:val="0"/>
              <w:spacing w:line="256" w:lineRule="auto"/>
              <w:jc w:val="center"/>
            </w:pPr>
            <w:r w:rsidRPr="00D37BC4">
              <w:rPr>
                <w:i/>
                <w:iCs/>
              </w:rPr>
              <w:t>12</w:t>
            </w:r>
          </w:p>
        </w:tc>
      </w:tr>
      <w:tr w:rsidR="00D37BC4" w:rsidRPr="00D37BC4" w:rsidTr="00D37BC4">
        <w:tc>
          <w:tcPr>
            <w:tcW w:w="7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both"/>
              <w:rPr>
                <w:iCs/>
              </w:rPr>
            </w:pPr>
            <w:r w:rsidRPr="00D37BC4">
              <w:t xml:space="preserve">     контрольная работа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C4" w:rsidRPr="00D37BC4" w:rsidRDefault="006A3634" w:rsidP="00D37BC4">
            <w:pPr>
              <w:snapToGrid w:val="0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</w:rPr>
              <w:t>1</w:t>
            </w:r>
          </w:p>
        </w:tc>
      </w:tr>
      <w:tr w:rsidR="00D37BC4" w:rsidRPr="00D37BC4" w:rsidTr="00D37BC4"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both"/>
              <w:rPr>
                <w:i/>
                <w:sz w:val="28"/>
                <w:szCs w:val="28"/>
              </w:rPr>
            </w:pPr>
            <w:r w:rsidRPr="00D37BC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C4" w:rsidRPr="00D37BC4" w:rsidRDefault="00A0560D" w:rsidP="00D37BC4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</w:tr>
      <w:tr w:rsidR="00D37BC4" w:rsidRPr="00D37BC4" w:rsidTr="00D37BC4"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C4" w:rsidRPr="00D37BC4" w:rsidRDefault="00D37BC4" w:rsidP="00D37BC4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37BC4">
              <w:rPr>
                <w:sz w:val="28"/>
                <w:szCs w:val="28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4" w:rsidRPr="00D37BC4" w:rsidRDefault="00D37BC4" w:rsidP="00D37BC4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37BC4" w:rsidRPr="00D37BC4" w:rsidTr="00D37BC4"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26B2" w:rsidRPr="0008674B" w:rsidRDefault="00D37BC4" w:rsidP="003926B2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37BC4">
              <w:rPr>
                <w:i/>
                <w:sz w:val="28"/>
                <w:szCs w:val="28"/>
              </w:rPr>
              <w:t xml:space="preserve">    </w:t>
            </w:r>
            <w:r w:rsidR="003926B2" w:rsidRPr="0008674B">
              <w:rPr>
                <w:color w:val="000000"/>
                <w:sz w:val="28"/>
                <w:szCs w:val="28"/>
                <w:lang w:eastAsia="ru-RU"/>
              </w:rPr>
              <w:t>Поиск информации с применением возможностей ИКТ и подготовка презентаций;</w:t>
            </w:r>
          </w:p>
          <w:p w:rsidR="00D37BC4" w:rsidRPr="00D37BC4" w:rsidRDefault="003926B2" w:rsidP="003926B2">
            <w:pPr>
              <w:spacing w:line="256" w:lineRule="auto"/>
              <w:jc w:val="both"/>
              <w:rPr>
                <w:i/>
                <w:sz w:val="28"/>
                <w:szCs w:val="28"/>
              </w:rPr>
            </w:pPr>
            <w:r w:rsidRPr="0008674B">
              <w:rPr>
                <w:color w:val="000000"/>
                <w:sz w:val="28"/>
                <w:szCs w:val="28"/>
                <w:lang w:eastAsia="ru-RU"/>
              </w:rPr>
              <w:t>    - Подготовка докладов и сообщений</w:t>
            </w:r>
          </w:p>
          <w:p w:rsidR="00D37BC4" w:rsidRPr="00D37BC4" w:rsidRDefault="00D37BC4" w:rsidP="00D37BC4">
            <w:pPr>
              <w:spacing w:line="256" w:lineRule="auto"/>
              <w:jc w:val="both"/>
              <w:rPr>
                <w:i/>
                <w:sz w:val="28"/>
                <w:szCs w:val="28"/>
              </w:rPr>
            </w:pPr>
            <w:r w:rsidRPr="00D37BC4">
              <w:rPr>
                <w:i/>
                <w:sz w:val="28"/>
                <w:szCs w:val="28"/>
              </w:rPr>
              <w:t xml:space="preserve">    </w:t>
            </w:r>
          </w:p>
          <w:p w:rsidR="00D37BC4" w:rsidRPr="00D37BC4" w:rsidRDefault="00D37BC4" w:rsidP="00D37BC4">
            <w:pPr>
              <w:spacing w:line="256" w:lineRule="auto"/>
              <w:jc w:val="both"/>
              <w:rPr>
                <w:i/>
                <w:sz w:val="28"/>
                <w:szCs w:val="28"/>
              </w:rPr>
            </w:pPr>
            <w:r w:rsidRPr="00D37BC4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4" w:rsidRDefault="003926B2" w:rsidP="00D37BC4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  <w:p w:rsidR="003926B2" w:rsidRPr="00D37BC4" w:rsidRDefault="003926B2" w:rsidP="00D37BC4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</w:p>
          <w:p w:rsidR="00D37BC4" w:rsidRPr="00D37BC4" w:rsidRDefault="00D37BC4" w:rsidP="00D37BC4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D37BC4">
              <w:rPr>
                <w:i/>
                <w:sz w:val="28"/>
                <w:szCs w:val="28"/>
              </w:rPr>
              <w:t>4</w:t>
            </w:r>
          </w:p>
          <w:p w:rsidR="00D37BC4" w:rsidRPr="00D37BC4" w:rsidRDefault="00D37BC4" w:rsidP="00D37BC4">
            <w:pPr>
              <w:spacing w:line="25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D37BC4" w:rsidRPr="00D37BC4" w:rsidTr="00D37BC4">
        <w:tc>
          <w:tcPr>
            <w:tcW w:w="9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C4" w:rsidRPr="00D37BC4" w:rsidRDefault="00D37BC4" w:rsidP="00D37BC4">
            <w:pPr>
              <w:spacing w:line="256" w:lineRule="auto"/>
              <w:rPr>
                <w:b/>
                <w:sz w:val="20"/>
                <w:szCs w:val="20"/>
              </w:rPr>
            </w:pPr>
            <w:r w:rsidRPr="00D37BC4">
              <w:rPr>
                <w:b/>
                <w:sz w:val="28"/>
                <w:szCs w:val="28"/>
              </w:rPr>
              <w:t xml:space="preserve">Итоговая аттестация в форме </w:t>
            </w:r>
            <w:r w:rsidRPr="00D37BC4">
              <w:rPr>
                <w:b/>
              </w:rPr>
              <w:t>дифференцированного зачета</w:t>
            </w:r>
          </w:p>
          <w:p w:rsidR="00D37BC4" w:rsidRPr="00D37BC4" w:rsidRDefault="00D37BC4" w:rsidP="00D37BC4">
            <w:pPr>
              <w:spacing w:line="256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7BC4" w:rsidRPr="00D37BC4" w:rsidRDefault="00D37BC4" w:rsidP="00D37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7BC4" w:rsidRPr="00D37BC4" w:rsidRDefault="00D37BC4" w:rsidP="00D37BC4">
      <w:pPr>
        <w:suppressAutoHyphens w:val="0"/>
        <w:sectPr w:rsidR="00D37BC4" w:rsidRPr="00D37BC4">
          <w:pgSz w:w="11906" w:h="16838"/>
          <w:pgMar w:top="1134" w:right="850" w:bottom="1134" w:left="1701" w:header="720" w:footer="720" w:gutter="0"/>
          <w:cols w:space="720"/>
        </w:sectPr>
      </w:pPr>
    </w:p>
    <w:p w:rsidR="00D37BC4" w:rsidRPr="00D37BC4" w:rsidRDefault="00D37BC4" w:rsidP="00D37BC4"/>
    <w:p w:rsidR="0008674B" w:rsidRDefault="0008674B" w:rsidP="0008674B">
      <w:pPr>
        <w:suppressAutoHyphens w:val="0"/>
        <w:ind w:left="284"/>
        <w:rPr>
          <w:b/>
          <w:bCs/>
          <w:color w:val="000000"/>
          <w:sz w:val="28"/>
          <w:szCs w:val="28"/>
          <w:lang w:eastAsia="ru-RU"/>
        </w:rPr>
        <w:sectPr w:rsidR="0008674B" w:rsidSect="000867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04E5" w:rsidRDefault="003304E5" w:rsidP="0008674B">
      <w:pPr>
        <w:suppressAutoHyphens w:val="0"/>
        <w:ind w:left="284"/>
        <w:rPr>
          <w:b/>
          <w:bCs/>
          <w:color w:val="000000"/>
          <w:sz w:val="28"/>
          <w:szCs w:val="28"/>
          <w:lang w:eastAsia="ru-RU"/>
        </w:rPr>
      </w:pPr>
    </w:p>
    <w:p w:rsidR="0008674B" w:rsidRPr="003926B2" w:rsidRDefault="0008674B" w:rsidP="0008674B">
      <w:pPr>
        <w:suppressAutoHyphens w:val="0"/>
        <w:ind w:left="284"/>
        <w:rPr>
          <w:rFonts w:ascii="Calibri" w:hAnsi="Calibri"/>
          <w:b/>
          <w:color w:val="000000"/>
          <w:sz w:val="28"/>
          <w:szCs w:val="28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2.2. Примерный тематический план и содержание учебной дисциплины </w:t>
      </w:r>
      <w:r w:rsidRPr="003926B2">
        <w:rPr>
          <w:b/>
          <w:color w:val="000000"/>
          <w:sz w:val="28"/>
          <w:szCs w:val="28"/>
          <w:lang w:eastAsia="ru-RU"/>
        </w:rPr>
        <w:t xml:space="preserve">ОП.14. </w:t>
      </w:r>
      <w:r w:rsidR="003926B2" w:rsidRPr="003926B2">
        <w:rPr>
          <w:b/>
          <w:color w:val="000000"/>
          <w:sz w:val="28"/>
          <w:szCs w:val="28"/>
          <w:lang w:eastAsia="ru-RU"/>
        </w:rPr>
        <w:t>«</w:t>
      </w:r>
      <w:r w:rsidRPr="003926B2">
        <w:rPr>
          <w:b/>
          <w:color w:val="000000"/>
          <w:sz w:val="28"/>
          <w:szCs w:val="28"/>
          <w:lang w:eastAsia="ru-RU"/>
        </w:rPr>
        <w:t>Организация производства</w:t>
      </w:r>
      <w:r w:rsidR="003926B2" w:rsidRPr="003926B2">
        <w:rPr>
          <w:b/>
          <w:color w:val="000000"/>
          <w:sz w:val="28"/>
          <w:szCs w:val="28"/>
          <w:lang w:eastAsia="ru-RU"/>
        </w:rPr>
        <w:t>»</w:t>
      </w:r>
      <w:r w:rsidRPr="003926B2">
        <w:rPr>
          <w:b/>
          <w:color w:val="000000"/>
          <w:sz w:val="28"/>
          <w:szCs w:val="28"/>
          <w:lang w:eastAsia="ru-RU"/>
        </w:rPr>
        <w:t>.</w:t>
      </w:r>
    </w:p>
    <w:p w:rsidR="0008674B" w:rsidRPr="0008674B" w:rsidRDefault="0008674B" w:rsidP="0008674B">
      <w:pPr>
        <w:suppressAutoHyphens w:val="0"/>
        <w:jc w:val="right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i/>
          <w:iCs/>
          <w:color w:val="000000"/>
          <w:sz w:val="20"/>
          <w:szCs w:val="20"/>
          <w:lang w:eastAsia="ru-RU"/>
        </w:rPr>
        <w:t>                        </w:t>
      </w:r>
    </w:p>
    <w:tbl>
      <w:tblPr>
        <w:tblW w:w="16151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  <w:gridCol w:w="350"/>
        <w:gridCol w:w="52"/>
        <w:gridCol w:w="12"/>
        <w:gridCol w:w="6"/>
        <w:gridCol w:w="7349"/>
        <w:gridCol w:w="1638"/>
        <w:gridCol w:w="332"/>
        <w:gridCol w:w="918"/>
        <w:gridCol w:w="46"/>
        <w:gridCol w:w="137"/>
        <w:gridCol w:w="416"/>
      </w:tblGrid>
      <w:tr w:rsidR="0008674B" w:rsidRPr="0008674B" w:rsidTr="003C364A">
        <w:trPr>
          <w:gridAfter w:val="3"/>
          <w:wAfter w:w="599" w:type="dxa"/>
          <w:trHeight w:val="20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CB29A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="00CB29A9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08674B" w:rsidRPr="0008674B" w:rsidTr="003C364A">
        <w:trPr>
          <w:gridAfter w:val="3"/>
          <w:wAfter w:w="599" w:type="dxa"/>
          <w:trHeight w:val="20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C364A" w:rsidRPr="0008674B" w:rsidTr="003C364A">
        <w:trPr>
          <w:gridAfter w:val="3"/>
          <w:wAfter w:w="599" w:type="dxa"/>
          <w:trHeight w:val="20"/>
        </w:trPr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64A" w:rsidRPr="00302E8D" w:rsidRDefault="003C364A" w:rsidP="0008674B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02E8D">
              <w:rPr>
                <w:b/>
                <w:color w:val="000000"/>
                <w:sz w:val="28"/>
                <w:szCs w:val="28"/>
                <w:lang w:eastAsia="ru-RU"/>
              </w:rPr>
              <w:t>Раздел 1</w:t>
            </w:r>
            <w:r w:rsidRPr="00302E8D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02E8D">
              <w:rPr>
                <w:b/>
                <w:bCs/>
                <w:color w:val="000000"/>
                <w:sz w:val="28"/>
                <w:szCs w:val="28"/>
                <w:lang w:eastAsia="ru-RU"/>
              </w:rPr>
              <w:t>Общественное питание в современных условиях</w:t>
            </w: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64A" w:rsidRPr="0008674B" w:rsidRDefault="003C364A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64A" w:rsidRPr="00496454" w:rsidRDefault="00B964E8" w:rsidP="0008674B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64A" w:rsidRPr="0008674B" w:rsidRDefault="003C364A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C364A" w:rsidRPr="0008674B" w:rsidTr="003C364A">
        <w:trPr>
          <w:gridAfter w:val="3"/>
          <w:wAfter w:w="599" w:type="dxa"/>
          <w:trHeight w:val="345"/>
        </w:trPr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64A" w:rsidRPr="00302E8D" w:rsidRDefault="003C364A" w:rsidP="0008674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02E8D">
              <w:rPr>
                <w:b/>
                <w:bCs/>
                <w:color w:val="000000"/>
                <w:lang w:eastAsia="ru-RU"/>
              </w:rPr>
              <w:t>Тема .1.</w:t>
            </w:r>
          </w:p>
          <w:p w:rsidR="003C364A" w:rsidRPr="0008674B" w:rsidRDefault="003C364A" w:rsidP="00302E8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302E8D">
              <w:rPr>
                <w:color w:val="000000"/>
                <w:lang w:eastAsia="ru-RU"/>
              </w:rPr>
              <w:t>Направление развития общественного питания</w:t>
            </w: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64A" w:rsidRDefault="003C364A" w:rsidP="0008674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3C364A" w:rsidRPr="0008674B" w:rsidRDefault="003C364A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364A" w:rsidRPr="0008674B" w:rsidRDefault="00124107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</w:t>
            </w:r>
            <w:r w:rsidR="00B964E8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C364A" w:rsidRPr="0008674B" w:rsidRDefault="003C364A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C364A" w:rsidRPr="0008674B" w:rsidTr="003C364A">
        <w:trPr>
          <w:gridAfter w:val="3"/>
          <w:wAfter w:w="599" w:type="dxa"/>
          <w:trHeight w:val="195"/>
        </w:trPr>
        <w:tc>
          <w:tcPr>
            <w:tcW w:w="489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364A" w:rsidRPr="00302E8D" w:rsidRDefault="003C364A" w:rsidP="003C364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364A" w:rsidRDefault="003C364A" w:rsidP="003C36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64A" w:rsidRPr="00CB29A9" w:rsidRDefault="003C364A" w:rsidP="003C36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CB29A9">
              <w:rPr>
                <w:color w:val="000000"/>
                <w:sz w:val="22"/>
                <w:szCs w:val="22"/>
                <w:lang w:eastAsia="ru-RU"/>
              </w:rPr>
              <w:t>Основные направления развития общественного питания.</w:t>
            </w:r>
          </w:p>
          <w:p w:rsidR="003C364A" w:rsidRPr="007E6900" w:rsidRDefault="003C364A" w:rsidP="003C364A">
            <w:pPr>
              <w:rPr>
                <w:bCs/>
              </w:rPr>
            </w:pPr>
            <w:r w:rsidRPr="00CB29A9">
              <w:rPr>
                <w:color w:val="000000"/>
                <w:sz w:val="22"/>
                <w:szCs w:val="22"/>
                <w:lang w:eastAsia="ru-RU"/>
              </w:rPr>
              <w:t>Направления научно-технического прогресса в общественном питании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C364A" w:rsidRPr="0008674B" w:rsidRDefault="00124107" w:rsidP="003C36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</w:t>
            </w:r>
            <w:r w:rsidR="003C364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C364A" w:rsidRPr="0008674B" w:rsidRDefault="003C364A" w:rsidP="003C364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008BF" w:rsidRPr="0008674B" w:rsidTr="00CB29A9">
        <w:trPr>
          <w:trHeight w:val="428"/>
        </w:trPr>
        <w:tc>
          <w:tcPr>
            <w:tcW w:w="48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08BF" w:rsidRDefault="001008BF" w:rsidP="002C4AE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008BF" w:rsidRPr="008C0BF6" w:rsidRDefault="001008BF" w:rsidP="002C4A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C0BF6">
              <w:rPr>
                <w:b/>
                <w:bCs/>
                <w:color w:val="000000"/>
                <w:lang w:eastAsia="ru-RU"/>
              </w:rPr>
              <w:t>Тема 2.</w:t>
            </w:r>
          </w:p>
          <w:p w:rsidR="001008BF" w:rsidRDefault="001008BF" w:rsidP="002C4AE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008BF" w:rsidRPr="00496454" w:rsidRDefault="001008BF" w:rsidP="002C4AE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6454">
              <w:rPr>
                <w:color w:val="000000"/>
                <w:sz w:val="22"/>
                <w:szCs w:val="22"/>
                <w:lang w:eastAsia="ru-RU"/>
              </w:rPr>
              <w:t>Классификация ПОП</w:t>
            </w:r>
          </w:p>
          <w:p w:rsidR="001008BF" w:rsidRDefault="001008BF" w:rsidP="002C4A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08BF" w:rsidRDefault="001008BF" w:rsidP="002C4AE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1008BF" w:rsidRPr="0008674B" w:rsidRDefault="001C2068" w:rsidP="002C4AE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F" w:rsidRDefault="001008BF" w:rsidP="002C4AE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Организационно- правовые формы ПОП, их характеристика.</w:t>
            </w:r>
          </w:p>
          <w:p w:rsidR="001008BF" w:rsidRPr="0008674B" w:rsidRDefault="001008BF" w:rsidP="002C4AED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Общие понятия об учредительных документах и регистрации предприятий.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008BF" w:rsidRPr="0008674B" w:rsidRDefault="001C2068" w:rsidP="003304E5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08BF" w:rsidRPr="0008674B" w:rsidRDefault="001008BF" w:rsidP="002C4AE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</w:tcPr>
          <w:p w:rsidR="001008BF" w:rsidRPr="0008674B" w:rsidRDefault="001008BF" w:rsidP="002C4A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008BF" w:rsidRPr="0008674B" w:rsidRDefault="001008BF" w:rsidP="002C4A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C2068" w:rsidRPr="0008674B" w:rsidTr="001C2068">
        <w:trPr>
          <w:trHeight w:val="85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1C2068" w:rsidRPr="0008674B" w:rsidRDefault="001C2068" w:rsidP="002C4AE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068" w:rsidRPr="0008674B" w:rsidRDefault="001C2068" w:rsidP="002C4AE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068" w:rsidRPr="0008674B" w:rsidRDefault="001C2068" w:rsidP="002C4AE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Классификация ПОП. Тип предприятия, его определения. Основные типы ПОП</w:t>
            </w:r>
          </w:p>
          <w:p w:rsidR="001C2068" w:rsidRPr="0008674B" w:rsidRDefault="001C2068" w:rsidP="002C4AE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Характеристика заготовочных предприятий, определение, виды, особенности деятельности.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2068" w:rsidRPr="0008674B" w:rsidRDefault="001C2068" w:rsidP="003304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  <w:p w:rsidR="001C2068" w:rsidRPr="0008674B" w:rsidRDefault="001C2068" w:rsidP="003304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2068" w:rsidRPr="0008674B" w:rsidRDefault="001C2068" w:rsidP="002C4AE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 w:val="restart"/>
            <w:vAlign w:val="center"/>
            <w:hideMark/>
          </w:tcPr>
          <w:p w:rsidR="001C2068" w:rsidRPr="0008674B" w:rsidRDefault="001C2068" w:rsidP="002C4A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C2068" w:rsidRPr="0008674B" w:rsidRDefault="001C2068" w:rsidP="002C4AE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C2068" w:rsidRPr="0008674B" w:rsidTr="001C2068">
        <w:trPr>
          <w:trHeight w:val="700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1C2068" w:rsidRPr="0008674B" w:rsidRDefault="001C2068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068" w:rsidRPr="0008674B" w:rsidRDefault="001C2068" w:rsidP="00552C82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1C2068" w:rsidRPr="0008674B" w:rsidRDefault="001C2068" w:rsidP="00552C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068" w:rsidRPr="0008674B" w:rsidRDefault="001C2068" w:rsidP="0049645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Характеристика столовой, закусочной, предприятия быстрого обслуживания (ПБО) как типа ПОП</w:t>
            </w:r>
          </w:p>
          <w:p w:rsidR="001C2068" w:rsidRPr="0008674B" w:rsidRDefault="001C2068" w:rsidP="00552C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Характеристика ресторана, кафе, бара как типа ПОП.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2068" w:rsidRDefault="001C2068" w:rsidP="003304E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2068" w:rsidRPr="0008674B" w:rsidRDefault="001C2068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tcBorders>
              <w:bottom w:val="nil"/>
            </w:tcBorders>
            <w:vAlign w:val="center"/>
          </w:tcPr>
          <w:p w:rsidR="001C2068" w:rsidRPr="0008674B" w:rsidRDefault="001C2068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nil"/>
            </w:tcBorders>
            <w:vAlign w:val="center"/>
          </w:tcPr>
          <w:p w:rsidR="001C2068" w:rsidRPr="0008674B" w:rsidRDefault="001C2068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C2068" w:rsidRPr="0008674B" w:rsidTr="001C2068">
        <w:trPr>
          <w:trHeight w:val="28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C2068" w:rsidRPr="0008674B" w:rsidRDefault="001C2068" w:rsidP="002C4AE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068" w:rsidRPr="0008674B" w:rsidRDefault="001C2068" w:rsidP="00552C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068" w:rsidRPr="0008674B" w:rsidRDefault="001C2068" w:rsidP="00552C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Понятия о розничной торговле в общественном питании, особенности деятельности. Понятие о предприятиях по отпуску готовой продукции на дом. Рациональное размещение сети ПОП.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2068" w:rsidRDefault="001C2068" w:rsidP="003304E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2068" w:rsidRPr="0008674B" w:rsidRDefault="001C2068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1C2068" w:rsidRPr="0008674B" w:rsidRDefault="001C2068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C2068" w:rsidRPr="0008674B" w:rsidRDefault="001C2068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001F" w:rsidRPr="0008674B" w:rsidTr="00CB29A9">
        <w:trPr>
          <w:trHeight w:val="22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C9001F" w:rsidRPr="0008674B" w:rsidRDefault="00C9001F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001F" w:rsidRPr="006A3634" w:rsidRDefault="00C9001F" w:rsidP="00496454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A3634">
              <w:rPr>
                <w:b/>
                <w:color w:val="000000"/>
                <w:sz w:val="20"/>
                <w:szCs w:val="20"/>
                <w:lang w:eastAsia="ru-RU"/>
              </w:rPr>
              <w:t xml:space="preserve">Лабораторные работы. </w:t>
            </w:r>
          </w:p>
          <w:p w:rsidR="00C9001F" w:rsidRPr="0008674B" w:rsidRDefault="00C9001F" w:rsidP="0049645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001F" w:rsidRDefault="00C9001F" w:rsidP="003304E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9001F" w:rsidRDefault="00C9001F" w:rsidP="003304E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9001F" w:rsidRDefault="00C9001F" w:rsidP="003304E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C9001F" w:rsidRDefault="00C9001F" w:rsidP="001008BF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2</w:t>
            </w:r>
          </w:p>
          <w:p w:rsidR="00C9001F" w:rsidRPr="0008674B" w:rsidRDefault="00C9001F" w:rsidP="001008B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9001F" w:rsidRPr="0008674B" w:rsidRDefault="00C9001F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001F" w:rsidRPr="0008674B" w:rsidRDefault="00C9001F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9001F" w:rsidRPr="0008674B" w:rsidRDefault="00C9001F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001F" w:rsidRPr="0008674B" w:rsidTr="00124107">
        <w:trPr>
          <w:trHeight w:val="723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001F" w:rsidRPr="0008674B" w:rsidRDefault="00C9001F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001F" w:rsidRDefault="00C9001F" w:rsidP="001008B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C9001F" w:rsidRDefault="00C9001F" w:rsidP="00C9001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C9001F">
              <w:rPr>
                <w:color w:val="000000"/>
                <w:sz w:val="20"/>
                <w:szCs w:val="20"/>
                <w:lang w:eastAsia="ru-RU"/>
              </w:rPr>
              <w:t xml:space="preserve">Особенности </w:t>
            </w:r>
            <w:r>
              <w:rPr>
                <w:color w:val="000000"/>
                <w:sz w:val="20"/>
                <w:szCs w:val="20"/>
                <w:lang w:eastAsia="ru-RU"/>
              </w:rPr>
              <w:t>классификаций ПОП, режимы работы ПОП</w:t>
            </w:r>
          </w:p>
          <w:p w:rsidR="00C9001F" w:rsidRDefault="00C9001F" w:rsidP="0049645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001F" w:rsidRDefault="00C9001F" w:rsidP="003304E5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001F" w:rsidRPr="0008674B" w:rsidRDefault="00C9001F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C9001F" w:rsidRPr="0008674B" w:rsidRDefault="00C9001F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9001F" w:rsidRPr="0008674B" w:rsidRDefault="00C9001F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726" w:rsidRPr="0008674B" w:rsidTr="008C0BF6">
        <w:trPr>
          <w:trHeight w:val="20"/>
        </w:trPr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3C364A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3</w:t>
            </w:r>
            <w:r w:rsidR="0021639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08674B" w:rsidRPr="0008674B" w:rsidRDefault="003C364A" w:rsidP="003C364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Организация снабжения</w:t>
            </w:r>
            <w:r w:rsidR="0008674B"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едприятий общественного питания, складского и тарного хозяйства</w:t>
            </w: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B964E8" w:rsidRDefault="00B964E8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B964E8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C2068" w:rsidRPr="0008674B" w:rsidTr="00EA5D07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068" w:rsidRPr="0008674B" w:rsidRDefault="001C2068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068" w:rsidRPr="0008674B" w:rsidRDefault="001C2068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1</w:t>
            </w:r>
          </w:p>
          <w:p w:rsidR="001C2068" w:rsidRPr="0008674B" w:rsidRDefault="001C2068" w:rsidP="0008674B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068" w:rsidRPr="0008674B" w:rsidRDefault="001C2068" w:rsidP="008C0BF6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Источники снабжения и поставщики ПОП. Орган</w:t>
            </w:r>
            <w:r>
              <w:rPr>
                <w:color w:val="000000"/>
                <w:sz w:val="20"/>
                <w:szCs w:val="20"/>
                <w:lang w:eastAsia="ru-RU"/>
              </w:rPr>
              <w:t>изация снабжения. Формы и способы товародвижения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1C2068" w:rsidRPr="0008674B" w:rsidRDefault="001C2068" w:rsidP="003C364A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приемки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 xml:space="preserve"> продовольственных товаров. Материально-техническое снабжение ПОП.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2068" w:rsidRPr="0008674B" w:rsidRDefault="001C2068" w:rsidP="003B04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  <w:p w:rsidR="001C2068" w:rsidRPr="0008674B" w:rsidRDefault="001C2068" w:rsidP="003B04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2068" w:rsidRPr="0008674B" w:rsidRDefault="001C2068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 w:val="restart"/>
            <w:vAlign w:val="center"/>
            <w:hideMark/>
          </w:tcPr>
          <w:p w:rsidR="001C2068" w:rsidRPr="0008674B" w:rsidRDefault="001C2068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1C2068" w:rsidRPr="0008674B" w:rsidRDefault="001C2068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24107" w:rsidRPr="0008674B" w:rsidTr="0012410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24107" w:rsidRPr="0008674B" w:rsidRDefault="00124107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4107" w:rsidRPr="0008674B" w:rsidRDefault="00124107" w:rsidP="0008674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124107" w:rsidRPr="0008674B" w:rsidRDefault="00124107" w:rsidP="0008674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24107" w:rsidRPr="0008674B" w:rsidRDefault="00124107" w:rsidP="003C36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Назначение, компоновка, состав складских помещений в зависимости от мощности предприятий, их оснащения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24107" w:rsidRPr="0008674B" w:rsidRDefault="00124107" w:rsidP="003B04D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  <w:p w:rsidR="00124107" w:rsidRPr="0008674B" w:rsidRDefault="00124107" w:rsidP="001241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124107" w:rsidRPr="0008674B" w:rsidRDefault="00124107" w:rsidP="003B04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107" w:rsidRPr="0008674B" w:rsidRDefault="00124107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124107" w:rsidRPr="0008674B" w:rsidRDefault="00124107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24107" w:rsidRPr="0008674B" w:rsidRDefault="00124107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674B" w:rsidRPr="0008674B" w:rsidTr="003C364A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5726" w:rsidRDefault="00BB1C5D" w:rsidP="006957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Лабораторная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C0BF6" w:rsidRPr="0008674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4107" w:rsidRPr="0008674B" w:rsidRDefault="00124107" w:rsidP="0012410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 Организация хранения, порядок отпуска продуктов на производство</w:t>
            </w:r>
          </w:p>
          <w:p w:rsidR="00124107" w:rsidRDefault="00124107" w:rsidP="0012410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тарного хозяйства, Назначение и классификация тары. Требования к таре. Организация таро оборота.</w:t>
            </w:r>
          </w:p>
          <w:p w:rsidR="00124107" w:rsidRPr="00124107" w:rsidRDefault="00124107" w:rsidP="006957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="001C2068">
              <w:rPr>
                <w:color w:val="000000"/>
                <w:sz w:val="20"/>
                <w:szCs w:val="20"/>
                <w:lang w:eastAsia="ru-RU"/>
              </w:rPr>
              <w:t>Составить и заключить</w:t>
            </w:r>
            <w:r w:rsidR="00695726" w:rsidRPr="0008674B">
              <w:rPr>
                <w:color w:val="000000"/>
                <w:sz w:val="20"/>
                <w:szCs w:val="20"/>
                <w:lang w:eastAsia="ru-RU"/>
              </w:rPr>
              <w:t xml:space="preserve"> договора на поставку товаров, осуществлять приемку сырья и полуфабрикатов по количеству и качеству.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4107" w:rsidRDefault="00124107" w:rsidP="000867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8674B" w:rsidRDefault="00124107" w:rsidP="001241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 2</w:t>
            </w:r>
          </w:p>
          <w:p w:rsidR="00124107" w:rsidRDefault="00124107" w:rsidP="001241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124107" w:rsidRDefault="00124107" w:rsidP="001241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124107" w:rsidRPr="0008674B" w:rsidRDefault="00124107" w:rsidP="00124107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2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8674B" w:rsidRPr="0008674B" w:rsidTr="003C364A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BB1C5D" w:rsidP="0069572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Контрольная работа по теме «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>Источники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снабжения и поставщики на ПОП»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BB1C5D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726" w:rsidRPr="0008674B" w:rsidTr="00C9001F">
        <w:trPr>
          <w:trHeight w:val="71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5726" w:rsidRPr="0008674B" w:rsidRDefault="00695726" w:rsidP="0069572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Раздел 2</w:t>
            </w:r>
            <w:r w:rsidRPr="00302E8D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Структура производства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726" w:rsidRDefault="00695726" w:rsidP="006957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5726" w:rsidRDefault="00695726" w:rsidP="006957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5726" w:rsidRDefault="00695726" w:rsidP="0069572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695726" w:rsidRPr="0008674B" w:rsidRDefault="00695726" w:rsidP="0008674B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95726" w:rsidRPr="00BB1C5D" w:rsidRDefault="00B964E8" w:rsidP="0008674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26" w:rsidRPr="0008674B" w:rsidRDefault="00695726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</w:tcPr>
          <w:p w:rsidR="00695726" w:rsidRPr="0008674B" w:rsidRDefault="00695726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95726" w:rsidRPr="0008674B" w:rsidRDefault="00695726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95726" w:rsidRPr="0008674B" w:rsidTr="003C364A">
        <w:trPr>
          <w:trHeight w:val="20"/>
        </w:trPr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1</w:t>
            </w:r>
          </w:p>
          <w:p w:rsidR="00746882" w:rsidRDefault="0008674B" w:rsidP="000867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Оперативное планирование производства и технологическая документация</w:t>
            </w:r>
          </w:p>
          <w:p w:rsidR="00746882" w:rsidRDefault="00746882" w:rsidP="0008674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46882" w:rsidRPr="0008674B" w:rsidTr="00746882">
        <w:trPr>
          <w:gridAfter w:val="1"/>
          <w:wAfter w:w="416" w:type="dxa"/>
          <w:trHeight w:val="1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882" w:rsidRPr="0008674B" w:rsidRDefault="00746882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882" w:rsidRPr="0008674B" w:rsidRDefault="00746882" w:rsidP="0008674B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882" w:rsidRPr="0008674B" w:rsidRDefault="00746882" w:rsidP="0008674B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Производственная инфраструктура. 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>Оперативное планирование работы производства заготовочных предприятий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 xml:space="preserve"> с полным циклом производства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882" w:rsidRPr="0008674B" w:rsidRDefault="00746882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882" w:rsidRPr="0008674B" w:rsidRDefault="00746882" w:rsidP="007468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gridSpan w:val="3"/>
            <w:vMerge w:val="restart"/>
            <w:tcBorders>
              <w:left w:val="nil"/>
            </w:tcBorders>
            <w:vAlign w:val="center"/>
            <w:hideMark/>
          </w:tcPr>
          <w:p w:rsidR="00746882" w:rsidRPr="0008674B" w:rsidRDefault="00746882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A3634" w:rsidRPr="0008674B" w:rsidTr="004D3EFD">
        <w:trPr>
          <w:gridAfter w:val="1"/>
          <w:wAfter w:w="416" w:type="dxa"/>
          <w:trHeight w:val="11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A3634" w:rsidRPr="0008674B" w:rsidRDefault="006A3634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634" w:rsidRPr="0008674B" w:rsidRDefault="006A3634" w:rsidP="0069572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6A3634" w:rsidRPr="0008674B" w:rsidRDefault="006A3634" w:rsidP="0069572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6A3634" w:rsidRPr="0008674B" w:rsidRDefault="006A3634" w:rsidP="0069572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634" w:rsidRPr="0008674B" w:rsidRDefault="006A3634" w:rsidP="00C414C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Виды меню. Расчет сырья и составление заданий бригадам поваров. Оперативный контроль за работой производства.</w:t>
            </w:r>
          </w:p>
          <w:p w:rsidR="006A3634" w:rsidRPr="0008674B" w:rsidRDefault="006A3634" w:rsidP="00C414C0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Нормативная документация предприятий общественного питания.</w:t>
            </w:r>
          </w:p>
          <w:p w:rsidR="006A3634" w:rsidRPr="0008674B" w:rsidRDefault="006A3634" w:rsidP="0069572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Сущность и задачи рациональной организации труда. Аттестация рабочих мест</w:t>
            </w:r>
          </w:p>
          <w:p w:rsidR="006A3634" w:rsidRPr="0008674B" w:rsidRDefault="006A3634" w:rsidP="0069572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Рационализация режимов труда и отдыха. Графики выхода на работу.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634" w:rsidRPr="0008674B" w:rsidRDefault="006A3634" w:rsidP="0008674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A3634" w:rsidRPr="0008674B" w:rsidRDefault="006A3634" w:rsidP="0008674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  <w:p w:rsidR="006A3634" w:rsidRPr="0008674B" w:rsidRDefault="006A3634" w:rsidP="0008674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3634" w:rsidRPr="0008674B" w:rsidRDefault="006A3634" w:rsidP="0008674B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vMerge/>
            <w:tcBorders>
              <w:left w:val="nil"/>
            </w:tcBorders>
            <w:vAlign w:val="center"/>
          </w:tcPr>
          <w:p w:rsidR="006A3634" w:rsidRPr="0008674B" w:rsidRDefault="006A3634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46882" w:rsidRPr="0008674B" w:rsidTr="00CB29A9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882" w:rsidRPr="0008674B" w:rsidRDefault="00746882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6882" w:rsidRPr="00124107" w:rsidRDefault="00746882" w:rsidP="0008674B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ru-RU"/>
              </w:rPr>
            </w:pPr>
            <w:r w:rsidRPr="00124107">
              <w:rPr>
                <w:b/>
                <w:color w:val="000000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1C5D" w:rsidRDefault="00BB1C5D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746882" w:rsidRPr="0008674B" w:rsidRDefault="00746882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882" w:rsidRPr="0008674B" w:rsidRDefault="00746882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 w:val="restart"/>
            <w:vAlign w:val="center"/>
            <w:hideMark/>
          </w:tcPr>
          <w:p w:rsidR="00746882" w:rsidRPr="0008674B" w:rsidRDefault="00746882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46882" w:rsidRPr="0008674B" w:rsidRDefault="00746882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46882" w:rsidRPr="0008674B" w:rsidTr="00CB29A9">
        <w:trPr>
          <w:trHeight w:val="5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6882" w:rsidRPr="0008674B" w:rsidRDefault="00746882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6882" w:rsidRDefault="00C9001F" w:rsidP="00C9001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  <w:r w:rsidR="00746882" w:rsidRPr="0008674B">
              <w:rPr>
                <w:color w:val="000000"/>
                <w:sz w:val="20"/>
                <w:szCs w:val="20"/>
                <w:lang w:eastAsia="ru-RU"/>
              </w:rPr>
              <w:t>Разработка структуры и осуществление  оперативного планирование работы производства.</w:t>
            </w: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6882" w:rsidRPr="0008674B" w:rsidRDefault="00746882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882" w:rsidRPr="0008674B" w:rsidRDefault="00746882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746882" w:rsidRPr="0008674B" w:rsidRDefault="00746882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746882" w:rsidRPr="0008674B" w:rsidRDefault="00746882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46882" w:rsidRPr="0008674B" w:rsidTr="00746882">
        <w:trPr>
          <w:trHeight w:val="7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6882" w:rsidRPr="0008674B" w:rsidRDefault="00746882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6882" w:rsidRDefault="00C9001F" w:rsidP="00C9001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="00746882" w:rsidRPr="0008674B">
              <w:rPr>
                <w:color w:val="000000"/>
                <w:sz w:val="20"/>
                <w:szCs w:val="20"/>
                <w:lang w:eastAsia="ru-RU"/>
              </w:rPr>
              <w:t>Проведение необходимых технологических расчетов (составление плана меню, составление технологических карт,  технико-технологических карт, стандартов организаций (СТО).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6882" w:rsidRDefault="00746882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  <w:p w:rsidR="000E0943" w:rsidRPr="0008674B" w:rsidRDefault="000E0943" w:rsidP="000E094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882" w:rsidRPr="0008674B" w:rsidRDefault="00746882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746882" w:rsidRPr="0008674B" w:rsidRDefault="00746882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746882" w:rsidRPr="0008674B" w:rsidRDefault="00746882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404BCD">
        <w:trPr>
          <w:trHeight w:val="300"/>
        </w:trPr>
        <w:tc>
          <w:tcPr>
            <w:tcW w:w="4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08674B" w:rsidRDefault="000E0943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Тема 2</w:t>
            </w:r>
          </w:p>
          <w:p w:rsidR="000E0943" w:rsidRPr="0008674B" w:rsidRDefault="000E0943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Организация производства.</w:t>
            </w: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B964E8" w:rsidRDefault="000E0943" w:rsidP="0008674B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B964E8">
              <w:rPr>
                <w:bCs/>
                <w:iCs/>
                <w:color w:val="000000"/>
                <w:lang w:eastAsia="ru-RU"/>
              </w:rPr>
              <w:t>14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E30C36">
        <w:trPr>
          <w:trHeight w:val="179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  <w:p w:rsidR="000E0943" w:rsidRPr="0008674B" w:rsidRDefault="000E0943" w:rsidP="0074688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Pr="0008674B" w:rsidRDefault="000E0943" w:rsidP="0074688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Pr="0008674B" w:rsidRDefault="000E0943" w:rsidP="0008674B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08674B" w:rsidRDefault="000E0943" w:rsidP="00B80C41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Производственная структура и ее характеристики. Основные требования к созданию оптимальных условий труда. Организация рабочих мест. Организация работы овощного цеха.</w:t>
            </w:r>
          </w:p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 xml:space="preserve">Организация работы мясного цеха. Организация работы рыбного цеха. </w:t>
            </w:r>
          </w:p>
          <w:p w:rsidR="000E0943" w:rsidRPr="0008674B" w:rsidRDefault="000E0943" w:rsidP="00B80C41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Организация работы цеха доработки полуфабрикатов. Организация работы цеха обработки зелени. Организация работы горячего цеха. Организация работы холодного цеха.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0867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  <w:p w:rsidR="000E0943" w:rsidRPr="0008674B" w:rsidRDefault="000E0943" w:rsidP="007468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 w:val="restart"/>
            <w:vAlign w:val="center"/>
            <w:hideMark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404BCD">
        <w:trPr>
          <w:trHeight w:val="5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08674B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Организация работы кулинарного цеха. Организация работы цеха мучных изделий. Организация выпуска кондитерских изделий на ПОП. Организация работы вспомогательных производственных помещений.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0943" w:rsidRPr="0008674B" w:rsidRDefault="000E0943" w:rsidP="0074688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Pr="0008674B" w:rsidRDefault="000E0943" w:rsidP="007468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404BCD">
        <w:trPr>
          <w:trHeight w:val="8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08674B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 xml:space="preserve">Организация работы экспедиции. Организация работы моечной кухонной </w:t>
            </w:r>
          </w:p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посуды. Организация работы хлеборезки.</w:t>
            </w:r>
          </w:p>
          <w:p w:rsidR="000E0943" w:rsidRPr="0008674B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Организация работы раздач. Пути улучшения качества выпускаемой продукции и организация брокеража.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0943" w:rsidRPr="0008674B" w:rsidRDefault="000E0943" w:rsidP="007468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404BCD">
        <w:trPr>
          <w:trHeight w:val="1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Default="000E0943" w:rsidP="0008674B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1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Содержание и значение рациональной организации труда. Основные задачи рациональной организации труда. Основные направления рациональной организации труда. Нормирование труда на предприятиях общественного питания.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0943" w:rsidRDefault="000E0943" w:rsidP="007468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vAlign w:val="center"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E0943" w:rsidRPr="0008674B" w:rsidRDefault="000E0943" w:rsidP="0008674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BB1C5D">
        <w:trPr>
          <w:trHeight w:val="26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Default="000E0943" w:rsidP="00B80C41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  <w:p w:rsidR="000E0943" w:rsidRDefault="000E0943" w:rsidP="00B80C41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9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 xml:space="preserve">Классификация затрат рабочего времени. Методы изучения затрат рабочего </w:t>
            </w:r>
          </w:p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времени.</w:t>
            </w:r>
          </w:p>
          <w:p w:rsidR="000E0943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Виды норм выработки, порядок их разработки и утверждение. Определение численности работников на предприятии общественного питания.</w:t>
            </w:r>
          </w:p>
          <w:p w:rsidR="000E0943" w:rsidRPr="0008674B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08674B">
              <w:rPr>
                <w:color w:val="000000"/>
                <w:sz w:val="20"/>
                <w:szCs w:val="20"/>
                <w:lang w:eastAsia="ru-RU"/>
              </w:rPr>
              <w:t>Сущность и задачи нормирования труда. Методы нормирования труда.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Default="000E0943" w:rsidP="00B80C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</w:t>
            </w:r>
          </w:p>
          <w:p w:rsidR="000E0943" w:rsidRDefault="000E0943" w:rsidP="00B80C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Merge/>
            <w:tcBorders>
              <w:bottom w:val="single" w:sz="4" w:space="0" w:color="auto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E161E6">
        <w:trPr>
          <w:gridAfter w:val="3"/>
          <w:wAfter w:w="599" w:type="dxa"/>
          <w:trHeight w:val="9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Default="000E0943" w:rsidP="00B80C41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19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E0943" w:rsidRDefault="000E0943" w:rsidP="00B80C4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E0943" w:rsidRPr="0008674B" w:rsidTr="003A50B9">
        <w:trPr>
          <w:trHeight w:val="13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124107" w:rsidRDefault="000E0943" w:rsidP="00B80C41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ru-RU"/>
              </w:rPr>
            </w:pPr>
            <w:r w:rsidRPr="00124107">
              <w:rPr>
                <w:b/>
                <w:color w:val="000000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Default="000E0943" w:rsidP="00202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Default="000E0943" w:rsidP="00202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 2</w:t>
            </w:r>
          </w:p>
          <w:p w:rsidR="000E0943" w:rsidRDefault="000E0943" w:rsidP="00202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Pr="002027D1" w:rsidRDefault="000E0943" w:rsidP="002027D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            2</w:t>
            </w: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9" w:type="dxa"/>
            <w:gridSpan w:val="3"/>
            <w:vMerge w:val="restart"/>
            <w:vAlign w:val="center"/>
            <w:hideMark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3A50B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>Организация работы птице гольевого цеха</w:t>
            </w:r>
          </w:p>
        </w:tc>
        <w:tc>
          <w:tcPr>
            <w:tcW w:w="163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B80C4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9" w:type="dxa"/>
            <w:gridSpan w:val="3"/>
            <w:vMerge/>
            <w:vAlign w:val="center"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3A50B9">
        <w:trPr>
          <w:trHeight w:val="34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B80C4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 xml:space="preserve"> Особенности работы мясо-рыбного цеха.</w:t>
            </w: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8674B" w:rsidRDefault="000E0943" w:rsidP="00B80C4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9" w:type="dxa"/>
            <w:gridSpan w:val="3"/>
            <w:vMerge/>
            <w:vAlign w:val="center"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0E0943">
        <w:trPr>
          <w:trHeight w:val="85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Контрольная  работа по теме «Организация производственных цехов»</w:t>
            </w:r>
            <w:r w:rsidRPr="0008674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Default="000E0943" w:rsidP="00B80C4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Default="000E0943" w:rsidP="00B80C4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0E0943" w:rsidRPr="0008674B" w:rsidRDefault="000E0943" w:rsidP="00B80C4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0943" w:rsidRPr="0008674B" w:rsidTr="000E0943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0943" w:rsidRPr="0008674B" w:rsidRDefault="000E0943" w:rsidP="000867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E0943" w:rsidRDefault="000E0943" w:rsidP="00B80C41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0E0943">
              <w:rPr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943" w:rsidRPr="000E0943" w:rsidRDefault="000E0943" w:rsidP="00B80C41">
            <w:pPr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E0943">
              <w:rPr>
                <w:b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43" w:rsidRPr="0008674B" w:rsidRDefault="000E0943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C2068" w:rsidRPr="0008674B" w:rsidTr="000E0943">
        <w:trPr>
          <w:trHeight w:val="43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2068" w:rsidRPr="0008674B" w:rsidRDefault="001C2068" w:rsidP="0008674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6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E0943" w:rsidRPr="006A3634" w:rsidRDefault="000E0943" w:rsidP="000E0943">
            <w:pPr>
              <w:suppressAutoHyphens w:val="0"/>
              <w:rPr>
                <w:rFonts w:ascii="Calibri" w:hAnsi="Calibri"/>
                <w:b/>
                <w:color w:val="000000"/>
                <w:lang w:eastAsia="ru-RU"/>
              </w:rPr>
            </w:pPr>
            <w:r w:rsidRPr="006A3634">
              <w:rPr>
                <w:b/>
                <w:color w:val="000000"/>
                <w:lang w:eastAsia="ru-RU"/>
              </w:rPr>
              <w:t>Самостоятельная работа при изучении раздела «</w:t>
            </w:r>
            <w:r w:rsidRPr="006A3634">
              <w:rPr>
                <w:b/>
                <w:bCs/>
                <w:color w:val="000000"/>
                <w:lang w:eastAsia="ru-RU"/>
              </w:rPr>
              <w:t>Общественное питание в современных условиях»</w:t>
            </w:r>
          </w:p>
          <w:p w:rsidR="000E0943" w:rsidRDefault="000E0943" w:rsidP="000E09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Составление тестов, кроссвордов</w:t>
            </w:r>
          </w:p>
          <w:p w:rsidR="000E0943" w:rsidRDefault="000E0943" w:rsidP="000E09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Реферат на тему: «Классификация ПОП»</w:t>
            </w:r>
          </w:p>
          <w:p w:rsidR="000E0943" w:rsidRDefault="000E0943" w:rsidP="000E09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Определение состава конкретных поставщиков продукции, организационных форм поставок, способов и маршрутов доставки продуктов по конкретному предприятию. </w:t>
            </w:r>
          </w:p>
          <w:p w:rsidR="000E0943" w:rsidRDefault="000E0943" w:rsidP="000E094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Решение производственных ситуаций, связанных с порядком заключения договоров, их согласованием и контролем за исполнением.</w:t>
            </w:r>
          </w:p>
          <w:p w:rsidR="000E0943" w:rsidRDefault="000E0943" w:rsidP="000E0943"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Составление заявки на торгово-технологическое оборудование в соответствии с типом предприятия</w:t>
            </w:r>
          </w:p>
          <w:p w:rsidR="001C2068" w:rsidRPr="006A3634" w:rsidRDefault="001C2068" w:rsidP="00B80C41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A3634">
              <w:rPr>
                <w:b/>
                <w:color w:val="000000"/>
                <w:lang w:eastAsia="ru-RU"/>
              </w:rPr>
              <w:t>Самостоятельная работа при изучении раздела</w:t>
            </w:r>
            <w:r w:rsidRPr="006A3634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C2068" w:rsidRPr="006A3634" w:rsidRDefault="006A3634" w:rsidP="00B80C41">
            <w:pPr>
              <w:suppressAutoHyphens w:val="0"/>
              <w:rPr>
                <w:rFonts w:ascii="Calibri" w:hAnsi="Calibri"/>
                <w:b/>
                <w:color w:val="000000"/>
                <w:lang w:eastAsia="ru-RU"/>
              </w:rPr>
            </w:pPr>
            <w:r w:rsidRPr="006A3634">
              <w:rPr>
                <w:b/>
                <w:color w:val="000000"/>
                <w:lang w:eastAsia="ru-RU"/>
              </w:rPr>
              <w:t>«Структура</w:t>
            </w:r>
            <w:r w:rsidR="001C2068" w:rsidRPr="006A3634">
              <w:rPr>
                <w:b/>
                <w:color w:val="000000"/>
                <w:lang w:eastAsia="ru-RU"/>
              </w:rPr>
              <w:t xml:space="preserve"> производства»</w:t>
            </w:r>
          </w:p>
          <w:p w:rsidR="001C2068" w:rsidRPr="006A3634" w:rsidRDefault="001C2068" w:rsidP="002027D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Рациональная и эффективная организация технологического процесса производства и реализация готовой продукции, трудового персонала</w:t>
            </w:r>
          </w:p>
          <w:p w:rsidR="001C2068" w:rsidRPr="006A3634" w:rsidRDefault="001C2068" w:rsidP="002027D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Проведение необходимых технологических расчетов (расчет нормы: обслуживания, численности, управляемости; методы нормирования труда; метод расчета затрат рабочего времени; разработка норм выработки; определение численности работников на ПОП).</w:t>
            </w:r>
          </w:p>
          <w:p w:rsidR="001C2068" w:rsidRPr="006A3634" w:rsidRDefault="001C2068" w:rsidP="002027D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овощного цеха»</w:t>
            </w:r>
          </w:p>
          <w:p w:rsidR="001C2068" w:rsidRPr="006A3634" w:rsidRDefault="001C2068" w:rsidP="002027D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мясного цеха»</w:t>
            </w:r>
          </w:p>
          <w:p w:rsidR="001C2068" w:rsidRPr="006A3634" w:rsidRDefault="001C2068" w:rsidP="002027D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рыбного цеха»</w:t>
            </w:r>
          </w:p>
          <w:p w:rsidR="001C2068" w:rsidRPr="006A3634" w:rsidRDefault="001C2068" w:rsidP="002027D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птице гольевого цеха»</w:t>
            </w:r>
          </w:p>
          <w:p w:rsidR="001C2068" w:rsidRPr="006A3634" w:rsidRDefault="001C2068" w:rsidP="001C206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мясорыбного цеха»</w:t>
            </w:r>
          </w:p>
          <w:p w:rsidR="001C2068" w:rsidRPr="006A3634" w:rsidRDefault="001C2068" w:rsidP="001C206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цеха обработка зелени»</w:t>
            </w:r>
          </w:p>
          <w:p w:rsidR="001C2068" w:rsidRPr="006A3634" w:rsidRDefault="001C2068" w:rsidP="001C206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кулинарного цеха»</w:t>
            </w:r>
          </w:p>
          <w:p w:rsidR="001C2068" w:rsidRPr="0008674B" w:rsidRDefault="001C2068" w:rsidP="001C206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A3634">
              <w:rPr>
                <w:color w:val="000000"/>
                <w:sz w:val="22"/>
                <w:szCs w:val="22"/>
                <w:lang w:eastAsia="ru-RU"/>
              </w:rPr>
              <w:t>Подготовка презентации по теме: «Организация работы кондитерского цеха»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068" w:rsidRDefault="00124107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</w:t>
            </w:r>
            <w:r w:rsidR="000E094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Default="000E0943" w:rsidP="00EA0725">
            <w:pPr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0E0943" w:rsidRPr="0008674B" w:rsidRDefault="000E0943" w:rsidP="00EA072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11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068" w:rsidRPr="0008674B" w:rsidRDefault="001C2068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1C2068" w:rsidRPr="0008674B" w:rsidRDefault="001C2068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C2068" w:rsidRPr="0008674B" w:rsidRDefault="001C2068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80C41" w:rsidRPr="0008674B" w:rsidTr="003C364A">
        <w:trPr>
          <w:trHeight w:val="20"/>
        </w:trPr>
        <w:tc>
          <w:tcPr>
            <w:tcW w:w="12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C41" w:rsidRPr="0008674B" w:rsidRDefault="00B80C41" w:rsidP="00B80C4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C41" w:rsidRPr="0008674B" w:rsidRDefault="006A3634" w:rsidP="00B80C4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0C41" w:rsidRPr="0008674B" w:rsidRDefault="00B80C41" w:rsidP="00B80C4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" w:type="dxa"/>
            <w:vAlign w:val="center"/>
            <w:hideMark/>
          </w:tcPr>
          <w:p w:rsidR="00B80C41" w:rsidRPr="0008674B" w:rsidRDefault="00B80C41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80C41" w:rsidRPr="0008674B" w:rsidRDefault="00B80C41" w:rsidP="00B80C4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1639D" w:rsidRDefault="0021639D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21639D" w:rsidRDefault="0021639D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  <w:sectPr w:rsidR="0008674B" w:rsidSect="000867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Pr="0008674B" w:rsidRDefault="0008674B" w:rsidP="0008674B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3. УСЛОВИЯ РЕАЛИЗАЦИИ ПРОГРАММЫ ДИСЦИПЛИНЫ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r w:rsidRPr="0008674B">
        <w:rPr>
          <w:color w:val="000000"/>
          <w:sz w:val="28"/>
          <w:szCs w:val="28"/>
          <w:lang w:eastAsia="ru-RU"/>
        </w:rPr>
        <w:t> Реализация программы дисциплины требует наличия учебного кабинета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Оборудование учебного кабинета: 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Оборудование мастерской и рабочих мест мастерской: 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Оборудование лаборатории и рабочих мест лаборатории</w:t>
      </w:r>
      <w:r w:rsidRPr="0008674B">
        <w:rPr>
          <w:i/>
          <w:iCs/>
          <w:color w:val="000000"/>
          <w:sz w:val="28"/>
          <w:szCs w:val="28"/>
          <w:lang w:eastAsia="ru-RU"/>
        </w:rPr>
        <w:t xml:space="preserve">: </w:t>
      </w:r>
    </w:p>
    <w:p w:rsidR="0008674B" w:rsidRPr="0008674B" w:rsidRDefault="0008674B" w:rsidP="0008674B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Основные источники:</w:t>
      </w:r>
    </w:p>
    <w:p w:rsidR="0008674B" w:rsidRPr="0008674B" w:rsidRDefault="0008674B" w:rsidP="0008674B">
      <w:pPr>
        <w:numPr>
          <w:ilvl w:val="0"/>
          <w:numId w:val="7"/>
        </w:num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Усов, В. В. Организация производства и обслуживания на предприятиях общественного питания: учебник/В. В. Усов. – М.: Академия, 2012.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Дополнительные источники:</w:t>
      </w:r>
    </w:p>
    <w:p w:rsidR="0008674B" w:rsidRPr="0008674B" w:rsidRDefault="0008674B" w:rsidP="0008674B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Закон РФ от 7 февраля 1992 г. № 2300-1 «О защите прав потребителей» (с изменениями).</w:t>
      </w:r>
    </w:p>
    <w:p w:rsidR="0008674B" w:rsidRPr="0008674B" w:rsidRDefault="0008674B" w:rsidP="0008674B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ГОСТ Р 50762-95.</w:t>
      </w:r>
      <w:r w:rsidRPr="0008674B">
        <w:rPr>
          <w:b/>
          <w:bCs/>
          <w:color w:val="000000"/>
          <w:sz w:val="28"/>
          <w:szCs w:val="28"/>
          <w:lang w:eastAsia="ru-RU"/>
        </w:rPr>
        <w:t> </w:t>
      </w:r>
      <w:r w:rsidRPr="0008674B">
        <w:rPr>
          <w:color w:val="000000"/>
          <w:sz w:val="28"/>
          <w:szCs w:val="28"/>
          <w:lang w:eastAsia="ru-RU"/>
        </w:rPr>
        <w:t>Общественное питание. Классификация предприятий.</w:t>
      </w:r>
    </w:p>
    <w:p w:rsidR="0008674B" w:rsidRPr="0008674B" w:rsidRDefault="0008674B" w:rsidP="0008674B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ГОСТ Р 50647-94. Общественное питание. Термины и определения.</w:t>
      </w:r>
    </w:p>
    <w:p w:rsidR="0008674B" w:rsidRPr="0008674B" w:rsidRDefault="0008674B" w:rsidP="0008674B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ГОСТ Р 50763-95. Общественное питание. Кулинарная продукция, реализуемая населению. Общие требования.</w:t>
      </w:r>
    </w:p>
    <w:p w:rsidR="0008674B" w:rsidRPr="0008674B" w:rsidRDefault="0008674B" w:rsidP="0008674B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ГОСТ Р 50764-95. Услуги общественного питания. Общие требования.</w:t>
      </w:r>
    </w:p>
    <w:p w:rsidR="0008674B" w:rsidRPr="0008674B" w:rsidRDefault="0008674B" w:rsidP="0008674B">
      <w:pPr>
        <w:numPr>
          <w:ilvl w:val="0"/>
          <w:numId w:val="8"/>
        </w:num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ГОСТ Р 50935-96. Общественное питание. Требования к обслуживающему персоналу.</w:t>
      </w:r>
    </w:p>
    <w:p w:rsidR="0008674B" w:rsidRPr="0008674B" w:rsidRDefault="0008674B" w:rsidP="0008674B">
      <w:pPr>
        <w:suppressAutoHyphens w:val="0"/>
        <w:ind w:left="36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8.  ГОСТы, ОСТы в общественном питании (в соответствии с Федеральным законом «О техническом регулировании»</w:t>
      </w:r>
      <w:proofErr w:type="gramStart"/>
      <w:r w:rsidRPr="0008674B">
        <w:rPr>
          <w:color w:val="000000"/>
          <w:sz w:val="28"/>
          <w:szCs w:val="28"/>
          <w:lang w:eastAsia="ru-RU"/>
        </w:rPr>
        <w:t>).-</w:t>
      </w:r>
      <w:proofErr w:type="gramEnd"/>
      <w:r w:rsidRPr="0008674B">
        <w:rPr>
          <w:color w:val="000000"/>
          <w:sz w:val="28"/>
          <w:szCs w:val="28"/>
          <w:lang w:eastAsia="ru-RU"/>
        </w:rPr>
        <w:t xml:space="preserve"> М.: ИКЦ «Март», 2012. – 192 с.</w:t>
      </w:r>
    </w:p>
    <w:p w:rsidR="0008674B" w:rsidRPr="0008674B" w:rsidRDefault="0008674B" w:rsidP="0008674B">
      <w:pPr>
        <w:suppressAutoHyphens w:val="0"/>
        <w:ind w:firstLine="568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 xml:space="preserve">9. Радченко, Л.А. Обслуживание на </w:t>
      </w:r>
      <w:proofErr w:type="gramStart"/>
      <w:r w:rsidRPr="0008674B">
        <w:rPr>
          <w:color w:val="000000"/>
          <w:sz w:val="28"/>
          <w:szCs w:val="28"/>
          <w:lang w:eastAsia="ru-RU"/>
        </w:rPr>
        <w:t>предприятиях  общественного</w:t>
      </w:r>
      <w:proofErr w:type="gramEnd"/>
      <w:r w:rsidRPr="0008674B">
        <w:rPr>
          <w:color w:val="000000"/>
          <w:sz w:val="28"/>
          <w:szCs w:val="28"/>
          <w:lang w:eastAsia="ru-RU"/>
        </w:rPr>
        <w:t xml:space="preserve"> питания: учебное пособие / </w:t>
      </w:r>
      <w:proofErr w:type="spellStart"/>
      <w:r w:rsidRPr="0008674B">
        <w:rPr>
          <w:color w:val="000000"/>
          <w:sz w:val="28"/>
          <w:szCs w:val="28"/>
          <w:lang w:eastAsia="ru-RU"/>
        </w:rPr>
        <w:t>Л.А.Радченко</w:t>
      </w:r>
      <w:proofErr w:type="spellEnd"/>
      <w:r w:rsidRPr="0008674B">
        <w:rPr>
          <w:color w:val="000000"/>
          <w:sz w:val="28"/>
          <w:szCs w:val="28"/>
          <w:lang w:eastAsia="ru-RU"/>
        </w:rPr>
        <w:t>. – Ростов-на-</w:t>
      </w:r>
      <w:proofErr w:type="gramStart"/>
      <w:r w:rsidRPr="0008674B">
        <w:rPr>
          <w:color w:val="000000"/>
          <w:sz w:val="28"/>
          <w:szCs w:val="28"/>
          <w:lang w:eastAsia="ru-RU"/>
        </w:rPr>
        <w:t>Дону,  Феникс</w:t>
      </w:r>
      <w:proofErr w:type="gramEnd"/>
      <w:r w:rsidRPr="0008674B">
        <w:rPr>
          <w:color w:val="000000"/>
          <w:sz w:val="28"/>
          <w:szCs w:val="28"/>
          <w:lang w:eastAsia="ru-RU"/>
        </w:rPr>
        <w:t>, 2012.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      10.  </w:t>
      </w:r>
      <w:proofErr w:type="spellStart"/>
      <w:r w:rsidRPr="0008674B">
        <w:rPr>
          <w:color w:val="000000"/>
          <w:sz w:val="28"/>
          <w:szCs w:val="28"/>
          <w:lang w:eastAsia="ru-RU"/>
        </w:rPr>
        <w:t>Кабушкин</w:t>
      </w:r>
      <w:proofErr w:type="spellEnd"/>
      <w:r w:rsidRPr="0008674B">
        <w:rPr>
          <w:color w:val="000000"/>
          <w:sz w:val="28"/>
          <w:szCs w:val="28"/>
          <w:lang w:eastAsia="ru-RU"/>
        </w:rPr>
        <w:t xml:space="preserve"> Н.И.</w:t>
      </w:r>
      <w:r w:rsidRPr="0008674B">
        <w:rPr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08674B">
        <w:rPr>
          <w:color w:val="000000"/>
          <w:sz w:val="28"/>
          <w:szCs w:val="28"/>
          <w:lang w:eastAsia="ru-RU"/>
        </w:rPr>
        <w:t>Менеджмент  гостиниц</w:t>
      </w:r>
      <w:proofErr w:type="gramEnd"/>
      <w:r w:rsidRPr="0008674B">
        <w:rPr>
          <w:color w:val="000000"/>
          <w:sz w:val="28"/>
          <w:szCs w:val="28"/>
          <w:lang w:eastAsia="ru-RU"/>
        </w:rPr>
        <w:t xml:space="preserve"> и ресторанов: учебник / Н.И. </w:t>
      </w:r>
      <w:proofErr w:type="spellStart"/>
      <w:r w:rsidRPr="0008674B">
        <w:rPr>
          <w:color w:val="000000"/>
          <w:sz w:val="28"/>
          <w:szCs w:val="28"/>
          <w:lang w:eastAsia="ru-RU"/>
        </w:rPr>
        <w:t>Кабушкин</w:t>
      </w:r>
      <w:proofErr w:type="spellEnd"/>
      <w:r w:rsidRPr="0008674B">
        <w:rPr>
          <w:color w:val="000000"/>
          <w:sz w:val="28"/>
          <w:szCs w:val="28"/>
          <w:lang w:eastAsia="ru-RU"/>
        </w:rPr>
        <w:t>. – М.: Новое знание, 2013.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 xml:space="preserve">      11. Голубев В.Н. Справочник работника общественного питания / В.Н. Голубев. – М.: </w:t>
      </w:r>
      <w:proofErr w:type="spellStart"/>
      <w:r w:rsidRPr="0008674B">
        <w:rPr>
          <w:color w:val="000000"/>
          <w:sz w:val="28"/>
          <w:szCs w:val="28"/>
          <w:lang w:eastAsia="ru-RU"/>
        </w:rPr>
        <w:t>ДеЛи</w:t>
      </w:r>
      <w:proofErr w:type="spellEnd"/>
      <w:r w:rsidRPr="0008674B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08674B">
        <w:rPr>
          <w:color w:val="000000"/>
          <w:sz w:val="28"/>
          <w:szCs w:val="28"/>
          <w:lang w:eastAsia="ru-RU"/>
        </w:rPr>
        <w:t>принт</w:t>
      </w:r>
      <w:proofErr w:type="spellEnd"/>
      <w:r w:rsidRPr="0008674B">
        <w:rPr>
          <w:color w:val="000000"/>
          <w:sz w:val="28"/>
          <w:szCs w:val="28"/>
          <w:lang w:eastAsia="ru-RU"/>
        </w:rPr>
        <w:t>, 2012.</w:t>
      </w:r>
    </w:p>
    <w:p w:rsidR="0008674B" w:rsidRPr="0008674B" w:rsidRDefault="0008674B" w:rsidP="0008674B">
      <w:pPr>
        <w:suppressAutoHyphens w:val="0"/>
        <w:ind w:left="72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Интернет-ресурсы:</w:t>
      </w:r>
    </w:p>
    <w:p w:rsidR="0008674B" w:rsidRPr="0008674B" w:rsidRDefault="0008674B" w:rsidP="0008674B">
      <w:pPr>
        <w:numPr>
          <w:ilvl w:val="0"/>
          <w:numId w:val="9"/>
        </w:numPr>
        <w:suppressAutoHyphens w:val="0"/>
        <w:ind w:left="1080"/>
        <w:jc w:val="both"/>
        <w:rPr>
          <w:rFonts w:ascii="Calibri" w:hAnsi="Calibri"/>
          <w:color w:val="000000"/>
          <w:sz w:val="22"/>
          <w:szCs w:val="22"/>
          <w:lang w:val="en-US" w:eastAsia="ru-RU"/>
        </w:rPr>
      </w:pPr>
      <w:r w:rsidRPr="0008674B">
        <w:rPr>
          <w:color w:val="000000"/>
          <w:sz w:val="28"/>
          <w:szCs w:val="28"/>
          <w:lang w:val="en-US" w:eastAsia="ru-RU"/>
        </w:rPr>
        <w:t xml:space="preserve">http:// 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standartisac</w:t>
      </w:r>
      <w:proofErr w:type="spellEnd"/>
      <w:r w:rsidRPr="0008674B">
        <w:rPr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narod</w:t>
      </w:r>
      <w:proofErr w:type="spellEnd"/>
      <w:r w:rsidRPr="0008674B">
        <w:rPr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08674B">
        <w:rPr>
          <w:color w:val="000000"/>
          <w:sz w:val="28"/>
          <w:szCs w:val="28"/>
          <w:lang w:val="en-US" w:eastAsia="ru-RU"/>
        </w:rPr>
        <w:t>/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dex</w:t>
      </w:r>
      <w:proofErr w:type="spellEnd"/>
      <w:r w:rsidRPr="0008674B">
        <w:rPr>
          <w:color w:val="000000"/>
          <w:sz w:val="28"/>
          <w:szCs w:val="28"/>
          <w:lang w:val="en-US" w:eastAsia="ru-RU"/>
        </w:rPr>
        <w:t xml:space="preserve"> 2 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htm</w:t>
      </w:r>
      <w:proofErr w:type="spellEnd"/>
    </w:p>
    <w:p w:rsidR="0008674B" w:rsidRPr="0008674B" w:rsidRDefault="0008674B" w:rsidP="0008674B">
      <w:pPr>
        <w:numPr>
          <w:ilvl w:val="0"/>
          <w:numId w:val="9"/>
        </w:numPr>
        <w:suppressAutoHyphens w:val="0"/>
        <w:ind w:left="1080"/>
        <w:jc w:val="both"/>
        <w:rPr>
          <w:rFonts w:ascii="Calibri" w:hAnsi="Calibri"/>
          <w:color w:val="000000"/>
          <w:sz w:val="22"/>
          <w:szCs w:val="22"/>
          <w:lang w:val="en-US" w:eastAsia="ru-RU"/>
        </w:rPr>
      </w:pPr>
      <w:r w:rsidRPr="0008674B">
        <w:rPr>
          <w:color w:val="000000"/>
          <w:sz w:val="28"/>
          <w:szCs w:val="28"/>
          <w:lang w:val="en-US" w:eastAsia="ru-RU"/>
        </w:rPr>
        <w:t>http:// window. edu.ru/window/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catalog?p</w:t>
      </w:r>
      <w:proofErr w:type="spellEnd"/>
      <w:r w:rsidRPr="0008674B">
        <w:rPr>
          <w:color w:val="000000"/>
          <w:sz w:val="28"/>
          <w:szCs w:val="28"/>
          <w:lang w:val="en-US" w:eastAsia="ru-RU"/>
        </w:rPr>
        <w:t xml:space="preserve"> rid-48568</w:t>
      </w:r>
    </w:p>
    <w:p w:rsidR="0008674B" w:rsidRPr="0008674B" w:rsidRDefault="0008674B" w:rsidP="0008674B">
      <w:pPr>
        <w:numPr>
          <w:ilvl w:val="0"/>
          <w:numId w:val="9"/>
        </w:numPr>
        <w:suppressAutoHyphens w:val="0"/>
        <w:ind w:left="1080"/>
        <w:jc w:val="both"/>
        <w:rPr>
          <w:rFonts w:ascii="Calibri" w:hAnsi="Calibri"/>
          <w:color w:val="000000"/>
          <w:sz w:val="22"/>
          <w:szCs w:val="22"/>
          <w:lang w:val="en-US" w:eastAsia="ru-RU"/>
        </w:rPr>
      </w:pPr>
      <w:r w:rsidRPr="0008674B">
        <w:rPr>
          <w:color w:val="000000"/>
          <w:sz w:val="28"/>
          <w:szCs w:val="28"/>
          <w:lang w:val="en-US" w:eastAsia="ru-RU"/>
        </w:rPr>
        <w:t>http:// www/vniimp/ru/index/php/servicts/normative-document/standagds/142-02</w:t>
      </w:r>
    </w:p>
    <w:p w:rsidR="0008674B" w:rsidRPr="0008674B" w:rsidRDefault="0008674B" w:rsidP="0008674B">
      <w:pPr>
        <w:numPr>
          <w:ilvl w:val="0"/>
          <w:numId w:val="9"/>
        </w:numPr>
        <w:suppressAutoHyphens w:val="0"/>
        <w:ind w:left="1080"/>
        <w:jc w:val="both"/>
        <w:rPr>
          <w:rFonts w:ascii="Calibri" w:hAnsi="Calibri"/>
          <w:color w:val="000000"/>
          <w:sz w:val="22"/>
          <w:szCs w:val="22"/>
          <w:lang w:val="en-US" w:eastAsia="ru-RU"/>
        </w:rPr>
      </w:pPr>
      <w:r w:rsidRPr="0008674B">
        <w:rPr>
          <w:color w:val="000000"/>
          <w:sz w:val="28"/>
          <w:szCs w:val="28"/>
          <w:lang w:val="en-US" w:eastAsia="ru-RU"/>
        </w:rPr>
        <w:t>http:// www/commodity/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08674B">
        <w:rPr>
          <w:color w:val="000000"/>
          <w:sz w:val="28"/>
          <w:szCs w:val="28"/>
          <w:lang w:val="en-US" w:eastAsia="ru-RU"/>
        </w:rPr>
        <w:t>/agricultural/19/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shtml</w:t>
      </w:r>
      <w:proofErr w:type="spellEnd"/>
    </w:p>
    <w:p w:rsidR="0008674B" w:rsidRPr="0058343A" w:rsidRDefault="005E360C" w:rsidP="0008674B">
      <w:pPr>
        <w:numPr>
          <w:ilvl w:val="0"/>
          <w:numId w:val="9"/>
        </w:numPr>
        <w:suppressAutoHyphens w:val="0"/>
        <w:ind w:left="1080"/>
        <w:jc w:val="both"/>
        <w:rPr>
          <w:rFonts w:ascii="Calibri" w:hAnsi="Calibri"/>
          <w:sz w:val="22"/>
          <w:szCs w:val="22"/>
          <w:lang w:val="en-US" w:eastAsia="ru-RU"/>
        </w:rPr>
      </w:pPr>
      <w:hyperlink r:id="rId6" w:history="1">
        <w:r w:rsidR="0008674B" w:rsidRPr="0058343A">
          <w:rPr>
            <w:sz w:val="28"/>
            <w:szCs w:val="28"/>
            <w:u w:val="single"/>
            <w:lang w:val="en-US" w:eastAsia="ru-RU"/>
          </w:rPr>
          <w:t xml:space="preserve">http://www/znaytovar/ru/gost/2PR 450297 </w:t>
        </w:r>
        <w:proofErr w:type="spellStart"/>
        <w:r w:rsidR="0008674B" w:rsidRPr="0058343A">
          <w:rPr>
            <w:sz w:val="28"/>
            <w:szCs w:val="28"/>
            <w:u w:val="single"/>
            <w:lang w:val="en-US" w:eastAsia="ru-RU"/>
          </w:rPr>
          <w:t>Otraslevaya</w:t>
        </w:r>
        <w:proofErr w:type="spellEnd"/>
        <w:r w:rsidR="0008674B" w:rsidRPr="0058343A">
          <w:rPr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08674B" w:rsidRPr="0058343A">
          <w:rPr>
            <w:sz w:val="28"/>
            <w:szCs w:val="28"/>
            <w:u w:val="single"/>
            <w:lang w:val="en-US" w:eastAsia="ru-RU"/>
          </w:rPr>
          <w:t>sistema</w:t>
        </w:r>
        <w:proofErr w:type="spellEnd"/>
        <w:r w:rsidR="0008674B" w:rsidRPr="0058343A">
          <w:rPr>
            <w:sz w:val="28"/>
            <w:szCs w:val="28"/>
            <w:u w:val="single"/>
            <w:lang w:val="en-US" w:eastAsia="ru-RU"/>
          </w:rPr>
          <w:t>/</w:t>
        </w:r>
      </w:hyperlink>
      <w:r w:rsidR="0008674B" w:rsidRPr="0058343A">
        <w:rPr>
          <w:sz w:val="28"/>
          <w:szCs w:val="28"/>
          <w:lang w:val="en-US" w:eastAsia="ru-RU"/>
        </w:rPr>
        <w:t> html</w:t>
      </w:r>
    </w:p>
    <w:p w:rsidR="0008674B" w:rsidRPr="0008674B" w:rsidRDefault="0008674B" w:rsidP="0008674B">
      <w:pPr>
        <w:numPr>
          <w:ilvl w:val="0"/>
          <w:numId w:val="9"/>
        </w:numPr>
        <w:suppressAutoHyphens w:val="0"/>
        <w:ind w:left="1080"/>
        <w:jc w:val="both"/>
        <w:rPr>
          <w:rFonts w:ascii="Calibri" w:hAnsi="Calibri"/>
          <w:color w:val="000000"/>
          <w:sz w:val="22"/>
          <w:szCs w:val="22"/>
          <w:lang w:val="en-US" w:eastAsia="ru-RU"/>
        </w:rPr>
      </w:pPr>
      <w:r w:rsidRPr="0008674B">
        <w:rPr>
          <w:color w:val="000000"/>
          <w:sz w:val="28"/>
          <w:szCs w:val="28"/>
          <w:lang w:val="en-US" w:eastAsia="ru-RU"/>
        </w:rPr>
        <w:lastRenderedPageBreak/>
        <w:t xml:space="preserve">http:// www/fago/ru/metrologiya/standartizatsciya/frantscuzskaya-assotsciatsciea-po- </w:t>
      </w:r>
      <w:proofErr w:type="spellStart"/>
      <w:r w:rsidRPr="0008674B">
        <w:rPr>
          <w:color w:val="000000"/>
          <w:sz w:val="28"/>
          <w:szCs w:val="28"/>
          <w:lang w:val="en-US" w:eastAsia="ru-RU"/>
        </w:rPr>
        <w:t>standartizatscii</w:t>
      </w:r>
      <w:proofErr w:type="spellEnd"/>
      <w:r w:rsidRPr="0008674B">
        <w:rPr>
          <w:color w:val="000000"/>
          <w:sz w:val="28"/>
          <w:szCs w:val="28"/>
          <w:lang w:val="en-US" w:eastAsia="ru-RU"/>
        </w:rPr>
        <w:t>/html</w:t>
      </w:r>
    </w:p>
    <w:p w:rsidR="0008674B" w:rsidRPr="0008674B" w:rsidRDefault="0008674B" w:rsidP="0008674B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3.3. Образовательные технологии</w:t>
      </w:r>
    </w:p>
    <w:p w:rsidR="0008674B" w:rsidRPr="0008674B" w:rsidRDefault="0008674B" w:rsidP="0008674B">
      <w:pPr>
        <w:suppressAutoHyphens w:val="0"/>
        <w:ind w:firstLine="71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3.3.1.</w:t>
      </w:r>
      <w:r w:rsidRPr="0008674B">
        <w:rPr>
          <w:color w:val="000000"/>
          <w:sz w:val="28"/>
          <w:szCs w:val="28"/>
          <w:lang w:eastAsia="ru-RU"/>
        </w:rPr>
        <w:t xml:space="preserve"> В соответствии с ФГОС СПО по </w:t>
      </w:r>
      <w:r w:rsidR="001C301E" w:rsidRPr="0008674B">
        <w:rPr>
          <w:color w:val="000000"/>
          <w:sz w:val="28"/>
          <w:szCs w:val="28"/>
          <w:lang w:eastAsia="ru-RU"/>
        </w:rPr>
        <w:t>специальности в</w:t>
      </w:r>
      <w:r w:rsidRPr="0008674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8674B">
        <w:rPr>
          <w:color w:val="000000"/>
          <w:sz w:val="28"/>
          <w:szCs w:val="28"/>
          <w:lang w:eastAsia="ru-RU"/>
        </w:rPr>
        <w:t>разделе  VII</w:t>
      </w:r>
      <w:proofErr w:type="gramEnd"/>
      <w:r w:rsidRPr="0008674B">
        <w:rPr>
          <w:color w:val="000000"/>
          <w:sz w:val="28"/>
          <w:szCs w:val="28"/>
          <w:lang w:eastAsia="ru-RU"/>
        </w:rPr>
        <w:t>. п.7.1. Требования к условиям реализации основной  программы подготовки специалистов среднего звена указано:  «При формировании ППССЗ образовательная организация:</w:t>
      </w:r>
    </w:p>
    <w:p w:rsidR="0008674B" w:rsidRPr="0008674B" w:rsidRDefault="0008674B" w:rsidP="0008674B">
      <w:pPr>
        <w:suppressAutoHyphens w:val="0"/>
        <w:ind w:firstLine="71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 xml:space="preserve">должна предусматривать, в целях реализации </w:t>
      </w:r>
      <w:proofErr w:type="spellStart"/>
      <w:r w:rsidRPr="0008674B">
        <w:rPr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08674B">
        <w:rPr>
          <w:color w:val="000000"/>
          <w:sz w:val="28"/>
          <w:szCs w:val="28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proofErr w:type="gramStart"/>
      <w:r w:rsidRPr="0008674B">
        <w:rPr>
          <w:color w:val="000000"/>
          <w:sz w:val="28"/>
          <w:szCs w:val="28"/>
          <w:lang w:eastAsia="ru-RU"/>
        </w:rPr>
        <w:t>общих  и</w:t>
      </w:r>
      <w:proofErr w:type="gramEnd"/>
      <w:r w:rsidRPr="0008674B">
        <w:rPr>
          <w:color w:val="000000"/>
          <w:sz w:val="28"/>
          <w:szCs w:val="28"/>
          <w:lang w:eastAsia="ru-RU"/>
        </w:rPr>
        <w:t xml:space="preserve"> профессиональных компетенций обучающихся».</w:t>
      </w:r>
    </w:p>
    <w:p w:rsidR="0008674B" w:rsidRPr="0008674B" w:rsidRDefault="0008674B" w:rsidP="0008674B">
      <w:pPr>
        <w:suppressAutoHyphens w:val="0"/>
        <w:ind w:firstLine="71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В сочетании с внеаудиторной самостоятельной работой это способствует формированию и развитию общих и профессиональных компетенций обучающихся.</w:t>
      </w:r>
    </w:p>
    <w:p w:rsidR="0008674B" w:rsidRPr="0008674B" w:rsidRDefault="0008674B" w:rsidP="0008674B">
      <w:pPr>
        <w:suppressAutoHyphens w:val="0"/>
        <w:ind w:firstLine="284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color w:val="000000"/>
          <w:sz w:val="28"/>
          <w:szCs w:val="28"/>
          <w:lang w:eastAsia="ru-RU"/>
        </w:rPr>
        <w:t>3.3.2. </w:t>
      </w:r>
      <w:r w:rsidRPr="0008674B">
        <w:rPr>
          <w:b/>
          <w:bCs/>
          <w:color w:val="000000"/>
          <w:sz w:val="28"/>
          <w:szCs w:val="28"/>
          <w:lang w:eastAsia="ru-RU"/>
        </w:rPr>
        <w:t xml:space="preserve"> Используемые активные и интерактивные образовательные технологии, формы занятий, методы и </w:t>
      </w:r>
      <w:proofErr w:type="gramStart"/>
      <w:r w:rsidRPr="0008674B">
        <w:rPr>
          <w:b/>
          <w:bCs/>
          <w:color w:val="000000"/>
          <w:sz w:val="28"/>
          <w:szCs w:val="28"/>
          <w:lang w:eastAsia="ru-RU"/>
        </w:rPr>
        <w:t>приемы  при</w:t>
      </w:r>
      <w:proofErr w:type="gramEnd"/>
      <w:r w:rsidRPr="0008674B">
        <w:rPr>
          <w:b/>
          <w:bCs/>
          <w:color w:val="000000"/>
          <w:sz w:val="28"/>
          <w:szCs w:val="28"/>
          <w:lang w:eastAsia="ru-RU"/>
        </w:rPr>
        <w:t xml:space="preserve"> реализации программы учебной дисциплины:</w:t>
      </w:r>
    </w:p>
    <w:tbl>
      <w:tblPr>
        <w:tblW w:w="12887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1610"/>
      </w:tblGrid>
      <w:tr w:rsidR="0008674B" w:rsidRPr="0008674B" w:rsidTr="000867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674B" w:rsidRPr="0008674B" w:rsidRDefault="0008674B" w:rsidP="0008674B">
            <w:pPr>
              <w:suppressAutoHyphens w:val="0"/>
              <w:ind w:firstLine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i/>
                <w:iCs/>
                <w:color w:val="0D0D0D"/>
                <w:lang w:eastAsia="ru-RU"/>
              </w:rPr>
              <w:t>Вид занятия*</w:t>
            </w: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674B" w:rsidRDefault="0008674B" w:rsidP="0008674B">
            <w:pPr>
              <w:suppressAutoHyphens w:val="0"/>
              <w:rPr>
                <w:b/>
                <w:bCs/>
                <w:i/>
                <w:iCs/>
                <w:color w:val="0D0D0D"/>
                <w:lang w:eastAsia="ru-RU"/>
              </w:rPr>
            </w:pPr>
            <w:r w:rsidRPr="0008674B">
              <w:rPr>
                <w:b/>
                <w:bCs/>
                <w:i/>
                <w:iCs/>
                <w:color w:val="0D0D0D"/>
                <w:lang w:eastAsia="ru-RU"/>
              </w:rPr>
              <w:t>Формы проведения занятий, активные и интерактивные образовательные</w:t>
            </w:r>
          </w:p>
          <w:p w:rsidR="0008674B" w:rsidRPr="0008674B" w:rsidRDefault="0008674B" w:rsidP="0008674B">
            <w:pPr>
              <w:suppressAutoHyphens w:val="0"/>
              <w:ind w:firstLine="28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i/>
                <w:iCs/>
                <w:color w:val="0D0D0D"/>
                <w:lang w:eastAsia="ru-RU"/>
              </w:rPr>
              <w:t>технологии, формы проведения занятий, методы и приемы</w:t>
            </w:r>
          </w:p>
        </w:tc>
      </w:tr>
      <w:tr w:rsidR="0008674B" w:rsidRPr="0008674B" w:rsidTr="000867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D0D0D"/>
                <w:sz w:val="28"/>
                <w:szCs w:val="28"/>
                <w:lang w:eastAsia="ru-RU"/>
              </w:rPr>
              <w:t>ТО</w:t>
            </w: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D0D0D"/>
                <w:lang w:eastAsia="ru-RU"/>
              </w:rPr>
              <w:t>Активные и интерактивные </w:t>
            </w:r>
            <w:r w:rsidRPr="0008674B">
              <w:rPr>
                <w:b/>
                <w:bCs/>
                <w:i/>
                <w:iCs/>
                <w:color w:val="0D0D0D"/>
                <w:lang w:eastAsia="ru-RU"/>
              </w:rPr>
              <w:t>формы проведения занятий:</w:t>
            </w:r>
            <w:r w:rsidRPr="0008674B">
              <w:rPr>
                <w:color w:val="000000"/>
                <w:lang w:eastAsia="ru-RU"/>
              </w:rPr>
              <w:t>                                        </w:t>
            </w:r>
          </w:p>
          <w:p w:rsidR="0008674B" w:rsidRPr="0008674B" w:rsidRDefault="0008674B" w:rsidP="0008674B">
            <w:pPr>
              <w:suppressAutoHyphens w:val="0"/>
              <w:ind w:left="71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8"/>
                <w:szCs w:val="28"/>
                <w:lang w:eastAsia="ru-RU"/>
              </w:rPr>
              <w:t>– </w:t>
            </w:r>
            <w:r w:rsidRPr="0008674B">
              <w:rPr>
                <w:color w:val="000000"/>
                <w:lang w:eastAsia="ru-RU"/>
              </w:rPr>
              <w:t>урок диалог;                                        </w:t>
            </w:r>
          </w:p>
          <w:p w:rsidR="0008674B" w:rsidRPr="0008674B" w:rsidRDefault="0008674B" w:rsidP="0008674B">
            <w:pPr>
              <w:suppressAutoHyphens w:val="0"/>
              <w:ind w:left="71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lang w:eastAsia="ru-RU"/>
              </w:rPr>
              <w:t>                        </w:t>
            </w:r>
          </w:p>
          <w:p w:rsidR="0008674B" w:rsidRPr="0008674B" w:rsidRDefault="0008674B" w:rsidP="0008674B">
            <w:pPr>
              <w:suppressAutoHyphens w:val="0"/>
              <w:ind w:left="71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8"/>
                <w:szCs w:val="28"/>
                <w:lang w:eastAsia="ru-RU"/>
              </w:rPr>
              <w:t>– </w:t>
            </w:r>
            <w:r w:rsidRPr="0008674B">
              <w:rPr>
                <w:color w:val="000000"/>
                <w:lang w:eastAsia="ru-RU"/>
              </w:rPr>
              <w:t>лекция дискуссия.    </w:t>
            </w:r>
          </w:p>
          <w:p w:rsidR="0008674B" w:rsidRPr="0008674B" w:rsidRDefault="0008674B" w:rsidP="0008674B">
            <w:pPr>
              <w:suppressAutoHyphens w:val="0"/>
              <w:ind w:firstLine="28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lang w:eastAsia="ru-RU"/>
              </w:rPr>
              <w:t> </w:t>
            </w:r>
            <w:r w:rsidRPr="0008674B">
              <w:rPr>
                <w:i/>
                <w:iCs/>
                <w:color w:val="0D0D0D"/>
                <w:sz w:val="22"/>
                <w:szCs w:val="22"/>
                <w:lang w:eastAsia="ru-RU"/>
              </w:rPr>
              <w:t>ИКТ:</w:t>
            </w:r>
          </w:p>
          <w:p w:rsidR="0008674B" w:rsidRPr="0008674B" w:rsidRDefault="0008674B" w:rsidP="0008674B">
            <w:pPr>
              <w:suppressAutoHyphens w:val="0"/>
              <w:ind w:left="742" w:hanging="42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2"/>
                <w:szCs w:val="22"/>
                <w:lang w:eastAsia="ru-RU"/>
              </w:rPr>
              <w:t>– </w:t>
            </w:r>
            <w:r w:rsidRPr="0008674B">
              <w:rPr>
                <w:b/>
                <w:bCs/>
                <w:i/>
                <w:iCs/>
                <w:color w:val="0D0D0D"/>
                <w:sz w:val="22"/>
                <w:szCs w:val="22"/>
                <w:lang w:eastAsia="ru-RU"/>
              </w:rPr>
              <w:t>мультимедийная презентация;</w:t>
            </w:r>
          </w:p>
          <w:p w:rsidR="0008674B" w:rsidRPr="0008674B" w:rsidRDefault="0008674B" w:rsidP="0008674B">
            <w:pPr>
              <w:suppressAutoHyphens w:val="0"/>
              <w:ind w:left="742" w:hanging="42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2"/>
                <w:szCs w:val="22"/>
                <w:lang w:eastAsia="ru-RU"/>
              </w:rPr>
              <w:t>–  решение функциональных задач;</w:t>
            </w:r>
          </w:p>
          <w:p w:rsidR="0008674B" w:rsidRPr="0008674B" w:rsidRDefault="0008674B" w:rsidP="0008674B">
            <w:pPr>
              <w:suppressAutoHyphens w:val="0"/>
              <w:ind w:left="742" w:hanging="42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2"/>
                <w:szCs w:val="22"/>
                <w:lang w:eastAsia="ru-RU"/>
              </w:rPr>
              <w:t>–  решение ситуационных задач.</w:t>
            </w:r>
          </w:p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lang w:eastAsia="ru-RU"/>
              </w:rPr>
              <w:t>                                                   </w:t>
            </w:r>
          </w:p>
        </w:tc>
      </w:tr>
      <w:tr w:rsidR="0008674B" w:rsidRPr="0008674B" w:rsidTr="000867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ind w:firstLine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i/>
                <w:iCs/>
                <w:color w:val="0D0D0D"/>
                <w:lang w:eastAsia="ru-RU"/>
              </w:rPr>
              <w:t>ПЗ</w:t>
            </w: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674B" w:rsidRPr="0008674B" w:rsidRDefault="0008674B" w:rsidP="0008674B">
            <w:pPr>
              <w:suppressAutoHyphens w:val="0"/>
              <w:ind w:firstLine="28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i/>
                <w:iCs/>
                <w:color w:val="0D0D0D"/>
                <w:sz w:val="22"/>
                <w:szCs w:val="22"/>
                <w:lang w:eastAsia="ru-RU"/>
              </w:rPr>
              <w:t>ИКТ:</w:t>
            </w:r>
          </w:p>
          <w:p w:rsidR="0008674B" w:rsidRPr="0008674B" w:rsidRDefault="0008674B" w:rsidP="0008674B">
            <w:pPr>
              <w:suppressAutoHyphens w:val="0"/>
              <w:ind w:left="742" w:hanging="42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2"/>
                <w:szCs w:val="22"/>
                <w:lang w:eastAsia="ru-RU"/>
              </w:rPr>
              <w:t>– </w:t>
            </w:r>
            <w:r w:rsidRPr="0008674B">
              <w:rPr>
                <w:b/>
                <w:bCs/>
                <w:color w:val="0D0D0D"/>
                <w:sz w:val="22"/>
                <w:szCs w:val="22"/>
                <w:lang w:eastAsia="ru-RU"/>
              </w:rPr>
              <w:t>мультимедийная презентация</w:t>
            </w:r>
            <w:r w:rsidRPr="0008674B">
              <w:rPr>
                <w:b/>
                <w:bCs/>
                <w:i/>
                <w:iCs/>
                <w:color w:val="0D0D0D"/>
                <w:sz w:val="22"/>
                <w:szCs w:val="22"/>
                <w:lang w:eastAsia="ru-RU"/>
              </w:rPr>
              <w:t>;</w:t>
            </w:r>
          </w:p>
          <w:p w:rsidR="0008674B" w:rsidRPr="0008674B" w:rsidRDefault="0008674B" w:rsidP="0008674B">
            <w:pPr>
              <w:suppressAutoHyphens w:val="0"/>
              <w:ind w:left="742" w:hanging="42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2"/>
                <w:szCs w:val="22"/>
                <w:lang w:eastAsia="ru-RU"/>
              </w:rPr>
              <w:t>–  решение функциональных задач;</w:t>
            </w:r>
          </w:p>
          <w:p w:rsidR="0008674B" w:rsidRPr="0008674B" w:rsidRDefault="0008674B" w:rsidP="0008674B">
            <w:pPr>
              <w:suppressAutoHyphens w:val="0"/>
              <w:ind w:left="742" w:hanging="42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sz w:val="22"/>
                <w:szCs w:val="22"/>
                <w:lang w:eastAsia="ru-RU"/>
              </w:rPr>
              <w:t>–  решение ситуационных задач.</w:t>
            </w:r>
          </w:p>
          <w:p w:rsidR="0008674B" w:rsidRPr="0008674B" w:rsidRDefault="0008674B" w:rsidP="0008674B">
            <w:pPr>
              <w:suppressAutoHyphens w:val="0"/>
              <w:ind w:firstLine="28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i/>
                <w:iCs/>
                <w:color w:val="0D0D0D"/>
                <w:sz w:val="22"/>
                <w:szCs w:val="22"/>
                <w:lang w:eastAsia="ru-RU"/>
              </w:rPr>
              <w:t>Проблемное обучение:</w:t>
            </w:r>
          </w:p>
          <w:p w:rsidR="0008674B" w:rsidRPr="0008674B" w:rsidRDefault="0008674B" w:rsidP="0008674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i/>
                <w:iCs/>
                <w:color w:val="0D0D0D"/>
                <w:sz w:val="22"/>
                <w:szCs w:val="22"/>
                <w:lang w:eastAsia="ru-RU"/>
              </w:rPr>
              <w:t>разбор конкретных ситуаций;</w:t>
            </w:r>
          </w:p>
          <w:p w:rsidR="0008674B" w:rsidRPr="0008674B" w:rsidRDefault="0008674B" w:rsidP="0008674B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i/>
                <w:iCs/>
                <w:color w:val="0D0D0D"/>
                <w:sz w:val="22"/>
                <w:szCs w:val="22"/>
                <w:lang w:eastAsia="ru-RU"/>
              </w:rPr>
              <w:t>разыгрывание ситуаций.</w:t>
            </w:r>
          </w:p>
        </w:tc>
      </w:tr>
      <w:tr w:rsidR="0008674B" w:rsidRPr="0008674B" w:rsidTr="0008674B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08674B" w:rsidRDefault="0008674B" w:rsidP="0008674B">
            <w:pPr>
              <w:suppressAutoHyphens w:val="0"/>
              <w:ind w:firstLine="284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i/>
                <w:iCs/>
                <w:color w:val="0D0D0D"/>
                <w:lang w:eastAsia="ru-RU"/>
              </w:rPr>
              <w:t>СР</w:t>
            </w:r>
          </w:p>
        </w:tc>
        <w:tc>
          <w:tcPr>
            <w:tcW w:w="1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lang w:eastAsia="ru-RU"/>
              </w:rPr>
              <w:t>ИКТ:</w:t>
            </w:r>
          </w:p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8"/>
                <w:szCs w:val="28"/>
                <w:lang w:eastAsia="ru-RU"/>
              </w:rPr>
              <w:t>     –</w:t>
            </w:r>
            <w:r w:rsidRPr="0008674B">
              <w:rPr>
                <w:color w:val="000000"/>
                <w:lang w:eastAsia="ru-RU"/>
              </w:rPr>
              <w:t>решение функциональных задач;</w:t>
            </w:r>
          </w:p>
          <w:p w:rsidR="0008674B" w:rsidRPr="0008674B" w:rsidRDefault="0008674B" w:rsidP="000867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8"/>
                <w:szCs w:val="28"/>
                <w:lang w:eastAsia="ru-RU"/>
              </w:rPr>
              <w:t>     –</w:t>
            </w:r>
            <w:r w:rsidRPr="0008674B">
              <w:rPr>
                <w:color w:val="000000"/>
                <w:lang w:eastAsia="ru-RU"/>
              </w:rPr>
              <w:t>решение ситуационных задач;</w:t>
            </w:r>
          </w:p>
          <w:p w:rsidR="0008674B" w:rsidRPr="0008674B" w:rsidRDefault="0008674B" w:rsidP="0008674B">
            <w:pPr>
              <w:suppressAutoHyphens w:val="0"/>
              <w:ind w:firstLine="284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color w:val="000000"/>
                <w:sz w:val="28"/>
                <w:szCs w:val="28"/>
                <w:lang w:eastAsia="ru-RU"/>
              </w:rPr>
              <w:t> –</w:t>
            </w:r>
            <w:r w:rsidRPr="0008674B">
              <w:rPr>
                <w:color w:val="000000"/>
                <w:lang w:eastAsia="ru-RU"/>
              </w:rPr>
              <w:t>решение контекстных функциональных задач.</w:t>
            </w:r>
          </w:p>
        </w:tc>
      </w:tr>
    </w:tbl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Default="0008674B" w:rsidP="0008674B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</w:p>
    <w:p w:rsidR="0008674B" w:rsidRPr="0008674B" w:rsidRDefault="0008674B" w:rsidP="0008674B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08674B" w:rsidRPr="0008674B" w:rsidRDefault="0008674B" w:rsidP="0008674B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08674B">
        <w:rPr>
          <w:b/>
          <w:bCs/>
          <w:color w:val="000000"/>
          <w:sz w:val="28"/>
          <w:szCs w:val="28"/>
          <w:lang w:eastAsia="ru-RU"/>
        </w:rPr>
        <w:t>Контроль</w:t>
      </w:r>
      <w:r w:rsidRPr="0008674B">
        <w:rPr>
          <w:color w:val="000000"/>
          <w:sz w:val="28"/>
          <w:szCs w:val="28"/>
          <w:lang w:eastAsia="ru-RU"/>
        </w:rPr>
        <w:t> </w:t>
      </w:r>
      <w:r w:rsidRPr="0008674B">
        <w:rPr>
          <w:b/>
          <w:bCs/>
          <w:color w:val="000000"/>
          <w:sz w:val="28"/>
          <w:szCs w:val="28"/>
          <w:lang w:eastAsia="ru-RU"/>
        </w:rPr>
        <w:t>и оценка</w:t>
      </w:r>
      <w:r w:rsidRPr="0008674B">
        <w:rPr>
          <w:color w:val="000000"/>
          <w:sz w:val="28"/>
          <w:szCs w:val="28"/>
          <w:lang w:eastAsia="ru-RU"/>
        </w:rPr>
        <w:t> 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2745" w:type="dxa"/>
        <w:tblInd w:w="-8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9602"/>
      </w:tblGrid>
      <w:tr w:rsidR="0008674B" w:rsidRPr="0008674B" w:rsidTr="0008674B"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lang w:eastAsia="ru-RU"/>
              </w:rPr>
              <w:t>Результаты обучения</w:t>
            </w:r>
          </w:p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lang w:eastAsia="ru-RU"/>
              </w:rPr>
              <w:t>(освоенные умения, усвоенные знания)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8674B" w:rsidRDefault="0008674B" w:rsidP="0008674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08674B">
              <w:rPr>
                <w:b/>
                <w:bCs/>
                <w:color w:val="000000"/>
                <w:lang w:eastAsia="ru-RU"/>
              </w:rPr>
              <w:t xml:space="preserve">Формы и методы контроля и оценки </w:t>
            </w:r>
          </w:p>
          <w:p w:rsidR="0008674B" w:rsidRPr="0008674B" w:rsidRDefault="0008674B" w:rsidP="0008674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08674B">
              <w:rPr>
                <w:b/>
                <w:bCs/>
                <w:color w:val="000000"/>
                <w:lang w:eastAsia="ru-RU"/>
              </w:rPr>
              <w:t>результатов обучения</w:t>
            </w:r>
          </w:p>
        </w:tc>
      </w:tr>
      <w:tr w:rsidR="0008674B" w:rsidRPr="0058343A" w:rsidTr="0008674B"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Умение</w:t>
            </w:r>
            <w:r w:rsidRPr="0058343A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8343A">
              <w:rPr>
                <w:iCs/>
                <w:color w:val="000000"/>
                <w:lang w:eastAsia="ru-RU"/>
              </w:rPr>
              <w:t>производить необходимые технологические расчеты.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расчетов при выполнении практических занятий, внеаудиторной самостоятельной работы и решения ситуационных задач.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решения ситуационных задач на </w:t>
            </w:r>
            <w:r w:rsidR="00124107" w:rsidRPr="0058343A">
              <w:rPr>
                <w:iCs/>
                <w:color w:val="000000"/>
                <w:lang w:eastAsia="ru-RU"/>
              </w:rPr>
              <w:t xml:space="preserve">дифференцированном </w:t>
            </w:r>
            <w:r w:rsidRPr="0058343A">
              <w:rPr>
                <w:iCs/>
                <w:color w:val="000000"/>
                <w:lang w:eastAsia="ru-RU"/>
              </w:rPr>
              <w:t>зачете.</w:t>
            </w:r>
          </w:p>
        </w:tc>
      </w:tr>
      <w:tr w:rsidR="0008674B" w:rsidRPr="0058343A" w:rsidTr="0008674B">
        <w:trPr>
          <w:trHeight w:val="188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Умение составлять и заключать договора на поставку товаров, осуществлять приемку сырья и полуфабрикатов по количеству и качеству.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выполнения практических занятий, внеаудиторной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 самостоятельной работы и решения ситуационных задач.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решения ситуационных задач на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дифференцированном зачете.</w:t>
            </w:r>
          </w:p>
        </w:tc>
      </w:tr>
      <w:tr w:rsidR="0008674B" w:rsidRPr="0058343A" w:rsidTr="0008674B"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Умение разрабатывать структуру и осуществлять оперативное планирование работы производства.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выполнения практических занятий, внеаудиторной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самостоятельной работы и решения ситуационных задач.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решения ситуационных задач на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 дифференцированном зачете.</w:t>
            </w:r>
          </w:p>
        </w:tc>
      </w:tr>
      <w:tr w:rsidR="0008674B" w:rsidRPr="0058343A" w:rsidTr="0008674B">
        <w:trPr>
          <w:trHeight w:val="166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Умение рационально и эффективно организовывать технологический процесс производства и реализацию готовой продукции, трудового персонала.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выполнения практических занятий, внеаудиторной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самостоятельной работы и решения ситуационных задач.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решения ситуационных задач на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дифференцированном зачете.</w:t>
            </w:r>
          </w:p>
        </w:tc>
      </w:tr>
      <w:tr w:rsidR="0008674B" w:rsidRPr="0058343A" w:rsidTr="0008674B">
        <w:trPr>
          <w:trHeight w:val="164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Умение обеспечивать последовательность и контроль технологического процесса производства продукции.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выполнения практических занятий, внеаудиторной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самостоятельной работы и решения ситуационных задач.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решения ситуационных задач на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дифференцированном зачете.</w:t>
            </w:r>
          </w:p>
        </w:tc>
      </w:tr>
      <w:tr w:rsidR="0008674B" w:rsidRPr="0058343A" w:rsidTr="0008674B">
        <w:trPr>
          <w:trHeight w:val="168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Знание назначение, особенности, функцию, классификацию общественного питания.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устных и письменных опросов; тестирование;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 оценка результатов внеаудиторной самостоятельной работы.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тестирования на дифференцированном зачете.</w:t>
            </w:r>
          </w:p>
        </w:tc>
      </w:tr>
      <w:tr w:rsidR="0008674B" w:rsidRPr="0058343A" w:rsidTr="0008674B">
        <w:trPr>
          <w:trHeight w:val="174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Знание отличительные особенности отдельных типов и классов;  производственную инфраструктуру, сырьевую и материально-техническую базу предприятия.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устных и письменных опросов; тестирование;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внеаудиторной самостоятельной работы.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тестирования на дифференцированном зачете.</w:t>
            </w:r>
          </w:p>
        </w:tc>
      </w:tr>
      <w:tr w:rsidR="0008674B" w:rsidRPr="0058343A" w:rsidTr="0008674B">
        <w:trPr>
          <w:trHeight w:val="174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lastRenderedPageBreak/>
              <w:t>Знание организацию снабжения складского и тарного хозяйства.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устных и письменных опросов; тестирование;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внеаудиторной самостоятельной работы.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тестирования на дифференцированном зачете</w:t>
            </w:r>
          </w:p>
        </w:tc>
      </w:tr>
      <w:tr w:rsidR="0008674B" w:rsidRPr="0058343A" w:rsidTr="0008674B">
        <w:trPr>
          <w:trHeight w:val="174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Знание структуру производства, суть и элементы производственного и технологического процессов, оперативное планирование работы производства.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устных и письменных опросов; тестирование;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 оценка результатов внеаудиторной самостоятельной работы.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тестирования на дифференцированном зачете</w:t>
            </w:r>
          </w:p>
        </w:tc>
      </w:tr>
      <w:tr w:rsidR="0008674B" w:rsidRPr="0058343A" w:rsidTr="0008674B">
        <w:trPr>
          <w:trHeight w:val="174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Знание организацию труда и технологических процессов производства полуфабрикатов и готовой продукции в различных цехах предприятия.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устных и письменных опросов; тестирование;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 оценка результатов внеаудиторной самостоятельной работы.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тестирования на дифференцированном зачете</w:t>
            </w:r>
          </w:p>
        </w:tc>
      </w:tr>
      <w:tr w:rsidR="0008674B" w:rsidRPr="0058343A" w:rsidTr="0008674B">
        <w:trPr>
          <w:trHeight w:val="174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Знание порядок реализации готовой продукции.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устных и письменных опросов; тестирование;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 оценка результатов внеаудиторной самостоятельной работы.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тестирования на дифференцированном зачете</w:t>
            </w:r>
          </w:p>
        </w:tc>
      </w:tr>
      <w:tr w:rsidR="0008674B" w:rsidRPr="0058343A" w:rsidTr="0008674B">
        <w:trPr>
          <w:trHeight w:val="1740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Знание требования к производственному персоналу.</w:t>
            </w:r>
          </w:p>
        </w:tc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674B" w:rsidRPr="0058343A" w:rsidRDefault="0008674B" w:rsidP="0008674B">
            <w:pPr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 xml:space="preserve">Оценка результатов устных и письменных опросов; тестирование; 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внеаудиторной самостоятельной работы.</w:t>
            </w:r>
          </w:p>
          <w:p w:rsidR="0008674B" w:rsidRPr="0058343A" w:rsidRDefault="0008674B" w:rsidP="0008674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8343A">
              <w:rPr>
                <w:iCs/>
                <w:color w:val="000000"/>
                <w:lang w:eastAsia="ru-RU"/>
              </w:rPr>
              <w:t>Оценка результатов тестирования на дифференцированном зачете</w:t>
            </w:r>
          </w:p>
        </w:tc>
      </w:tr>
    </w:tbl>
    <w:p w:rsidR="00DA4EBA" w:rsidRPr="0058343A" w:rsidRDefault="0008674B" w:rsidP="001C301E">
      <w:pPr>
        <w:suppressAutoHyphens w:val="0"/>
        <w:ind w:right="-184" w:firstLine="720"/>
        <w:jc w:val="both"/>
      </w:pPr>
      <w:r w:rsidRPr="0058343A">
        <w:rPr>
          <w:b/>
          <w:bCs/>
          <w:color w:val="000000"/>
          <w:lang w:eastAsia="ru-RU"/>
        </w:rPr>
        <w:t>     </w:t>
      </w:r>
    </w:p>
    <w:sectPr w:rsidR="00DA4EBA" w:rsidRPr="0058343A" w:rsidSect="000867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C1598"/>
    <w:multiLevelType w:val="multilevel"/>
    <w:tmpl w:val="30A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72513"/>
    <w:multiLevelType w:val="hybridMultilevel"/>
    <w:tmpl w:val="FCCEF60C"/>
    <w:lvl w:ilvl="0" w:tplc="12A0D7E4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BE758A4"/>
    <w:multiLevelType w:val="hybridMultilevel"/>
    <w:tmpl w:val="65F60D94"/>
    <w:lvl w:ilvl="0" w:tplc="6BE802E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4663B75"/>
    <w:multiLevelType w:val="multilevel"/>
    <w:tmpl w:val="5CBE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A20EB"/>
    <w:multiLevelType w:val="multilevel"/>
    <w:tmpl w:val="43B0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F1E34"/>
    <w:multiLevelType w:val="multilevel"/>
    <w:tmpl w:val="C5004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96840"/>
    <w:multiLevelType w:val="hybridMultilevel"/>
    <w:tmpl w:val="A944428A"/>
    <w:lvl w:ilvl="0" w:tplc="96AA6C64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C5D304E"/>
    <w:multiLevelType w:val="multilevel"/>
    <w:tmpl w:val="A684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033E9"/>
    <w:multiLevelType w:val="multilevel"/>
    <w:tmpl w:val="6678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81E4F"/>
    <w:multiLevelType w:val="multilevel"/>
    <w:tmpl w:val="D280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D5FC4"/>
    <w:multiLevelType w:val="multilevel"/>
    <w:tmpl w:val="5066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50E7D"/>
    <w:multiLevelType w:val="multilevel"/>
    <w:tmpl w:val="2E0A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4"/>
    <w:rsid w:val="0008674B"/>
    <w:rsid w:val="000E0943"/>
    <w:rsid w:val="001008BF"/>
    <w:rsid w:val="00124107"/>
    <w:rsid w:val="001C2068"/>
    <w:rsid w:val="001C301E"/>
    <w:rsid w:val="002027D1"/>
    <w:rsid w:val="0021639D"/>
    <w:rsid w:val="002C4AED"/>
    <w:rsid w:val="00302E8D"/>
    <w:rsid w:val="00326506"/>
    <w:rsid w:val="003304E5"/>
    <w:rsid w:val="00356B72"/>
    <w:rsid w:val="003926B2"/>
    <w:rsid w:val="003B04D6"/>
    <w:rsid w:val="003C364A"/>
    <w:rsid w:val="00496454"/>
    <w:rsid w:val="00552C82"/>
    <w:rsid w:val="0058343A"/>
    <w:rsid w:val="005E360C"/>
    <w:rsid w:val="00647629"/>
    <w:rsid w:val="00695726"/>
    <w:rsid w:val="006A3634"/>
    <w:rsid w:val="00746882"/>
    <w:rsid w:val="00790D50"/>
    <w:rsid w:val="007E1631"/>
    <w:rsid w:val="007E6900"/>
    <w:rsid w:val="008C0BF6"/>
    <w:rsid w:val="009445C1"/>
    <w:rsid w:val="009840DA"/>
    <w:rsid w:val="00A0560D"/>
    <w:rsid w:val="00A829A4"/>
    <w:rsid w:val="00AA4F0D"/>
    <w:rsid w:val="00B80C41"/>
    <w:rsid w:val="00B964E8"/>
    <w:rsid w:val="00BB1C5D"/>
    <w:rsid w:val="00C414C0"/>
    <w:rsid w:val="00C9001F"/>
    <w:rsid w:val="00CB29A9"/>
    <w:rsid w:val="00D37BC4"/>
    <w:rsid w:val="00DA4EBA"/>
    <w:rsid w:val="00EA0725"/>
    <w:rsid w:val="00F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D3FF"/>
  <w15:chartTrackingRefBased/>
  <w15:docId w15:val="{EE363065-57CE-47DC-BBDD-5AA802C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7BC4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9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37B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304E5"/>
    <w:pPr>
      <w:ind w:left="566" w:hanging="283"/>
    </w:pPr>
  </w:style>
  <w:style w:type="paragraph" w:customStyle="1" w:styleId="210">
    <w:name w:val="Основной текст с отступом 21"/>
    <w:basedOn w:val="a"/>
    <w:rsid w:val="003304E5"/>
    <w:pPr>
      <w:spacing w:after="120" w:line="480" w:lineRule="auto"/>
      <w:ind w:left="283"/>
    </w:pPr>
  </w:style>
  <w:style w:type="paragraph" w:styleId="a3">
    <w:name w:val="List Paragraph"/>
    <w:basedOn w:val="a"/>
    <w:uiPriority w:val="34"/>
    <w:qFormat/>
    <w:rsid w:val="0079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/znaytovar/ru/gost/2PR%2520450297%2520Otraslevaya%2520sistema/&amp;sa=D&amp;ust=1455694139022000&amp;usg=AFQjCNGujP3mhtWDJ-lnImdQPxRnGziXM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EDD6-1F5D-40DF-9F23-52F157AE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14</cp:revision>
  <dcterms:created xsi:type="dcterms:W3CDTF">2016-06-24T06:07:00Z</dcterms:created>
  <dcterms:modified xsi:type="dcterms:W3CDTF">2016-07-04T13:34:00Z</dcterms:modified>
</cp:coreProperties>
</file>