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61" w:rsidRPr="009C754D" w:rsidRDefault="008D7761" w:rsidP="009C754D">
      <w:pPr>
        <w:pStyle w:val="10"/>
        <w:keepNext/>
        <w:keepLines/>
        <w:shd w:val="clear" w:color="auto" w:fill="auto"/>
        <w:spacing w:after="296"/>
        <w:ind w:right="-2"/>
        <w:jc w:val="left"/>
        <w:rPr>
          <w:rStyle w:val="11"/>
          <w:sz w:val="28"/>
          <w:szCs w:val="28"/>
          <w:u w:val="none"/>
        </w:rPr>
      </w:pPr>
      <w:bookmarkStart w:id="0" w:name="bookmark0"/>
      <w:r w:rsidRPr="009C754D">
        <w:rPr>
          <w:rStyle w:val="11"/>
          <w:sz w:val="28"/>
          <w:szCs w:val="28"/>
          <w:u w:val="none"/>
        </w:rPr>
        <w:t xml:space="preserve">Научная </w:t>
      </w:r>
      <w:r w:rsidR="00CC1084">
        <w:rPr>
          <w:rStyle w:val="11"/>
          <w:sz w:val="28"/>
          <w:szCs w:val="28"/>
          <w:u w:val="none"/>
        </w:rPr>
        <w:t>статья</w:t>
      </w:r>
      <w:r w:rsidRPr="009C754D">
        <w:rPr>
          <w:rStyle w:val="11"/>
          <w:sz w:val="28"/>
          <w:szCs w:val="28"/>
          <w:u w:val="none"/>
        </w:rPr>
        <w:t xml:space="preserve"> по разделу «</w:t>
      </w:r>
      <w:r w:rsidRPr="009C754D">
        <w:rPr>
          <w:sz w:val="28"/>
          <w:szCs w:val="28"/>
        </w:rPr>
        <w:t>Синтаксис и пунктуация современного русского литературного языка</w:t>
      </w:r>
      <w:r w:rsidRPr="009C754D">
        <w:rPr>
          <w:rStyle w:val="11"/>
          <w:sz w:val="28"/>
          <w:szCs w:val="28"/>
          <w:u w:val="none"/>
        </w:rPr>
        <w:t>»</w:t>
      </w:r>
    </w:p>
    <w:p w:rsidR="005B326C" w:rsidRPr="005457F8" w:rsidRDefault="00FC09D1" w:rsidP="005457F8">
      <w:pPr>
        <w:pStyle w:val="10"/>
        <w:keepNext/>
        <w:keepLines/>
        <w:shd w:val="clear" w:color="auto" w:fill="auto"/>
        <w:spacing w:after="296"/>
        <w:ind w:right="-2"/>
        <w:rPr>
          <w:sz w:val="32"/>
          <w:szCs w:val="32"/>
        </w:rPr>
      </w:pPr>
      <w:r w:rsidRPr="005457F8">
        <w:rPr>
          <w:rStyle w:val="11"/>
          <w:sz w:val="32"/>
          <w:szCs w:val="32"/>
        </w:rPr>
        <w:t xml:space="preserve">Сложноподчиненные предложения с </w:t>
      </w:r>
      <w:proofErr w:type="spellStart"/>
      <w:r w:rsidRPr="005457F8">
        <w:rPr>
          <w:rStyle w:val="11"/>
          <w:sz w:val="32"/>
          <w:szCs w:val="32"/>
        </w:rPr>
        <w:t>присубстантивным</w:t>
      </w:r>
      <w:proofErr w:type="spellEnd"/>
      <w:r w:rsidRPr="005457F8">
        <w:rPr>
          <w:rStyle w:val="11"/>
          <w:sz w:val="32"/>
          <w:szCs w:val="32"/>
        </w:rPr>
        <w:t xml:space="preserve"> словом «когда» в современном русском литературном языке</w:t>
      </w:r>
      <w:bookmarkEnd w:id="0"/>
    </w:p>
    <w:p w:rsidR="005B326C" w:rsidRPr="00856FCD" w:rsidRDefault="00FC09D1" w:rsidP="005457F8">
      <w:pPr>
        <w:pStyle w:val="4"/>
        <w:shd w:val="clear" w:color="auto" w:fill="auto"/>
        <w:spacing w:before="0" w:after="184"/>
        <w:ind w:left="20" w:right="-2" w:firstLine="700"/>
        <w:rPr>
          <w:sz w:val="28"/>
          <w:szCs w:val="28"/>
        </w:rPr>
      </w:pPr>
      <w:r w:rsidRPr="00856FCD">
        <w:rPr>
          <w:sz w:val="28"/>
          <w:szCs w:val="28"/>
        </w:rPr>
        <w:t>Изучая раздел науки о языке «Синтаксис и пунктуация», мы нередко сталкиваемся с явлениями, которые можно рассматривать двояко.</w:t>
      </w:r>
    </w:p>
    <w:p w:rsidR="005B326C" w:rsidRPr="00856FCD" w:rsidRDefault="00FC09D1" w:rsidP="005457F8">
      <w:pPr>
        <w:pStyle w:val="4"/>
        <w:shd w:val="clear" w:color="auto" w:fill="auto"/>
        <w:spacing w:before="0" w:line="365" w:lineRule="exact"/>
        <w:ind w:left="20" w:right="-2" w:firstLine="0"/>
        <w:rPr>
          <w:sz w:val="28"/>
          <w:szCs w:val="28"/>
        </w:rPr>
      </w:pPr>
      <w:r w:rsidRPr="00856FCD">
        <w:rPr>
          <w:sz w:val="28"/>
          <w:szCs w:val="28"/>
        </w:rPr>
        <w:t xml:space="preserve">«Факты живой речи не всегда укладываются в тот или другой определенный тип, но могут занимать переходное положение, относясь одновременно к тому и другому», </w:t>
      </w:r>
      <w:r w:rsidR="005457F8" w:rsidRPr="00856FCD">
        <w:rPr>
          <w:sz w:val="28"/>
          <w:szCs w:val="28"/>
        </w:rPr>
        <w:t>–</w:t>
      </w:r>
      <w:r w:rsidRPr="00856FCD">
        <w:rPr>
          <w:sz w:val="28"/>
          <w:szCs w:val="28"/>
        </w:rPr>
        <w:t xml:space="preserve"> указывал В.А. Богородицкий, выдающийся представитель Казанской лингвистической школы.</w:t>
      </w:r>
    </w:p>
    <w:p w:rsidR="005B326C" w:rsidRPr="00856FCD" w:rsidRDefault="00FC09D1" w:rsidP="005457F8">
      <w:pPr>
        <w:pStyle w:val="4"/>
        <w:shd w:val="clear" w:color="auto" w:fill="auto"/>
        <w:spacing w:before="0" w:after="176" w:line="365" w:lineRule="exact"/>
        <w:ind w:left="20" w:right="-2" w:firstLine="700"/>
        <w:rPr>
          <w:sz w:val="28"/>
          <w:szCs w:val="28"/>
        </w:rPr>
      </w:pPr>
      <w:proofErr w:type="gramStart"/>
      <w:r w:rsidRPr="00856FCD">
        <w:rPr>
          <w:sz w:val="28"/>
          <w:szCs w:val="28"/>
        </w:rPr>
        <w:t>Учет явлений переходности становится одной из важных задач лингвистической теории и практики обучения языку, так как выделение переходных явлений, на наш взгляд, облегчает классификацию языковых фактов, устраняет традиционные требования рассматривать тот или иной факт по принципу «или-или», в то время как диалектический подход к явлениям требует учитывать «как то, так и другое».</w:t>
      </w:r>
      <w:proofErr w:type="gramEnd"/>
    </w:p>
    <w:p w:rsidR="005B326C" w:rsidRPr="00856FCD" w:rsidRDefault="00FC09D1" w:rsidP="005457F8">
      <w:pPr>
        <w:pStyle w:val="4"/>
        <w:shd w:val="clear" w:color="auto" w:fill="auto"/>
        <w:spacing w:before="0" w:after="140"/>
        <w:ind w:left="20" w:right="-2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В последнее десятилетие предметом специального изучения становятся переходные явления в области сложноподчиненных предложений (СПП). Как синтаксические конструкции с переходным положением проявляют себя СПП с </w:t>
      </w:r>
      <w:proofErr w:type="spellStart"/>
      <w:r w:rsidRPr="00856FCD">
        <w:rPr>
          <w:sz w:val="28"/>
          <w:szCs w:val="28"/>
        </w:rPr>
        <w:t>присубстантивным</w:t>
      </w:r>
      <w:proofErr w:type="spellEnd"/>
      <w:r w:rsidRPr="00856FCD">
        <w:rPr>
          <w:sz w:val="28"/>
          <w:szCs w:val="28"/>
        </w:rPr>
        <w:t xml:space="preserve"> словом </w:t>
      </w:r>
      <w:r w:rsidRPr="00856FCD">
        <w:rPr>
          <w:rStyle w:val="12"/>
          <w:sz w:val="28"/>
          <w:szCs w:val="28"/>
        </w:rPr>
        <w:t>«когда»</w:t>
      </w:r>
      <w:r w:rsidRPr="00856FCD">
        <w:rPr>
          <w:sz w:val="28"/>
          <w:szCs w:val="28"/>
        </w:rPr>
        <w:t xml:space="preserve"> (от латинского </w:t>
      </w:r>
      <w:proofErr w:type="spellStart"/>
      <w:r w:rsidRPr="00856FCD">
        <w:rPr>
          <w:sz w:val="28"/>
          <w:szCs w:val="28"/>
          <w:lang w:val="en-US"/>
        </w:rPr>
        <w:t>substativ</w:t>
      </w:r>
      <w:proofErr w:type="spellEnd"/>
      <w:r w:rsidR="005457F8" w:rsidRPr="00856FCD">
        <w:rPr>
          <w:sz w:val="28"/>
          <w:szCs w:val="28"/>
        </w:rPr>
        <w:t>–</w:t>
      </w:r>
      <w:r w:rsidRPr="00856FCD">
        <w:rPr>
          <w:sz w:val="28"/>
          <w:szCs w:val="28"/>
        </w:rPr>
        <w:t xml:space="preserve"> «существительное» типа):</w:t>
      </w:r>
    </w:p>
    <w:p w:rsidR="005B326C" w:rsidRPr="00856FCD" w:rsidRDefault="00FC09D1" w:rsidP="005457F8">
      <w:pPr>
        <w:pStyle w:val="4"/>
        <w:shd w:val="clear" w:color="auto" w:fill="auto"/>
        <w:spacing w:before="0" w:after="147" w:line="270" w:lineRule="exact"/>
        <w:ind w:left="20" w:right="-2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Это время, </w:t>
      </w:r>
      <w:r w:rsidRPr="00856FCD">
        <w:rPr>
          <w:rStyle w:val="12"/>
          <w:sz w:val="28"/>
          <w:szCs w:val="28"/>
        </w:rPr>
        <w:t>когда</w:t>
      </w:r>
      <w:r w:rsidRPr="00856FCD">
        <w:rPr>
          <w:sz w:val="28"/>
          <w:szCs w:val="28"/>
        </w:rPr>
        <w:t xml:space="preserve"> человек думает, правильно ли выбрал дорогу.</w:t>
      </w:r>
    </w:p>
    <w:p w:rsidR="005B326C" w:rsidRPr="00856FCD" w:rsidRDefault="00FC09D1" w:rsidP="005457F8">
      <w:pPr>
        <w:pStyle w:val="4"/>
        <w:shd w:val="clear" w:color="auto" w:fill="auto"/>
        <w:spacing w:before="0" w:after="0"/>
        <w:ind w:left="6080" w:right="-2" w:firstLine="0"/>
        <w:jc w:val="left"/>
        <w:rPr>
          <w:sz w:val="28"/>
          <w:szCs w:val="28"/>
        </w:rPr>
      </w:pPr>
      <w:r w:rsidRPr="00856FCD">
        <w:rPr>
          <w:sz w:val="28"/>
          <w:szCs w:val="28"/>
        </w:rPr>
        <w:t>(В.Песков «Шаги по росе»)</w:t>
      </w:r>
    </w:p>
    <w:p w:rsidR="005B326C" w:rsidRPr="00856FCD" w:rsidRDefault="00FC09D1" w:rsidP="005457F8">
      <w:pPr>
        <w:pStyle w:val="4"/>
        <w:shd w:val="clear" w:color="auto" w:fill="auto"/>
        <w:spacing w:before="0" w:after="0"/>
        <w:ind w:left="20" w:right="-2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Моя память фиксирует события уже в тот момент, </w:t>
      </w:r>
      <w:r w:rsidRPr="00856FCD">
        <w:rPr>
          <w:rStyle w:val="12"/>
          <w:sz w:val="28"/>
          <w:szCs w:val="28"/>
        </w:rPr>
        <w:t>когда</w:t>
      </w:r>
      <w:r w:rsidRPr="00856FCD">
        <w:rPr>
          <w:sz w:val="28"/>
          <w:szCs w:val="28"/>
        </w:rPr>
        <w:t xml:space="preserve"> Васе, как и мне, лет пять </w:t>
      </w:r>
      <w:r w:rsidRPr="00856FCD">
        <w:rPr>
          <w:rStyle w:val="2"/>
          <w:sz w:val="28"/>
          <w:szCs w:val="28"/>
        </w:rPr>
        <w:t xml:space="preserve">- </w:t>
      </w:r>
      <w:r w:rsidRPr="00856FCD">
        <w:rPr>
          <w:sz w:val="28"/>
          <w:szCs w:val="28"/>
        </w:rPr>
        <w:t>шесть.</w:t>
      </w:r>
    </w:p>
    <w:p w:rsidR="005B326C" w:rsidRPr="00856FCD" w:rsidRDefault="00FC09D1" w:rsidP="005457F8">
      <w:pPr>
        <w:pStyle w:val="4"/>
        <w:shd w:val="clear" w:color="auto" w:fill="auto"/>
        <w:spacing w:before="0" w:after="0"/>
        <w:ind w:left="6720" w:right="-2" w:firstLine="0"/>
        <w:jc w:val="left"/>
        <w:rPr>
          <w:sz w:val="28"/>
          <w:szCs w:val="28"/>
        </w:rPr>
      </w:pPr>
      <w:r w:rsidRPr="00856FCD">
        <w:rPr>
          <w:sz w:val="28"/>
          <w:szCs w:val="28"/>
        </w:rPr>
        <w:t>(В.Солоухин «Паша»)</w:t>
      </w:r>
    </w:p>
    <w:p w:rsidR="005B326C" w:rsidRPr="00856FCD" w:rsidRDefault="00FC09D1" w:rsidP="005457F8">
      <w:pPr>
        <w:pStyle w:val="4"/>
        <w:shd w:val="clear" w:color="auto" w:fill="auto"/>
        <w:spacing w:before="0" w:after="120"/>
        <w:ind w:left="20" w:right="-2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Выделение данного типа СПП в качестве предмета нашего рассмотрения определяется следующими факторами. Во-первых, сложные предложения с </w:t>
      </w:r>
      <w:proofErr w:type="spellStart"/>
      <w:r w:rsidRPr="00856FCD">
        <w:rPr>
          <w:sz w:val="28"/>
          <w:szCs w:val="28"/>
        </w:rPr>
        <w:t>присубстантивным</w:t>
      </w:r>
      <w:proofErr w:type="spellEnd"/>
      <w:r w:rsidRPr="00856FCD">
        <w:rPr>
          <w:sz w:val="28"/>
          <w:szCs w:val="28"/>
        </w:rPr>
        <w:t xml:space="preserve"> словом </w:t>
      </w:r>
      <w:r w:rsidRPr="00856FCD">
        <w:rPr>
          <w:rStyle w:val="12"/>
          <w:sz w:val="28"/>
          <w:szCs w:val="28"/>
        </w:rPr>
        <w:t>«когда»</w:t>
      </w:r>
      <w:r w:rsidRPr="00856FCD">
        <w:rPr>
          <w:sz w:val="28"/>
          <w:szCs w:val="28"/>
        </w:rPr>
        <w:t xml:space="preserve"> обнаруживают большое структурное разнообразие. Во-вторых, указанные конструкции имеют тенденцию к совмещению временного значения с </w:t>
      </w:r>
      <w:proofErr w:type="gramStart"/>
      <w:r w:rsidRPr="00856FCD">
        <w:rPr>
          <w:sz w:val="28"/>
          <w:szCs w:val="28"/>
        </w:rPr>
        <w:t>определительным</w:t>
      </w:r>
      <w:proofErr w:type="gramEnd"/>
      <w:r w:rsidRPr="00856FCD">
        <w:rPr>
          <w:sz w:val="28"/>
          <w:szCs w:val="28"/>
        </w:rPr>
        <w:t xml:space="preserve">. Есть еще одна сторона, вызывающая интерес к рассматриваемым предложениям. Она касается характера вводящего слова </w:t>
      </w:r>
      <w:r w:rsidRPr="00856FCD">
        <w:rPr>
          <w:rStyle w:val="12"/>
          <w:sz w:val="28"/>
          <w:szCs w:val="28"/>
        </w:rPr>
        <w:t>«когда»</w:t>
      </w:r>
      <w:r w:rsidRPr="00856FCD">
        <w:rPr>
          <w:sz w:val="28"/>
          <w:szCs w:val="28"/>
        </w:rPr>
        <w:t>. При указании сре</w:t>
      </w:r>
      <w:proofErr w:type="gramStart"/>
      <w:r w:rsidRPr="00856FCD">
        <w:rPr>
          <w:sz w:val="28"/>
          <w:szCs w:val="28"/>
        </w:rPr>
        <w:t>дств св</w:t>
      </w:r>
      <w:proofErr w:type="gramEnd"/>
      <w:r w:rsidRPr="00856FCD">
        <w:rPr>
          <w:sz w:val="28"/>
          <w:szCs w:val="28"/>
        </w:rPr>
        <w:t xml:space="preserve">язи, имеющихся в придаточном предложении, вызывает затруднение у учащихся отнесение слова «когда» к союзам или союзным словам, а это необходимо как </w:t>
      </w:r>
      <w:r w:rsidRPr="00856FCD">
        <w:rPr>
          <w:sz w:val="28"/>
          <w:szCs w:val="28"/>
        </w:rPr>
        <w:lastRenderedPageBreak/>
        <w:t>для безупречного синтаксического анализа, так и для выразительного понимания текстов.</w:t>
      </w:r>
    </w:p>
    <w:p w:rsidR="005B326C" w:rsidRPr="00856FCD" w:rsidRDefault="00FC09D1" w:rsidP="005457F8">
      <w:pPr>
        <w:pStyle w:val="4"/>
        <w:shd w:val="clear" w:color="auto" w:fill="auto"/>
        <w:spacing w:before="0" w:after="120" w:line="379" w:lineRule="exact"/>
        <w:ind w:left="20" w:right="-2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В синтаксической литературе СПП с </w:t>
      </w:r>
      <w:proofErr w:type="spellStart"/>
      <w:r w:rsidRPr="00856FCD">
        <w:rPr>
          <w:sz w:val="28"/>
          <w:szCs w:val="28"/>
        </w:rPr>
        <w:t>присубстантивным</w:t>
      </w:r>
      <w:proofErr w:type="spellEnd"/>
      <w:r w:rsidRPr="00856FCD">
        <w:rPr>
          <w:sz w:val="28"/>
          <w:szCs w:val="28"/>
        </w:rPr>
        <w:t xml:space="preserve"> словом </w:t>
      </w:r>
      <w:r w:rsidRPr="00856FCD">
        <w:rPr>
          <w:rStyle w:val="12"/>
          <w:sz w:val="28"/>
          <w:szCs w:val="28"/>
        </w:rPr>
        <w:t>«когда»</w:t>
      </w:r>
      <w:r w:rsidRPr="00856FCD">
        <w:rPr>
          <w:sz w:val="28"/>
          <w:szCs w:val="28"/>
        </w:rPr>
        <w:t xml:space="preserve"> расцениваются по</w:t>
      </w:r>
      <w:r w:rsidR="009969FB" w:rsidRPr="00856FCD">
        <w:rPr>
          <w:sz w:val="28"/>
          <w:szCs w:val="28"/>
        </w:rPr>
        <w:t xml:space="preserve"> – </w:t>
      </w:r>
      <w:proofErr w:type="gramStart"/>
      <w:r w:rsidRPr="00856FCD">
        <w:rPr>
          <w:sz w:val="28"/>
          <w:szCs w:val="28"/>
        </w:rPr>
        <w:t>разному</w:t>
      </w:r>
      <w:proofErr w:type="gramEnd"/>
      <w:r w:rsidRPr="00856FCD">
        <w:rPr>
          <w:sz w:val="28"/>
          <w:szCs w:val="28"/>
        </w:rPr>
        <w:t>:</w:t>
      </w:r>
    </w:p>
    <w:p w:rsidR="005B326C" w:rsidRPr="00856FCD" w:rsidRDefault="00FC09D1" w:rsidP="005457F8">
      <w:pPr>
        <w:pStyle w:val="4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120" w:line="270" w:lineRule="exact"/>
        <w:ind w:left="720"/>
        <w:rPr>
          <w:sz w:val="28"/>
          <w:szCs w:val="28"/>
        </w:rPr>
      </w:pPr>
      <w:proofErr w:type="gramStart"/>
      <w:r w:rsidRPr="00856FCD">
        <w:rPr>
          <w:sz w:val="28"/>
          <w:szCs w:val="28"/>
        </w:rPr>
        <w:t>как определительные с оттенком временного значения;</w:t>
      </w:r>
      <w:proofErr w:type="gramEnd"/>
    </w:p>
    <w:p w:rsidR="005B326C" w:rsidRPr="00856FCD" w:rsidRDefault="00FC09D1" w:rsidP="005457F8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70" w:lineRule="exact"/>
        <w:ind w:left="720"/>
        <w:rPr>
          <w:sz w:val="28"/>
          <w:szCs w:val="28"/>
        </w:rPr>
      </w:pPr>
      <w:r w:rsidRPr="00856FCD">
        <w:rPr>
          <w:sz w:val="28"/>
          <w:szCs w:val="28"/>
        </w:rPr>
        <w:t>предложения с совмещением значений.</w:t>
      </w:r>
    </w:p>
    <w:p w:rsidR="005B326C" w:rsidRPr="00856FCD" w:rsidRDefault="00FC09D1">
      <w:pPr>
        <w:pStyle w:val="4"/>
        <w:shd w:val="clear" w:color="auto" w:fill="auto"/>
        <w:spacing w:before="0" w:after="124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>Нам более близок второй подход в рассмотрении указанных конструкций. На наш взгляд, переходность в системе интересующих нас конструкций запрограммирована структурой самого предложения. Семантика переходности является в данном случае следствием известного противоречия: субстантив стимулирует как бы появления определительных отношений, но семантика его и слово «когда» подсказывают временной смысл. Переходность такого типа исследована в меньшей степени.</w:t>
      </w:r>
    </w:p>
    <w:p w:rsidR="005B326C" w:rsidRPr="00856FCD" w:rsidRDefault="00FC09D1">
      <w:pPr>
        <w:pStyle w:val="4"/>
        <w:shd w:val="clear" w:color="auto" w:fill="auto"/>
        <w:spacing w:before="0" w:after="113" w:line="365" w:lineRule="exact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>В настоящей работе мы попытались определить свой подход в рассмотрении указанных предложений и решить две конкретные задачи:</w:t>
      </w:r>
    </w:p>
    <w:p w:rsidR="005B326C" w:rsidRPr="00856FCD" w:rsidRDefault="00FC09D1">
      <w:pPr>
        <w:pStyle w:val="4"/>
        <w:numPr>
          <w:ilvl w:val="1"/>
          <w:numId w:val="1"/>
        </w:numPr>
        <w:shd w:val="clear" w:color="auto" w:fill="auto"/>
        <w:tabs>
          <w:tab w:val="left" w:pos="697"/>
        </w:tabs>
        <w:spacing w:before="0" w:after="128" w:line="374" w:lineRule="exact"/>
        <w:ind w:left="720" w:right="20"/>
        <w:rPr>
          <w:sz w:val="28"/>
          <w:szCs w:val="28"/>
        </w:rPr>
      </w:pPr>
      <w:r w:rsidRPr="00856FCD">
        <w:rPr>
          <w:sz w:val="28"/>
          <w:szCs w:val="28"/>
        </w:rPr>
        <w:t>выявить состав наиболее частотных слов, выступающих в функции субстантива;</w:t>
      </w:r>
    </w:p>
    <w:p w:rsidR="005B326C" w:rsidRPr="00856FCD" w:rsidRDefault="00FC09D1">
      <w:pPr>
        <w:pStyle w:val="4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116" w:line="365" w:lineRule="exact"/>
        <w:ind w:left="720" w:right="20"/>
        <w:rPr>
          <w:sz w:val="28"/>
          <w:szCs w:val="28"/>
        </w:rPr>
      </w:pPr>
      <w:proofErr w:type="gramStart"/>
      <w:r w:rsidRPr="00856FCD">
        <w:rPr>
          <w:sz w:val="28"/>
          <w:szCs w:val="28"/>
        </w:rPr>
        <w:t>дать квалификацию образованиям типа «в тот момент, когда»; «в ту минуту, когда»; «в то мгновение, когда»; «в тот час, когда»; «в тот миг, когда».</w:t>
      </w:r>
      <w:proofErr w:type="gramEnd"/>
    </w:p>
    <w:p w:rsidR="005B326C" w:rsidRPr="00856FCD" w:rsidRDefault="00FC09D1">
      <w:pPr>
        <w:pStyle w:val="4"/>
        <w:shd w:val="clear" w:color="auto" w:fill="auto"/>
        <w:spacing w:before="0" w:after="200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>Для анализа привлечены произведения русских писателей и поэтов, публицистические статьи. Всего разобрано более 300 карточек с примерами на синтаксические конструкции со словом «когда».</w:t>
      </w:r>
    </w:p>
    <w:p w:rsidR="005B326C" w:rsidRPr="00856FCD" w:rsidRDefault="00FC09D1">
      <w:pPr>
        <w:pStyle w:val="4"/>
        <w:shd w:val="clear" w:color="auto" w:fill="auto"/>
        <w:spacing w:before="0" w:after="232" w:line="270" w:lineRule="exact"/>
        <w:ind w:left="20" w:firstLine="700"/>
        <w:rPr>
          <w:sz w:val="28"/>
          <w:szCs w:val="28"/>
        </w:rPr>
      </w:pPr>
      <w:r w:rsidRPr="00856FCD">
        <w:rPr>
          <w:rStyle w:val="12"/>
          <w:sz w:val="28"/>
          <w:szCs w:val="28"/>
        </w:rPr>
        <w:t>Система слов, выступающих в функции субстантива.</w:t>
      </w:r>
    </w:p>
    <w:p w:rsidR="005B326C" w:rsidRPr="00856FCD" w:rsidRDefault="00FC09D1">
      <w:pPr>
        <w:pStyle w:val="4"/>
        <w:shd w:val="clear" w:color="auto" w:fill="auto"/>
        <w:spacing w:before="0" w:after="152" w:line="270" w:lineRule="exact"/>
        <w:ind w:left="20" w:firstLine="700"/>
        <w:rPr>
          <w:sz w:val="28"/>
          <w:szCs w:val="28"/>
        </w:rPr>
      </w:pPr>
      <w:r w:rsidRPr="00856FCD">
        <w:rPr>
          <w:sz w:val="28"/>
          <w:szCs w:val="28"/>
        </w:rPr>
        <w:t>В СПП данного типа в роли с</w:t>
      </w:r>
      <w:r w:rsidR="008F1E8E" w:rsidRPr="00856FCD">
        <w:rPr>
          <w:sz w:val="28"/>
          <w:szCs w:val="28"/>
        </w:rPr>
        <w:t>убстантива обычно употребляю</w:t>
      </w:r>
      <w:r w:rsidRPr="00856FCD">
        <w:rPr>
          <w:sz w:val="28"/>
          <w:szCs w:val="28"/>
        </w:rPr>
        <w:t>тся:</w:t>
      </w:r>
    </w:p>
    <w:p w:rsidR="005B326C" w:rsidRPr="00856FCD" w:rsidRDefault="00FC09D1">
      <w:pPr>
        <w:pStyle w:val="4"/>
        <w:shd w:val="clear" w:color="auto" w:fill="auto"/>
        <w:tabs>
          <w:tab w:val="left" w:pos="390"/>
        </w:tabs>
        <w:spacing w:before="0" w:after="120"/>
        <w:ind w:left="20" w:right="20" w:firstLine="0"/>
        <w:rPr>
          <w:sz w:val="28"/>
          <w:szCs w:val="28"/>
        </w:rPr>
      </w:pPr>
      <w:proofErr w:type="gramStart"/>
      <w:r w:rsidRPr="00856FCD">
        <w:rPr>
          <w:sz w:val="28"/>
          <w:szCs w:val="28"/>
        </w:rPr>
        <w:t>а)</w:t>
      </w:r>
      <w:r w:rsidRPr="00856FCD">
        <w:rPr>
          <w:sz w:val="28"/>
          <w:szCs w:val="28"/>
        </w:rPr>
        <w:tab/>
        <w:t>самые общие названия временного отрезка (время, пора, период, год, минута, момент, миг, мгновение).</w:t>
      </w:r>
      <w:proofErr w:type="gramEnd"/>
    </w:p>
    <w:p w:rsidR="005B326C" w:rsidRPr="00856FCD" w:rsidRDefault="00FC09D1">
      <w:pPr>
        <w:pStyle w:val="4"/>
        <w:shd w:val="clear" w:color="auto" w:fill="auto"/>
        <w:spacing w:before="0" w:after="0"/>
        <w:ind w:left="20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Эта пища для крайней </w:t>
      </w:r>
      <w:r w:rsidRPr="00856FCD">
        <w:rPr>
          <w:rStyle w:val="12"/>
          <w:sz w:val="28"/>
          <w:szCs w:val="28"/>
        </w:rPr>
        <w:t>минуты, когда</w:t>
      </w:r>
      <w:r w:rsidRPr="00856FCD">
        <w:rPr>
          <w:sz w:val="28"/>
          <w:szCs w:val="28"/>
        </w:rPr>
        <w:t xml:space="preserve"> ничего другого уже не осталось.</w:t>
      </w:r>
    </w:p>
    <w:p w:rsidR="005B326C" w:rsidRPr="00856FCD" w:rsidRDefault="00FC09D1">
      <w:pPr>
        <w:pStyle w:val="4"/>
        <w:shd w:val="clear" w:color="auto" w:fill="auto"/>
        <w:spacing w:before="0" w:after="0"/>
        <w:ind w:left="6360" w:firstLine="0"/>
        <w:jc w:val="left"/>
        <w:rPr>
          <w:sz w:val="28"/>
          <w:szCs w:val="28"/>
        </w:rPr>
      </w:pPr>
      <w:r w:rsidRPr="00856FCD">
        <w:rPr>
          <w:sz w:val="28"/>
          <w:szCs w:val="28"/>
        </w:rPr>
        <w:t>(П.Проскурин «Судьба»)</w:t>
      </w:r>
    </w:p>
    <w:p w:rsidR="005B326C" w:rsidRPr="00856FCD" w:rsidRDefault="00FC09D1">
      <w:pPr>
        <w:pStyle w:val="4"/>
        <w:shd w:val="clear" w:color="auto" w:fill="auto"/>
        <w:tabs>
          <w:tab w:val="left" w:pos="318"/>
        </w:tabs>
        <w:spacing w:before="0" w:after="116"/>
        <w:ind w:left="20" w:firstLine="0"/>
        <w:rPr>
          <w:sz w:val="28"/>
          <w:szCs w:val="28"/>
        </w:rPr>
      </w:pPr>
      <w:r w:rsidRPr="00856FCD">
        <w:rPr>
          <w:sz w:val="28"/>
          <w:szCs w:val="28"/>
        </w:rPr>
        <w:t>б)</w:t>
      </w:r>
      <w:r w:rsidRPr="00856FCD">
        <w:rPr>
          <w:sz w:val="28"/>
          <w:szCs w:val="28"/>
        </w:rPr>
        <w:tab/>
        <w:t>названия основных частей суток: утро, день вечер, ночь.</w:t>
      </w:r>
    </w:p>
    <w:p w:rsidR="005B326C" w:rsidRPr="00856FCD" w:rsidRDefault="00FC09D1">
      <w:pPr>
        <w:pStyle w:val="4"/>
        <w:shd w:val="clear" w:color="auto" w:fill="auto"/>
        <w:spacing w:before="0" w:after="0" w:line="374" w:lineRule="exact"/>
        <w:ind w:left="20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То была первая </w:t>
      </w:r>
      <w:r w:rsidRPr="00856FCD">
        <w:rPr>
          <w:rStyle w:val="12"/>
          <w:sz w:val="28"/>
          <w:szCs w:val="28"/>
        </w:rPr>
        <w:t>ночь, когда</w:t>
      </w:r>
      <w:r w:rsidRPr="00856FCD">
        <w:rPr>
          <w:sz w:val="28"/>
          <w:szCs w:val="28"/>
        </w:rPr>
        <w:t xml:space="preserve"> Бим не пришел домой в свою квартиру.</w:t>
      </w:r>
    </w:p>
    <w:p w:rsidR="005B326C" w:rsidRPr="00856FCD" w:rsidRDefault="00FC09D1">
      <w:pPr>
        <w:pStyle w:val="4"/>
        <w:shd w:val="clear" w:color="auto" w:fill="auto"/>
        <w:spacing w:before="0" w:after="0" w:line="374" w:lineRule="exact"/>
        <w:ind w:left="4100" w:firstLine="0"/>
        <w:jc w:val="left"/>
        <w:rPr>
          <w:sz w:val="28"/>
          <w:szCs w:val="28"/>
        </w:rPr>
      </w:pPr>
      <w:r w:rsidRPr="00856FCD">
        <w:rPr>
          <w:sz w:val="28"/>
          <w:szCs w:val="28"/>
        </w:rPr>
        <w:t>(</w:t>
      </w:r>
      <w:proofErr w:type="spellStart"/>
      <w:r w:rsidRPr="00856FCD">
        <w:rPr>
          <w:sz w:val="28"/>
          <w:szCs w:val="28"/>
        </w:rPr>
        <w:t>Г.Троепольский</w:t>
      </w:r>
      <w:proofErr w:type="spellEnd"/>
      <w:r w:rsidRPr="00856FCD">
        <w:rPr>
          <w:sz w:val="28"/>
          <w:szCs w:val="28"/>
        </w:rPr>
        <w:t xml:space="preserve"> «</w:t>
      </w:r>
      <w:proofErr w:type="gramStart"/>
      <w:r w:rsidRPr="00856FCD">
        <w:rPr>
          <w:sz w:val="28"/>
          <w:szCs w:val="28"/>
        </w:rPr>
        <w:t>Белый</w:t>
      </w:r>
      <w:proofErr w:type="gramEnd"/>
      <w:r w:rsidRPr="00856FCD">
        <w:rPr>
          <w:sz w:val="28"/>
          <w:szCs w:val="28"/>
        </w:rPr>
        <w:t xml:space="preserve"> </w:t>
      </w:r>
      <w:proofErr w:type="spellStart"/>
      <w:r w:rsidRPr="00856FCD">
        <w:rPr>
          <w:sz w:val="28"/>
          <w:szCs w:val="28"/>
        </w:rPr>
        <w:t>Бим</w:t>
      </w:r>
      <w:proofErr w:type="spellEnd"/>
      <w:r w:rsidRPr="00856FCD">
        <w:rPr>
          <w:sz w:val="28"/>
          <w:szCs w:val="28"/>
        </w:rPr>
        <w:t xml:space="preserve"> Черное Ухо»)</w:t>
      </w:r>
    </w:p>
    <w:p w:rsidR="005B326C" w:rsidRPr="00856FCD" w:rsidRDefault="00FC09D1">
      <w:pPr>
        <w:pStyle w:val="4"/>
        <w:shd w:val="clear" w:color="auto" w:fill="auto"/>
        <w:tabs>
          <w:tab w:val="left" w:pos="313"/>
        </w:tabs>
        <w:spacing w:before="0" w:after="204" w:line="374" w:lineRule="exact"/>
        <w:ind w:left="20" w:firstLine="0"/>
        <w:rPr>
          <w:sz w:val="28"/>
          <w:szCs w:val="28"/>
        </w:rPr>
      </w:pPr>
      <w:r w:rsidRPr="00856FCD">
        <w:rPr>
          <w:sz w:val="28"/>
          <w:szCs w:val="28"/>
        </w:rPr>
        <w:t>в)</w:t>
      </w:r>
      <w:r w:rsidRPr="00856FCD">
        <w:rPr>
          <w:sz w:val="28"/>
          <w:szCs w:val="28"/>
        </w:rPr>
        <w:tab/>
        <w:t>слова, обозначающие время года</w:t>
      </w:r>
      <w:r w:rsidR="008F1E8E" w:rsidRPr="00856FCD">
        <w:rPr>
          <w:sz w:val="28"/>
          <w:szCs w:val="28"/>
        </w:rPr>
        <w:t>.</w:t>
      </w:r>
    </w:p>
    <w:p w:rsidR="005B326C" w:rsidRPr="00856FCD" w:rsidRDefault="00FC09D1">
      <w:pPr>
        <w:pStyle w:val="4"/>
        <w:shd w:val="clear" w:color="auto" w:fill="auto"/>
        <w:spacing w:before="0" w:after="52" w:line="270" w:lineRule="exact"/>
        <w:ind w:left="20" w:firstLine="700"/>
        <w:rPr>
          <w:sz w:val="28"/>
          <w:szCs w:val="28"/>
        </w:rPr>
      </w:pPr>
      <w:r w:rsidRPr="00856FCD">
        <w:rPr>
          <w:rStyle w:val="12"/>
          <w:sz w:val="28"/>
          <w:szCs w:val="28"/>
        </w:rPr>
        <w:t>Весна, когда</w:t>
      </w:r>
      <w:r w:rsidRPr="00856FCD">
        <w:rPr>
          <w:sz w:val="28"/>
          <w:szCs w:val="28"/>
        </w:rPr>
        <w:t xml:space="preserve"> она совершит перелом, задерживается на какое-то время.</w:t>
      </w:r>
    </w:p>
    <w:p w:rsidR="005B326C" w:rsidRPr="00856FCD" w:rsidRDefault="00FC09D1">
      <w:pPr>
        <w:pStyle w:val="4"/>
        <w:shd w:val="clear" w:color="auto" w:fill="auto"/>
        <w:spacing w:before="0" w:after="0" w:line="270" w:lineRule="exact"/>
        <w:ind w:left="5860" w:firstLine="0"/>
        <w:jc w:val="left"/>
        <w:rPr>
          <w:sz w:val="28"/>
          <w:szCs w:val="28"/>
        </w:rPr>
      </w:pPr>
      <w:r w:rsidRPr="00856FCD">
        <w:rPr>
          <w:sz w:val="28"/>
          <w:szCs w:val="28"/>
        </w:rPr>
        <w:t>(К.Федин «Первые радости»)</w:t>
      </w:r>
    </w:p>
    <w:p w:rsidR="005B326C" w:rsidRPr="00856FCD" w:rsidRDefault="00FC09D1">
      <w:pPr>
        <w:pStyle w:val="4"/>
        <w:shd w:val="clear" w:color="auto" w:fill="auto"/>
        <w:spacing w:before="0" w:after="60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lastRenderedPageBreak/>
        <w:t xml:space="preserve">Как следует из наших примеров, субстантив выполняет в главном предложении синтаксическую функцию подлежащего или дополнения. </w:t>
      </w:r>
      <w:proofErr w:type="gramStart"/>
      <w:r w:rsidRPr="00856FCD">
        <w:rPr>
          <w:sz w:val="28"/>
          <w:szCs w:val="28"/>
        </w:rPr>
        <w:t xml:space="preserve">Значит, слова «момент», «минута», «секунда», «год», «день» и другие, выступающие в функции не </w:t>
      </w:r>
      <w:r w:rsidR="009969FB" w:rsidRPr="00856FCD">
        <w:rPr>
          <w:sz w:val="28"/>
          <w:szCs w:val="28"/>
        </w:rPr>
        <w:t>–</w:t>
      </w:r>
      <w:r w:rsidRPr="00856FCD">
        <w:rPr>
          <w:sz w:val="28"/>
          <w:szCs w:val="28"/>
        </w:rPr>
        <w:t xml:space="preserve"> обстоятельства, могут иметь при себе только </w:t>
      </w:r>
      <w:r w:rsidRPr="00856FCD">
        <w:rPr>
          <w:rStyle w:val="12"/>
          <w:sz w:val="28"/>
          <w:szCs w:val="28"/>
        </w:rPr>
        <w:t>придаточное определительное</w:t>
      </w:r>
      <w:r w:rsidRPr="00856FCD">
        <w:rPr>
          <w:sz w:val="28"/>
          <w:szCs w:val="28"/>
        </w:rPr>
        <w:t>.</w:t>
      </w:r>
      <w:proofErr w:type="gramEnd"/>
      <w:r w:rsidRPr="00856FCD">
        <w:rPr>
          <w:sz w:val="28"/>
          <w:szCs w:val="28"/>
        </w:rPr>
        <w:t xml:space="preserve"> Синтаксическая позиция не</w:t>
      </w:r>
      <w:r w:rsidR="008F1E8E" w:rsidRPr="00856FCD">
        <w:rPr>
          <w:sz w:val="28"/>
          <w:szCs w:val="28"/>
        </w:rPr>
        <w:t xml:space="preserve"> –</w:t>
      </w:r>
      <w:r w:rsidRPr="00856FCD">
        <w:rPr>
          <w:sz w:val="28"/>
          <w:szCs w:val="28"/>
        </w:rPr>
        <w:t xml:space="preserve"> обстоятельства и формирует, на наш взгляд, определительный тип СПП со словом «когда». «Когда» мы рассматриваем здесь как союзное слово, синонимичное относительному местоимению «который».</w:t>
      </w:r>
    </w:p>
    <w:p w:rsidR="005B326C" w:rsidRPr="00856FCD" w:rsidRDefault="00FC09D1">
      <w:pPr>
        <w:pStyle w:val="4"/>
        <w:shd w:val="clear" w:color="auto" w:fill="auto"/>
        <w:spacing w:before="0" w:after="113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>В связи с изучением СПП со словом «когда» встает вопрос о том, как квалифицировать природу формирующихся образований типа «</w:t>
      </w:r>
      <w:r w:rsidRPr="00856FCD">
        <w:rPr>
          <w:sz w:val="28"/>
          <w:szCs w:val="28"/>
          <w:u w:val="single"/>
        </w:rPr>
        <w:t>в т</w:t>
      </w:r>
      <w:r w:rsidRPr="00856FCD">
        <w:rPr>
          <w:rStyle w:val="12"/>
          <w:sz w:val="28"/>
          <w:szCs w:val="28"/>
        </w:rPr>
        <w:t>от</w:t>
      </w:r>
      <w:r w:rsidRPr="00856FCD">
        <w:rPr>
          <w:sz w:val="28"/>
          <w:szCs w:val="28"/>
          <w:u w:val="single"/>
        </w:rPr>
        <w:t xml:space="preserve"> момент, когда</w:t>
      </w:r>
      <w:r w:rsidRPr="00856FCD">
        <w:rPr>
          <w:sz w:val="28"/>
          <w:szCs w:val="28"/>
        </w:rPr>
        <w:t>», «</w:t>
      </w:r>
      <w:r w:rsidRPr="00856FCD">
        <w:rPr>
          <w:sz w:val="28"/>
          <w:szCs w:val="28"/>
          <w:u w:val="single"/>
        </w:rPr>
        <w:t>в ту минуту, когда</w:t>
      </w:r>
      <w:r w:rsidRPr="00856FCD">
        <w:rPr>
          <w:sz w:val="28"/>
          <w:szCs w:val="28"/>
        </w:rPr>
        <w:t>» и т.п.</w:t>
      </w:r>
    </w:p>
    <w:p w:rsidR="005B326C" w:rsidRPr="00856FCD" w:rsidRDefault="00FC09D1">
      <w:pPr>
        <w:pStyle w:val="4"/>
        <w:shd w:val="clear" w:color="auto" w:fill="auto"/>
        <w:spacing w:before="0" w:after="0" w:line="379" w:lineRule="exact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Признание ее нужности пришло </w:t>
      </w:r>
      <w:r w:rsidRPr="00856FCD">
        <w:rPr>
          <w:rStyle w:val="12"/>
          <w:sz w:val="28"/>
          <w:szCs w:val="28"/>
        </w:rPr>
        <w:t>в ту минуту, когда</w:t>
      </w:r>
      <w:r w:rsidRPr="00856FCD">
        <w:rPr>
          <w:sz w:val="28"/>
          <w:szCs w:val="28"/>
        </w:rPr>
        <w:t xml:space="preserve"> Поля меньше всего рассчитывала, что приметят ее усилия.</w:t>
      </w:r>
    </w:p>
    <w:p w:rsidR="005B326C" w:rsidRPr="00856FCD" w:rsidRDefault="00FC09D1">
      <w:pPr>
        <w:pStyle w:val="4"/>
        <w:shd w:val="clear" w:color="auto" w:fill="auto"/>
        <w:spacing w:before="0" w:after="82" w:line="270" w:lineRule="exact"/>
        <w:ind w:left="6240" w:firstLine="0"/>
        <w:jc w:val="left"/>
        <w:rPr>
          <w:sz w:val="28"/>
          <w:szCs w:val="28"/>
        </w:rPr>
      </w:pPr>
      <w:r w:rsidRPr="00856FCD">
        <w:rPr>
          <w:sz w:val="28"/>
          <w:szCs w:val="28"/>
        </w:rPr>
        <w:t>(Л.Леонов «Русский лес»)</w:t>
      </w:r>
    </w:p>
    <w:p w:rsidR="005B326C" w:rsidRPr="00856FCD" w:rsidRDefault="00FC09D1">
      <w:pPr>
        <w:pStyle w:val="4"/>
        <w:shd w:val="clear" w:color="auto" w:fill="auto"/>
        <w:spacing w:before="0" w:after="116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Субстантив с указательным словом в них теряет предметное и приобретает обстоятельственное значение, выполняя функцию обстоятельства времени. Слияние субстантива со словом «когда» в одно целое способствует созданию устойчивых оборотов « в то мгновение, когда»; «в ту пору, когда» и т.п., обозначающих время вообще. Количество слов со значением времени в подобных предложениях ограничено. В нашем материале зафиксировано </w:t>
      </w:r>
      <w:r w:rsidRPr="00856FCD">
        <w:rPr>
          <w:rStyle w:val="12"/>
          <w:sz w:val="28"/>
          <w:szCs w:val="28"/>
        </w:rPr>
        <w:t>двенад</w:t>
      </w:r>
      <w:r w:rsidRPr="00856FCD">
        <w:rPr>
          <w:sz w:val="28"/>
          <w:szCs w:val="28"/>
          <w:u w:val="single"/>
        </w:rPr>
        <w:t>цать существительных</w:t>
      </w:r>
      <w:r w:rsidRPr="00856FCD">
        <w:rPr>
          <w:sz w:val="28"/>
          <w:szCs w:val="28"/>
        </w:rPr>
        <w:t xml:space="preserve">, выступающих в главной части. </w:t>
      </w:r>
      <w:proofErr w:type="gramStart"/>
      <w:r w:rsidRPr="00856FCD">
        <w:rPr>
          <w:sz w:val="28"/>
          <w:szCs w:val="28"/>
        </w:rPr>
        <w:t>Набор их являе</w:t>
      </w:r>
      <w:r w:rsidRPr="00856FCD">
        <w:rPr>
          <w:rStyle w:val="12"/>
          <w:sz w:val="28"/>
          <w:szCs w:val="28"/>
          <w:u w:val="none"/>
        </w:rPr>
        <w:t>тся следу</w:t>
      </w:r>
      <w:r w:rsidRPr="00856FCD">
        <w:rPr>
          <w:sz w:val="28"/>
          <w:szCs w:val="28"/>
        </w:rPr>
        <w:t>ющи</w:t>
      </w:r>
      <w:r w:rsidR="008F1E8E" w:rsidRPr="00856FCD">
        <w:rPr>
          <w:sz w:val="28"/>
          <w:szCs w:val="28"/>
        </w:rPr>
        <w:t xml:space="preserve">м: </w:t>
      </w:r>
      <w:r w:rsidR="008F1E8E" w:rsidRPr="00856FCD">
        <w:rPr>
          <w:sz w:val="28"/>
          <w:szCs w:val="28"/>
          <w:u w:val="single"/>
        </w:rPr>
        <w:t>время, миг</w:t>
      </w:r>
      <w:r w:rsidRPr="00856FCD">
        <w:rPr>
          <w:sz w:val="28"/>
          <w:szCs w:val="28"/>
          <w:u w:val="single"/>
        </w:rPr>
        <w:t>, мгновение, момент, пор</w:t>
      </w:r>
      <w:r w:rsidRPr="00856FCD">
        <w:rPr>
          <w:rStyle w:val="12"/>
          <w:sz w:val="28"/>
          <w:szCs w:val="28"/>
        </w:rPr>
        <w:t>а, секунда, минута, час,</w:t>
      </w:r>
      <w:r w:rsidRPr="00856FCD">
        <w:rPr>
          <w:sz w:val="28"/>
          <w:szCs w:val="28"/>
          <w:u w:val="single"/>
        </w:rPr>
        <w:t xml:space="preserve"> де</w:t>
      </w:r>
      <w:r w:rsidRPr="00856FCD">
        <w:rPr>
          <w:rStyle w:val="12"/>
          <w:sz w:val="28"/>
          <w:szCs w:val="28"/>
        </w:rPr>
        <w:t>нь, год, период, эпоха</w:t>
      </w:r>
      <w:r w:rsidRPr="00856FCD">
        <w:rPr>
          <w:rStyle w:val="12"/>
          <w:sz w:val="28"/>
          <w:szCs w:val="28"/>
          <w:u w:val="none"/>
        </w:rPr>
        <w:t>.</w:t>
      </w:r>
      <w:proofErr w:type="gramEnd"/>
    </w:p>
    <w:p w:rsidR="005B326C" w:rsidRPr="00856FCD" w:rsidRDefault="00FC09D1">
      <w:pPr>
        <w:pStyle w:val="4"/>
        <w:shd w:val="clear" w:color="auto" w:fill="auto"/>
        <w:spacing w:before="0" w:after="124" w:line="374" w:lineRule="exact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>Рассмотрим союзные сочетания, функционирующие в СПП со словом «когда» (в тот миг, когда; в тот год, когда и др.).</w:t>
      </w:r>
    </w:p>
    <w:p w:rsidR="005B326C" w:rsidRPr="00856FCD" w:rsidRDefault="00FC09D1">
      <w:pPr>
        <w:pStyle w:val="4"/>
        <w:shd w:val="clear" w:color="auto" w:fill="auto"/>
        <w:spacing w:before="0" w:after="120"/>
        <w:ind w:left="20"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Данные сочетания характеризуются трехчленным строением. Обязательными их компонентами являются субстантив, указательное местоимение и слово «когда». В связи с этим их называют </w:t>
      </w:r>
      <w:r w:rsidRPr="00856FCD">
        <w:rPr>
          <w:rStyle w:val="12"/>
          <w:sz w:val="28"/>
          <w:szCs w:val="28"/>
        </w:rPr>
        <w:t>составными союзными сочетаниями</w:t>
      </w:r>
      <w:r w:rsidRPr="00856FCD">
        <w:rPr>
          <w:sz w:val="28"/>
          <w:szCs w:val="28"/>
        </w:rPr>
        <w:t>. Они образованы по типу составного союза «</w:t>
      </w:r>
      <w:r w:rsidRPr="00856FCD">
        <w:rPr>
          <w:rStyle w:val="12"/>
          <w:sz w:val="28"/>
          <w:szCs w:val="28"/>
        </w:rPr>
        <w:t>в то время, когда</w:t>
      </w:r>
      <w:r w:rsidRPr="00856FCD">
        <w:rPr>
          <w:sz w:val="28"/>
          <w:szCs w:val="28"/>
        </w:rPr>
        <w:t>», принадлежность которого к разряду союзов доказана рядом исследователей.</w:t>
      </w:r>
    </w:p>
    <w:p w:rsidR="005B326C" w:rsidRPr="00856FCD" w:rsidRDefault="008F1E8E" w:rsidP="008F1E8E">
      <w:pPr>
        <w:pStyle w:val="4"/>
        <w:shd w:val="clear" w:color="auto" w:fill="auto"/>
        <w:tabs>
          <w:tab w:val="left" w:pos="714"/>
        </w:tabs>
        <w:spacing w:before="0" w:after="0"/>
        <w:ind w:firstLine="0"/>
        <w:rPr>
          <w:sz w:val="28"/>
          <w:szCs w:val="28"/>
        </w:rPr>
      </w:pPr>
      <w:r w:rsidRPr="00856FCD">
        <w:rPr>
          <w:sz w:val="28"/>
          <w:szCs w:val="28"/>
        </w:rPr>
        <w:tab/>
      </w:r>
      <w:r w:rsidR="00FC09D1" w:rsidRPr="00856FCD">
        <w:rPr>
          <w:sz w:val="28"/>
          <w:szCs w:val="28"/>
        </w:rPr>
        <w:t>Один из моментов, связанный с составными союзными сочетаниями,</w:t>
      </w:r>
      <w:r w:rsidR="009969FB" w:rsidRPr="00856FCD">
        <w:rPr>
          <w:sz w:val="28"/>
          <w:szCs w:val="28"/>
        </w:rPr>
        <w:t>–</w:t>
      </w:r>
      <w:r w:rsidR="00FC09D1" w:rsidRPr="00856FCD">
        <w:rPr>
          <w:sz w:val="28"/>
          <w:szCs w:val="28"/>
        </w:rPr>
        <w:t xml:space="preserve">это проблема пунктуации. Составные союзные сочетания временной семантики и составной союз «в то время, когда» существуют в раздвоенном виде (их части всегда пишутся раздельно). Запятую в таких предложениях не следует во всех предложениях истолковывать как указание на отделение первой части посредством паузы. Этот знак препинания сплошь </w:t>
      </w:r>
      <w:r w:rsidR="00FC09D1" w:rsidRPr="00856FCD">
        <w:rPr>
          <w:sz w:val="28"/>
          <w:szCs w:val="28"/>
        </w:rPr>
        <w:lastRenderedPageBreak/>
        <w:t>и рядом оказывается данью традиции. Постановка запятой в таких конструкциях представляется, на наш взгляд, несколько искусственной.</w:t>
      </w:r>
    </w:p>
    <w:p w:rsidR="005B326C" w:rsidRPr="00856FCD" w:rsidRDefault="00FC09D1">
      <w:pPr>
        <w:pStyle w:val="4"/>
        <w:shd w:val="clear" w:color="auto" w:fill="auto"/>
        <w:spacing w:before="0" w:after="116"/>
        <w:ind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 xml:space="preserve">Таким образом, составные сочетания «в тот день, когда», «в ту минуту, когда» и другие отражают стремление к образованию </w:t>
      </w:r>
      <w:r w:rsidRPr="00856FCD">
        <w:rPr>
          <w:rStyle w:val="12"/>
          <w:sz w:val="28"/>
          <w:szCs w:val="28"/>
        </w:rPr>
        <w:t>составных союзов</w:t>
      </w:r>
      <w:r w:rsidRPr="00856FCD">
        <w:rPr>
          <w:sz w:val="28"/>
          <w:szCs w:val="28"/>
        </w:rPr>
        <w:t xml:space="preserve">, а рассматриваемые нами типы СПП мы понимаем как </w:t>
      </w:r>
      <w:r w:rsidRPr="00856FCD">
        <w:rPr>
          <w:sz w:val="28"/>
          <w:szCs w:val="28"/>
          <w:u w:val="single"/>
        </w:rPr>
        <w:t>временные</w:t>
      </w:r>
      <w:r w:rsidRPr="00856FCD">
        <w:rPr>
          <w:sz w:val="28"/>
          <w:szCs w:val="28"/>
        </w:rPr>
        <w:t xml:space="preserve"> и с точки зрения </w:t>
      </w:r>
      <w:r w:rsidR="005457F8" w:rsidRPr="00856FCD">
        <w:rPr>
          <w:sz w:val="28"/>
          <w:szCs w:val="28"/>
        </w:rPr>
        <w:t xml:space="preserve">семантики, и с точки зрения </w:t>
      </w:r>
      <w:r w:rsidRPr="00856FCD">
        <w:rPr>
          <w:sz w:val="28"/>
          <w:szCs w:val="28"/>
        </w:rPr>
        <w:t>структуры. Придаточные в таких предложениях приобретают чисто временное значение, так как устойчивые сочетания в главном предложении (в тот момент, в тот день) выступают в функции обстоятельства времени.</w:t>
      </w:r>
    </w:p>
    <w:p w:rsidR="005457F8" w:rsidRDefault="00FC09D1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  <w:r w:rsidRPr="00856FCD">
        <w:rPr>
          <w:sz w:val="28"/>
          <w:szCs w:val="28"/>
        </w:rPr>
        <w:t>Результаты и частные наблюдения данной статьи могут быть использованы в практике преподавания синтаксиса сложного п</w:t>
      </w:r>
      <w:r w:rsidR="008F1E8E" w:rsidRPr="00856FCD">
        <w:rPr>
          <w:sz w:val="28"/>
          <w:szCs w:val="28"/>
        </w:rPr>
        <w:t>редложения в средней школе, НПО</w:t>
      </w:r>
      <w:r w:rsidR="00856FCD">
        <w:rPr>
          <w:sz w:val="28"/>
          <w:szCs w:val="28"/>
        </w:rPr>
        <w:t>.</w:t>
      </w: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604B28" w:rsidRDefault="00604B28" w:rsidP="005457F8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</w:p>
    <w:p w:rsidR="0016790F" w:rsidRDefault="0016790F" w:rsidP="0016790F">
      <w:pPr>
        <w:pStyle w:val="4"/>
        <w:shd w:val="clear" w:color="auto" w:fill="auto"/>
        <w:spacing w:before="0" w:after="0" w:line="374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230834" w:rsidRPr="0016790F" w:rsidRDefault="00230834" w:rsidP="0016790F">
      <w:pPr>
        <w:pStyle w:val="4"/>
        <w:numPr>
          <w:ilvl w:val="0"/>
          <w:numId w:val="3"/>
        </w:numPr>
        <w:shd w:val="clear" w:color="auto" w:fill="auto"/>
        <w:spacing w:before="0" w:after="0" w:line="374" w:lineRule="exact"/>
        <w:ind w:right="20"/>
        <w:rPr>
          <w:sz w:val="24"/>
          <w:szCs w:val="24"/>
        </w:rPr>
      </w:pPr>
      <w:r w:rsidRPr="0016790F">
        <w:rPr>
          <w:sz w:val="24"/>
          <w:szCs w:val="24"/>
        </w:rPr>
        <w:t xml:space="preserve">Виноградов В.В. Избранные труды. Лексикология. Лексикография. </w:t>
      </w:r>
      <w:proofErr w:type="gramStart"/>
      <w:r w:rsidRPr="0016790F">
        <w:rPr>
          <w:sz w:val="24"/>
          <w:szCs w:val="24"/>
        </w:rPr>
        <w:t>–М</w:t>
      </w:r>
      <w:proofErr w:type="gramEnd"/>
      <w:r w:rsidRPr="0016790F">
        <w:rPr>
          <w:sz w:val="24"/>
          <w:szCs w:val="24"/>
        </w:rPr>
        <w:t>.,1977. – 400с.</w:t>
      </w:r>
    </w:p>
    <w:p w:rsidR="00230834" w:rsidRPr="0016790F" w:rsidRDefault="00604B28" w:rsidP="0016790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6790F">
        <w:rPr>
          <w:rFonts w:ascii="Times New Roman" w:hAnsi="Times New Roman" w:cs="Times New Roman"/>
        </w:rPr>
        <w:t xml:space="preserve">Граудина, Л. К. Грамматическая правильность русской речи [Текст] / Л. К. Граудина, В. Л. Ицкович, Л. П. </w:t>
      </w:r>
      <w:proofErr w:type="spellStart"/>
      <w:r w:rsidRPr="0016790F">
        <w:rPr>
          <w:rFonts w:ascii="Times New Roman" w:hAnsi="Times New Roman" w:cs="Times New Roman"/>
        </w:rPr>
        <w:t>Катлинская</w:t>
      </w:r>
      <w:proofErr w:type="spellEnd"/>
      <w:r w:rsidRPr="0016790F">
        <w:rPr>
          <w:rFonts w:ascii="Times New Roman" w:hAnsi="Times New Roman" w:cs="Times New Roman"/>
        </w:rPr>
        <w:t xml:space="preserve">; </w:t>
      </w:r>
      <w:proofErr w:type="spellStart"/>
      <w:r w:rsidRPr="0016790F">
        <w:rPr>
          <w:rFonts w:ascii="Times New Roman" w:hAnsi="Times New Roman" w:cs="Times New Roman"/>
        </w:rPr>
        <w:t>под</w:t>
      </w:r>
      <w:proofErr w:type="gramStart"/>
      <w:r w:rsidRPr="0016790F">
        <w:rPr>
          <w:rFonts w:ascii="Times New Roman" w:hAnsi="Times New Roman" w:cs="Times New Roman"/>
        </w:rPr>
        <w:t>.р</w:t>
      </w:r>
      <w:proofErr w:type="gramEnd"/>
      <w:r w:rsidRPr="0016790F">
        <w:rPr>
          <w:rFonts w:ascii="Times New Roman" w:hAnsi="Times New Roman" w:cs="Times New Roman"/>
        </w:rPr>
        <w:t>ед</w:t>
      </w:r>
      <w:proofErr w:type="spellEnd"/>
      <w:r w:rsidRPr="0016790F">
        <w:rPr>
          <w:rFonts w:ascii="Times New Roman" w:hAnsi="Times New Roman" w:cs="Times New Roman"/>
        </w:rPr>
        <w:t xml:space="preserve">. Н. И. Тихонова. - Изд. 2-е, </w:t>
      </w:r>
      <w:proofErr w:type="spellStart"/>
      <w:r w:rsidRPr="0016790F">
        <w:rPr>
          <w:rFonts w:ascii="Times New Roman" w:hAnsi="Times New Roman" w:cs="Times New Roman"/>
        </w:rPr>
        <w:t>испр</w:t>
      </w:r>
      <w:proofErr w:type="spellEnd"/>
      <w:r w:rsidRPr="0016790F">
        <w:rPr>
          <w:rFonts w:ascii="Times New Roman" w:hAnsi="Times New Roman" w:cs="Times New Roman"/>
        </w:rPr>
        <w:t>. и доп. - М.: Наука, 2004. - 557 с</w:t>
      </w:r>
      <w:r w:rsidR="0016790F">
        <w:rPr>
          <w:rFonts w:ascii="Times New Roman" w:hAnsi="Times New Roman" w:cs="Times New Roman"/>
        </w:rPr>
        <w:t>.</w:t>
      </w:r>
    </w:p>
    <w:p w:rsidR="00230834" w:rsidRPr="0016790F" w:rsidRDefault="00230834" w:rsidP="0016790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16790F">
        <w:rPr>
          <w:rFonts w:ascii="Times New Roman" w:hAnsi="Times New Roman" w:cs="Times New Roman"/>
        </w:rPr>
        <w:t xml:space="preserve">Караулов Ю.Н. О состоянии русского языка современности. </w:t>
      </w:r>
      <w:proofErr w:type="gramStart"/>
      <w:r w:rsidRPr="0016790F">
        <w:rPr>
          <w:rFonts w:ascii="Times New Roman" w:hAnsi="Times New Roman" w:cs="Times New Roman"/>
        </w:rPr>
        <w:t>–М</w:t>
      </w:r>
      <w:proofErr w:type="gramEnd"/>
      <w:r w:rsidRPr="0016790F">
        <w:rPr>
          <w:rFonts w:ascii="Times New Roman" w:hAnsi="Times New Roman" w:cs="Times New Roman"/>
        </w:rPr>
        <w:t>.: Наука, 1991. –57с.</w:t>
      </w:r>
    </w:p>
    <w:p w:rsidR="00230834" w:rsidRPr="0016790F" w:rsidRDefault="00230834" w:rsidP="0016790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6790F">
        <w:rPr>
          <w:rFonts w:ascii="Times New Roman" w:hAnsi="Times New Roman" w:cs="Times New Roman"/>
        </w:rPr>
        <w:t>Шанский</w:t>
      </w:r>
      <w:proofErr w:type="spellEnd"/>
      <w:r w:rsidRPr="0016790F">
        <w:rPr>
          <w:rFonts w:ascii="Times New Roman" w:hAnsi="Times New Roman" w:cs="Times New Roman"/>
        </w:rPr>
        <w:t xml:space="preserve"> Н.В. Лексикология современного русского языка. – М., 1972.-340с.</w:t>
      </w:r>
    </w:p>
    <w:p w:rsidR="00230834" w:rsidRPr="0016790F" w:rsidRDefault="00230834" w:rsidP="0016790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6790F">
        <w:rPr>
          <w:rFonts w:ascii="Times New Roman" w:hAnsi="Times New Roman" w:cs="Times New Roman"/>
        </w:rPr>
        <w:t>Шанский</w:t>
      </w:r>
      <w:proofErr w:type="spellEnd"/>
      <w:r w:rsidRPr="0016790F">
        <w:rPr>
          <w:rFonts w:ascii="Times New Roman" w:hAnsi="Times New Roman" w:cs="Times New Roman"/>
        </w:rPr>
        <w:t xml:space="preserve"> Н.В. Очерки по русскому словообразованию. </w:t>
      </w:r>
      <w:proofErr w:type="gramStart"/>
      <w:r w:rsidRPr="0016790F">
        <w:rPr>
          <w:rFonts w:ascii="Times New Roman" w:hAnsi="Times New Roman" w:cs="Times New Roman"/>
        </w:rPr>
        <w:t>–М</w:t>
      </w:r>
      <w:proofErr w:type="gramEnd"/>
      <w:r w:rsidRPr="0016790F">
        <w:rPr>
          <w:rFonts w:ascii="Times New Roman" w:hAnsi="Times New Roman" w:cs="Times New Roman"/>
        </w:rPr>
        <w:t>.: МГУ, 1968. –310с.</w:t>
      </w:r>
    </w:p>
    <w:p w:rsidR="00230834" w:rsidRDefault="00230834" w:rsidP="0016790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6790F">
        <w:rPr>
          <w:rFonts w:ascii="Times New Roman" w:hAnsi="Times New Roman" w:cs="Times New Roman"/>
        </w:rPr>
        <w:t>Шанский</w:t>
      </w:r>
      <w:proofErr w:type="spellEnd"/>
      <w:r w:rsidRPr="0016790F">
        <w:rPr>
          <w:rFonts w:ascii="Times New Roman" w:hAnsi="Times New Roman" w:cs="Times New Roman"/>
        </w:rPr>
        <w:t xml:space="preserve"> Н.В. Художественный текст под лингвистическим микроскопом. </w:t>
      </w:r>
      <w:proofErr w:type="gramStart"/>
      <w:r w:rsidRPr="0016790F">
        <w:rPr>
          <w:rFonts w:ascii="Times New Roman" w:hAnsi="Times New Roman" w:cs="Times New Roman"/>
        </w:rPr>
        <w:t>–М</w:t>
      </w:r>
      <w:proofErr w:type="gramEnd"/>
      <w:r w:rsidRPr="0016790F">
        <w:rPr>
          <w:rFonts w:ascii="Times New Roman" w:hAnsi="Times New Roman" w:cs="Times New Roman"/>
        </w:rPr>
        <w:t>.: МГУ,1987. –310с.</w:t>
      </w:r>
    </w:p>
    <w:p w:rsidR="0016790F" w:rsidRPr="0016790F" w:rsidRDefault="0016790F" w:rsidP="002A37A5">
      <w:pPr>
        <w:pStyle w:val="a5"/>
        <w:rPr>
          <w:rFonts w:ascii="Times New Roman" w:hAnsi="Times New Roman" w:cs="Times New Roman"/>
        </w:rPr>
      </w:pPr>
      <w:bookmarkStart w:id="1" w:name="_GoBack"/>
      <w:bookmarkEnd w:id="1"/>
    </w:p>
    <w:p w:rsidR="00604B28" w:rsidRPr="0016790F" w:rsidRDefault="00604B28" w:rsidP="0016790F">
      <w:pPr>
        <w:rPr>
          <w:rFonts w:ascii="Times New Roman" w:hAnsi="Times New Roman" w:cs="Times New Roman"/>
        </w:rPr>
      </w:pPr>
    </w:p>
    <w:sectPr w:rsidR="00604B28" w:rsidRPr="0016790F" w:rsidSect="005457F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58" w:rsidRDefault="009C7358" w:rsidP="005B326C">
      <w:r>
        <w:separator/>
      </w:r>
    </w:p>
  </w:endnote>
  <w:endnote w:type="continuationSeparator" w:id="1">
    <w:p w:rsidR="009C7358" w:rsidRDefault="009C7358" w:rsidP="005B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58" w:rsidRDefault="009C7358"/>
  </w:footnote>
  <w:footnote w:type="continuationSeparator" w:id="1">
    <w:p w:rsidR="009C7358" w:rsidRDefault="009C73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C14"/>
    <w:multiLevelType w:val="multilevel"/>
    <w:tmpl w:val="660E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5BD7"/>
    <w:multiLevelType w:val="multilevel"/>
    <w:tmpl w:val="1800F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E345A"/>
    <w:multiLevelType w:val="hybridMultilevel"/>
    <w:tmpl w:val="470C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326C"/>
    <w:rsid w:val="0016790F"/>
    <w:rsid w:val="00230834"/>
    <w:rsid w:val="002A37A5"/>
    <w:rsid w:val="002A5307"/>
    <w:rsid w:val="002F5556"/>
    <w:rsid w:val="00543CAC"/>
    <w:rsid w:val="005457F8"/>
    <w:rsid w:val="005B326C"/>
    <w:rsid w:val="00604B28"/>
    <w:rsid w:val="00683E61"/>
    <w:rsid w:val="00844C63"/>
    <w:rsid w:val="00856FCD"/>
    <w:rsid w:val="008D7761"/>
    <w:rsid w:val="008F1E8E"/>
    <w:rsid w:val="009969FB"/>
    <w:rsid w:val="009C7358"/>
    <w:rsid w:val="009C754D"/>
    <w:rsid w:val="00CC1084"/>
    <w:rsid w:val="00D134CA"/>
    <w:rsid w:val="00D22FAF"/>
    <w:rsid w:val="00E337DD"/>
    <w:rsid w:val="00FC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26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basedOn w:val="a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5B326C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5B326C"/>
    <w:pPr>
      <w:shd w:val="clear" w:color="auto" w:fill="FFFFFF"/>
      <w:spacing w:before="300"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16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26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basedOn w:val="a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5B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5B326C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5B326C"/>
    <w:pPr>
      <w:shd w:val="clear" w:color="auto" w:fill="FFFFFF"/>
      <w:spacing w:before="300"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16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стенд2</cp:lastModifiedBy>
  <cp:revision>4</cp:revision>
  <cp:lastPrinted>2013-12-11T12:14:00Z</cp:lastPrinted>
  <dcterms:created xsi:type="dcterms:W3CDTF">2013-12-13T13:29:00Z</dcterms:created>
  <dcterms:modified xsi:type="dcterms:W3CDTF">2014-08-09T06:14:00Z</dcterms:modified>
</cp:coreProperties>
</file>