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 xml:space="preserve">Учитель: </w:t>
      </w: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>Парамонова Вероника Геннадьевна</w:t>
      </w: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 xml:space="preserve">Место работы: </w:t>
      </w: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 xml:space="preserve">МБОУ «Средняя общеобразовательная школа </w:t>
      </w: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 xml:space="preserve">№ 143 с углубленным изучением отдельных предметов» </w:t>
      </w: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>г. Казань</w:t>
      </w: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>Группа Андрейченко В.М.</w:t>
      </w: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 xml:space="preserve"> «</w:t>
      </w:r>
      <w:proofErr w:type="spellStart"/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>Деятельностный</w:t>
      </w:r>
      <w:proofErr w:type="spellEnd"/>
      <w:r w:rsidRPr="00C00A6F"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 xml:space="preserve"> подход на уроках в начальной школе»</w:t>
      </w: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P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Pr="00C00A6F" w:rsidRDefault="00C00A6F" w:rsidP="00C00A6F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44"/>
          <w:szCs w:val="44"/>
          <w:lang w:eastAsia="ru-RU"/>
        </w:rPr>
      </w:pPr>
      <w:r w:rsidRPr="00C00A6F">
        <w:rPr>
          <w:rFonts w:ascii="Times New Roman" w:eastAsia="Lucida Sans Unicode" w:hAnsi="Times New Roman" w:cs="Tahoma"/>
          <w:kern w:val="3"/>
          <w:sz w:val="44"/>
          <w:szCs w:val="44"/>
          <w:lang w:eastAsia="ru-RU"/>
        </w:rPr>
        <w:t>Выступление на тему</w:t>
      </w:r>
    </w:p>
    <w:p w:rsidR="00C00A6F" w:rsidRPr="00C00A6F" w:rsidRDefault="00C00A6F" w:rsidP="00C00A6F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Pr="00C00A6F" w:rsidRDefault="00C00A6F" w:rsidP="00C00A6F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52"/>
          <w:szCs w:val="52"/>
          <w:lang w:eastAsia="ru-RU"/>
        </w:rPr>
      </w:pPr>
      <w:r w:rsidRPr="00C00A6F">
        <w:rPr>
          <w:rFonts w:ascii="Times New Roman" w:eastAsia="Lucida Sans Unicode" w:hAnsi="Times New Roman" w:cs="Tahoma"/>
          <w:b/>
          <w:kern w:val="3"/>
          <w:sz w:val="52"/>
          <w:szCs w:val="52"/>
          <w:lang w:eastAsia="ru-RU"/>
        </w:rPr>
        <w:t>«Работа над долгосрочным проектом в первом классе»</w:t>
      </w:r>
    </w:p>
    <w:p w:rsidR="00C00A6F" w:rsidRPr="00C00A6F" w:rsidRDefault="00C00A6F" w:rsidP="00C00A6F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  <w:r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  <w:t>(из практики)</w:t>
      </w:r>
    </w:p>
    <w:p w:rsidR="00C00A6F" w:rsidRPr="00C00A6F" w:rsidRDefault="00C00A6F" w:rsidP="00C00A6F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C00A6F" w:rsidRDefault="00C00A6F" w:rsidP="00C00A6F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  <w:bookmarkStart w:id="0" w:name="_GoBack"/>
      <w:bookmarkEnd w:id="0"/>
    </w:p>
    <w:p w:rsidR="00C00A6F" w:rsidRDefault="00C00A6F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1A35BE" w:rsidRDefault="001A35BE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  <w:r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  <w:t>Тема выступления:</w:t>
      </w:r>
    </w:p>
    <w:p w:rsidR="003E3897" w:rsidRDefault="008A545B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  <w:r w:rsidRPr="00DC0857"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  <w:t>Работа над долгосрочным проектом в первом классе.</w:t>
      </w:r>
    </w:p>
    <w:p w:rsidR="00DC0857" w:rsidRPr="00DC0857" w:rsidRDefault="00DC0857" w:rsidP="00DC0857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b/>
          <w:kern w:val="3"/>
          <w:sz w:val="36"/>
          <w:szCs w:val="36"/>
          <w:lang w:eastAsia="ru-RU"/>
        </w:rPr>
      </w:pPr>
    </w:p>
    <w:p w:rsidR="001A35BE" w:rsidRDefault="001A35BE" w:rsidP="001A35BE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Из практики.</w:t>
      </w:r>
    </w:p>
    <w:p w:rsidR="001A35BE" w:rsidRDefault="001A35BE" w:rsidP="001A35BE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1A35BE" w:rsidRPr="001A35BE" w:rsidRDefault="008A545B" w:rsidP="003E3897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</w:pPr>
      <w:r w:rsidRPr="001A35BE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Парамонова В.Г.  </w:t>
      </w:r>
      <w:r w:rsidR="00DC0857" w:rsidRPr="001A35BE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 xml:space="preserve">   </w:t>
      </w:r>
      <w:r w:rsidR="001A35BE" w:rsidRPr="001A35BE">
        <w:rPr>
          <w:rFonts w:ascii="Times New Roman" w:eastAsia="Lucida Sans Unicode" w:hAnsi="Times New Roman" w:cs="Tahoma"/>
          <w:kern w:val="3"/>
          <w:sz w:val="24"/>
          <w:szCs w:val="24"/>
          <w:lang w:eastAsia="ru-RU"/>
        </w:rPr>
        <w:t>учитель начальных классов МБОУ «Средняя общеобразовательная школа №143 с углубленным изучением отдельных предметов» г. Казани</w:t>
      </w:r>
    </w:p>
    <w:p w:rsidR="00DC0857" w:rsidRPr="004D1ADF" w:rsidRDefault="00DC0857" w:rsidP="003E3897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</w:t>
      </w:r>
    </w:p>
    <w:p w:rsidR="008A545B" w:rsidRPr="004D1ADF" w:rsidRDefault="00DC0857" w:rsidP="003E3897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</w:t>
      </w:r>
      <w:r w:rsidR="008A545B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В материалах государственных стандартов второго поколения впервые вводится в рамках обязательного усвоения учителями и младшими школьниками термин «информационная грамотность».</w:t>
      </w:r>
    </w:p>
    <w:p w:rsidR="008A545B" w:rsidRPr="004D1ADF" w:rsidRDefault="00DC0857" w:rsidP="008A545B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</w:t>
      </w:r>
      <w:r w:rsidR="008A545B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 первого класса учитель ведет целенаправленную работу по формированию у учащихся умений работать с источниками информации, способами ее поиска, умению строить беседы и высказывать собственное мнение. Это способствует развитию у детей интереса, самостоятельности, активности, умению творчески подходить к решению возникших проблем.</w:t>
      </w:r>
    </w:p>
    <w:p w:rsidR="008A545B" w:rsidRPr="004D1ADF" w:rsidRDefault="00DC0857" w:rsidP="008A545B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  <w:r w:rsidR="00C474EF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Для достижения положительной динамики я одной из главных целей в своей работе ставлю развитие познавательной активности обучающихся. Одним из методов ее развития является поисковая и исследовательская деятельность.</w:t>
      </w:r>
    </w:p>
    <w:p w:rsidR="00C474EF" w:rsidRPr="004D1ADF" w:rsidRDefault="00C474EF" w:rsidP="008A545B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Первый класс – это начальный этап данной деятельности. Моя цель – научить и организовать первоклассников, сделать работу интересной и увлекательной. </w:t>
      </w:r>
    </w:p>
    <w:p w:rsidR="00C474EF" w:rsidRPr="004D1ADF" w:rsidRDefault="00C474EF" w:rsidP="008A545B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Как показывает практика, большой интерес вызывают групповые формы работы. Они способствуют формированию умения сотрудничать, слушать товарища, развивают познавательный интерес. </w:t>
      </w:r>
    </w:p>
    <w:p w:rsidR="00C474EF" w:rsidRPr="004D1ADF" w:rsidRDefault="00DC0857" w:rsidP="008A545B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</w:t>
      </w:r>
      <w:r w:rsidR="00C474EF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Я в первом классе организовала работу над долгосрочным коллективным проектом «Моя семья». Дети в конце учебного года должны были сделать вывод о ценности семейных отношений, о невозможности счастливой жизни без заботы и понимания близких людей</w:t>
      </w:r>
      <w:r w:rsidR="0043739A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, информацию оформить в виде папки с фотографиями и рисунками. </w:t>
      </w:r>
    </w:p>
    <w:p w:rsidR="0043739A" w:rsidRPr="004D1ADF" w:rsidRDefault="00DC0857" w:rsidP="008A545B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</w:t>
      </w:r>
      <w:r w:rsidR="0043739A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Работа состояла из трех этапов: ознакомительного, основного, итогового.</w:t>
      </w:r>
    </w:p>
    <w:p w:rsidR="0043739A" w:rsidRPr="004D1ADF" w:rsidRDefault="0043739A" w:rsidP="0043739A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Ознакомительный этап.</w:t>
      </w:r>
    </w:p>
    <w:p w:rsidR="0043739A" w:rsidRPr="004D1ADF" w:rsidRDefault="00DC0857" w:rsidP="0043739A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</w:t>
      </w:r>
      <w:r w:rsidR="0043739A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Дети выясняли, как зовут бабушек и дедушек, что они любят, историю фамилии, подготовили подарки для них на уроках технологии под моим руководством: книжки – малышки с фотографиями родных и мини-сочинением «Мои бабушка и дедушка». Сделали вывод: необходимо ценить мудрость, помогать бабушкам и дедушкам. Первый совместный опыт получил свое отражение в празднике «День пожилого человека», который был организован совместно с родителями, бабушками и дедушками учащихся. </w:t>
      </w:r>
    </w:p>
    <w:p w:rsidR="0043739A" w:rsidRPr="004D1ADF" w:rsidRDefault="0043739A" w:rsidP="0043739A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Основной этап.</w:t>
      </w:r>
    </w:p>
    <w:p w:rsidR="00651902" w:rsidRPr="004D1ADF" w:rsidRDefault="00DC0857" w:rsidP="0043739A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</w:t>
      </w:r>
      <w:r w:rsidR="0043739A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Дети собирали и готовили материал для оформления папки «Моя семья». Они приносили фотографии, со</w:t>
      </w:r>
      <w:r w:rsidR="00651902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в</w:t>
      </w:r>
      <w:r w:rsidR="0043739A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местно с родителями рисовали герб семьи, </w:t>
      </w:r>
      <w:r w:rsidR="00651902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выясняли, какие традиции и обычаи существуют у них в семье, составляли генеалогическое </w:t>
      </w:r>
      <w:r w:rsidR="00651902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lastRenderedPageBreak/>
        <w:t>древо. Также было уделено внимание профессиям взрослых. Ребята брали свои первые интервью. Весь материал был оформлен в виде стенгазеты. Дома дети стали оформлять папки.</w:t>
      </w:r>
    </w:p>
    <w:p w:rsidR="00651902" w:rsidRPr="004D1ADF" w:rsidRDefault="00DC0857" w:rsidP="0043739A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</w:t>
      </w:r>
      <w:r w:rsidR="00651902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«День семьи»  - праздник, который стал итоговым  и завершающим мероприятием основного этапа. Сделали вывод: семья поддерживает, переживает за каждого, вместе дело спорится.</w:t>
      </w:r>
    </w:p>
    <w:p w:rsidR="0043739A" w:rsidRPr="004D1ADF" w:rsidRDefault="00651902" w:rsidP="00651902">
      <w:pPr>
        <w:pStyle w:val="a3"/>
        <w:spacing w:line="252" w:lineRule="auto"/>
        <w:ind w:left="-633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Итоговый этап.</w:t>
      </w:r>
    </w:p>
    <w:p w:rsidR="00651902" w:rsidRPr="004D1ADF" w:rsidRDefault="00DC0857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  <w:r w:rsidR="00651902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Последнее родительское собрание было проведено совместно с родителями и детьми. Были подведены итоги и вручены грамоты детям и их родителям за их достижения. Семья была вместе. Сделали вывод: радоваться успехам вместе веселее.</w:t>
      </w:r>
    </w:p>
    <w:p w:rsidR="00DC0857" w:rsidRDefault="00DC0857" w:rsidP="00DC0857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</w:t>
      </w:r>
      <w:r w:rsidR="00651902" w:rsidRPr="004D1AD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Каждый ребенок в период работы над проектом ощущал гордость за свою семью, получил возможность оценить свой вклад в дело семьи.</w:t>
      </w:r>
    </w:p>
    <w:p w:rsidR="00DC0857" w:rsidRDefault="00DC0857" w:rsidP="00DC0857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</w:t>
      </w:r>
      <w:r w:rsidR="00651902" w:rsidRPr="00DC085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В классе была организована выставка готовых рабо</w:t>
      </w:r>
      <w:r w:rsidR="004D1ADF" w:rsidRPr="00DC085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т</w:t>
      </w:r>
      <w:r w:rsidR="00651902" w:rsidRPr="00DC085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детей: папок «Моя семья»</w:t>
      </w:r>
      <w:r w:rsidR="004D1ADF" w:rsidRPr="00DC085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, где была отражена деятельность ученика за все время работы над проектом.</w:t>
      </w:r>
    </w:p>
    <w:p w:rsidR="004D1ADF" w:rsidRPr="00DC0857" w:rsidRDefault="00DC0857" w:rsidP="00DC0857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</w:t>
      </w:r>
      <w:r w:rsidR="004D1ADF" w:rsidRPr="00DC0857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Считаю, что подобная работа должна проводиться в классе, проект может быть любой. В процессе работы ребенок получает первый опыт поиска и работы с информацией.</w:t>
      </w:r>
    </w:p>
    <w:p w:rsidR="004D1ADF" w:rsidRDefault="004D1ADF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4D1ADF" w:rsidRDefault="004D1ADF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Помимо перечисленных мероприятий в процессе работы над проектом были и другие.</w:t>
      </w:r>
    </w:p>
    <w:p w:rsidR="00EE2486" w:rsidRDefault="00EE2486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С каждым годом работа усложняется. Учащиеся получают возможность проводить самостоятельные индивидуальные исследования. При этом они сами выбирают, что именно хотели бы узнать в рамках выбранной темы. Учатся оформлять работы в виде презентаций, защищать свой проект.</w:t>
      </w:r>
    </w:p>
    <w:p w:rsidR="00EE2486" w:rsidRDefault="00EE2486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Планомерная систематическая работа над формированием у учащихся навыков поисковой и исследовательской деятельности позволяет им занимать призовые места в конференциях школьного и муниципального уровней.</w:t>
      </w:r>
      <w:proofErr w:type="gramEnd"/>
    </w:p>
    <w:p w:rsidR="00EE2486" w:rsidRDefault="00EE2486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Элементы групповой и индивидуальной форм исследовательской работы вызывают у детей интерес, активизируют познавательную деятельность, обучают работать с источниками информации, имеют большое воспитательное значение. </w:t>
      </w:r>
    </w:p>
    <w:p w:rsidR="00B56211" w:rsidRPr="004D1ADF" w:rsidRDefault="00B56211" w:rsidP="00651902">
      <w:pPr>
        <w:pStyle w:val="a3"/>
        <w:spacing w:line="252" w:lineRule="auto"/>
        <w:ind w:left="-63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6047ED" w:rsidRPr="004D1ADF" w:rsidRDefault="006047ED" w:rsidP="006047ED">
      <w:pPr>
        <w:pStyle w:val="a3"/>
        <w:ind w:left="-77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sectPr w:rsidR="006047ED" w:rsidRPr="004D1ADF" w:rsidSect="00E97C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A8"/>
    <w:multiLevelType w:val="hybridMultilevel"/>
    <w:tmpl w:val="351E1610"/>
    <w:lvl w:ilvl="0" w:tplc="00006CE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74D50EF"/>
    <w:multiLevelType w:val="hybridMultilevel"/>
    <w:tmpl w:val="86AA9C70"/>
    <w:lvl w:ilvl="0" w:tplc="6840E6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87D4A10"/>
    <w:multiLevelType w:val="hybridMultilevel"/>
    <w:tmpl w:val="D41A94CA"/>
    <w:lvl w:ilvl="0" w:tplc="FC945B24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F8C1349"/>
    <w:multiLevelType w:val="hybridMultilevel"/>
    <w:tmpl w:val="C548F498"/>
    <w:lvl w:ilvl="0" w:tplc="D03C341E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3D22159"/>
    <w:multiLevelType w:val="hybridMultilevel"/>
    <w:tmpl w:val="56AA43BE"/>
    <w:lvl w:ilvl="0" w:tplc="1F7E85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4610808"/>
    <w:multiLevelType w:val="hybridMultilevel"/>
    <w:tmpl w:val="09D44A4E"/>
    <w:lvl w:ilvl="0" w:tplc="483A2C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16D21CBB"/>
    <w:multiLevelType w:val="hybridMultilevel"/>
    <w:tmpl w:val="7FF2C768"/>
    <w:lvl w:ilvl="0" w:tplc="7E0CFA9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8D90185"/>
    <w:multiLevelType w:val="hybridMultilevel"/>
    <w:tmpl w:val="67EE8302"/>
    <w:lvl w:ilvl="0" w:tplc="08D2CD7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1A8C18C1"/>
    <w:multiLevelType w:val="hybridMultilevel"/>
    <w:tmpl w:val="5A28178C"/>
    <w:lvl w:ilvl="0" w:tplc="230E47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1EFE28FA"/>
    <w:multiLevelType w:val="hybridMultilevel"/>
    <w:tmpl w:val="5F268E3C"/>
    <w:lvl w:ilvl="0" w:tplc="3EF83186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1F78759A"/>
    <w:multiLevelType w:val="hybridMultilevel"/>
    <w:tmpl w:val="8E24A5A4"/>
    <w:lvl w:ilvl="0" w:tplc="A1A85210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23D266DB"/>
    <w:multiLevelType w:val="hybridMultilevel"/>
    <w:tmpl w:val="4B50B892"/>
    <w:lvl w:ilvl="0" w:tplc="382413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2D7A5D36"/>
    <w:multiLevelType w:val="hybridMultilevel"/>
    <w:tmpl w:val="47F6F646"/>
    <w:lvl w:ilvl="0" w:tplc="05828644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2EF17E1F"/>
    <w:multiLevelType w:val="hybridMultilevel"/>
    <w:tmpl w:val="08842AFE"/>
    <w:lvl w:ilvl="0" w:tplc="9160B7C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3766151C"/>
    <w:multiLevelType w:val="hybridMultilevel"/>
    <w:tmpl w:val="7E8425DA"/>
    <w:lvl w:ilvl="0" w:tplc="A42C9A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3D814EBC"/>
    <w:multiLevelType w:val="hybridMultilevel"/>
    <w:tmpl w:val="E654AFC2"/>
    <w:lvl w:ilvl="0" w:tplc="88D85C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3EBC7719"/>
    <w:multiLevelType w:val="hybridMultilevel"/>
    <w:tmpl w:val="26561132"/>
    <w:lvl w:ilvl="0" w:tplc="6BA4DC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>
    <w:nsid w:val="4CEA71E8"/>
    <w:multiLevelType w:val="hybridMultilevel"/>
    <w:tmpl w:val="289C498A"/>
    <w:lvl w:ilvl="0" w:tplc="56BCCD5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5493644B"/>
    <w:multiLevelType w:val="hybridMultilevel"/>
    <w:tmpl w:val="4DBECD3A"/>
    <w:lvl w:ilvl="0" w:tplc="F056BB8A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6A55091C"/>
    <w:multiLevelType w:val="hybridMultilevel"/>
    <w:tmpl w:val="AA24D914"/>
    <w:lvl w:ilvl="0" w:tplc="D1844F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6EA4573C"/>
    <w:multiLevelType w:val="hybridMultilevel"/>
    <w:tmpl w:val="0EB0C5F0"/>
    <w:lvl w:ilvl="0" w:tplc="1292DBCE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78BD47F2"/>
    <w:multiLevelType w:val="hybridMultilevel"/>
    <w:tmpl w:val="195AE5CA"/>
    <w:lvl w:ilvl="0" w:tplc="CFCAF40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99068C5"/>
    <w:multiLevelType w:val="hybridMultilevel"/>
    <w:tmpl w:val="548E2300"/>
    <w:lvl w:ilvl="0" w:tplc="5D0E580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DA4565D"/>
    <w:multiLevelType w:val="hybridMultilevel"/>
    <w:tmpl w:val="FFEA7728"/>
    <w:lvl w:ilvl="0" w:tplc="F18E711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8"/>
  </w:num>
  <w:num w:numId="13">
    <w:abstractNumId w:val="23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4"/>
  </w:num>
  <w:num w:numId="19">
    <w:abstractNumId w:val="15"/>
  </w:num>
  <w:num w:numId="20">
    <w:abstractNumId w:val="0"/>
  </w:num>
  <w:num w:numId="21">
    <w:abstractNumId w:val="6"/>
  </w:num>
  <w:num w:numId="22">
    <w:abstractNumId w:val="18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D"/>
    <w:rsid w:val="000516B2"/>
    <w:rsid w:val="000D3FA3"/>
    <w:rsid w:val="000E6E33"/>
    <w:rsid w:val="00144ABB"/>
    <w:rsid w:val="001A35BE"/>
    <w:rsid w:val="00205EE0"/>
    <w:rsid w:val="002D303D"/>
    <w:rsid w:val="002E247A"/>
    <w:rsid w:val="00341658"/>
    <w:rsid w:val="00350F17"/>
    <w:rsid w:val="0037064C"/>
    <w:rsid w:val="0037078A"/>
    <w:rsid w:val="003E3897"/>
    <w:rsid w:val="00411432"/>
    <w:rsid w:val="0043739A"/>
    <w:rsid w:val="004A6742"/>
    <w:rsid w:val="004D1ADF"/>
    <w:rsid w:val="005B3762"/>
    <w:rsid w:val="005C4BBB"/>
    <w:rsid w:val="006047ED"/>
    <w:rsid w:val="00651902"/>
    <w:rsid w:val="00685386"/>
    <w:rsid w:val="006A048B"/>
    <w:rsid w:val="007769F5"/>
    <w:rsid w:val="00801351"/>
    <w:rsid w:val="00815567"/>
    <w:rsid w:val="008A545B"/>
    <w:rsid w:val="00916F2F"/>
    <w:rsid w:val="009F41A3"/>
    <w:rsid w:val="00AB47F4"/>
    <w:rsid w:val="00AC6B48"/>
    <w:rsid w:val="00B0151D"/>
    <w:rsid w:val="00B56211"/>
    <w:rsid w:val="00B82088"/>
    <w:rsid w:val="00BA2B70"/>
    <w:rsid w:val="00C00A6F"/>
    <w:rsid w:val="00C474EF"/>
    <w:rsid w:val="00C84661"/>
    <w:rsid w:val="00D55A67"/>
    <w:rsid w:val="00D84D48"/>
    <w:rsid w:val="00DA2FF1"/>
    <w:rsid w:val="00DB0BFC"/>
    <w:rsid w:val="00DC0857"/>
    <w:rsid w:val="00E97C34"/>
    <w:rsid w:val="00E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2017-03-30T10:52:00Z</dcterms:created>
  <dcterms:modified xsi:type="dcterms:W3CDTF">2017-10-17T12:38:00Z</dcterms:modified>
</cp:coreProperties>
</file>