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E" w:rsidRDefault="00657B1E" w:rsidP="00657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ДЕТСКИЙ САД №18  ПОС. ГИРЕЙ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ГУЛЬКЕВИЧЕСКИЙ РАЙОН</w:t>
      </w: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rPr>
          <w:rFonts w:ascii="Times New Roman" w:hAnsi="Times New Roman" w:cs="Times New Roman"/>
          <w:b/>
          <w:sz w:val="36"/>
          <w:szCs w:val="36"/>
        </w:rPr>
      </w:pPr>
    </w:p>
    <w:p w:rsidR="00657B1E" w:rsidRPr="00550300" w:rsidRDefault="00657B1E" w:rsidP="005503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811BD">
        <w:rPr>
          <w:b/>
          <w:sz w:val="44"/>
          <w:szCs w:val="44"/>
        </w:rPr>
        <w:t>Конс</w:t>
      </w:r>
      <w:r>
        <w:rPr>
          <w:b/>
          <w:sz w:val="44"/>
          <w:szCs w:val="44"/>
        </w:rPr>
        <w:t>ультация для родителей</w:t>
      </w:r>
      <w:r w:rsidRPr="008811BD">
        <w:rPr>
          <w:b/>
          <w:sz w:val="44"/>
          <w:szCs w:val="44"/>
        </w:rPr>
        <w:br/>
      </w:r>
      <w:r>
        <w:rPr>
          <w:b/>
          <w:spacing w:val="-5"/>
          <w:sz w:val="48"/>
          <w:szCs w:val="48"/>
        </w:rPr>
        <w:t>«</w:t>
      </w:r>
      <w:r w:rsidR="00550300" w:rsidRPr="00550300">
        <w:rPr>
          <w:rStyle w:val="c3"/>
          <w:b/>
          <w:bCs/>
          <w:iCs/>
          <w:color w:val="000000"/>
          <w:sz w:val="48"/>
          <w:szCs w:val="48"/>
        </w:rPr>
        <w:t>Причины детского дорожно-транспортного травматизма</w:t>
      </w:r>
      <w:r w:rsidRPr="00906AE0">
        <w:rPr>
          <w:b/>
          <w:spacing w:val="-5"/>
          <w:sz w:val="48"/>
          <w:szCs w:val="48"/>
        </w:rPr>
        <w:t>»</w:t>
      </w: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rPr>
          <w:rFonts w:ascii="Times New Roman" w:hAnsi="Times New Roman" w:cs="Times New Roman"/>
          <w:b/>
          <w:sz w:val="36"/>
          <w:szCs w:val="36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7B1E" w:rsidRDefault="00657B1E" w:rsidP="00657B1E">
      <w:pPr>
        <w:rPr>
          <w:rFonts w:ascii="Times New Roman" w:hAnsi="Times New Roman" w:cs="Times New Roman"/>
          <w:sz w:val="32"/>
          <w:szCs w:val="32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Корчагина Л.Д.</w:t>
      </w: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B1E" w:rsidRDefault="00657B1E" w:rsidP="00657B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300" w:rsidRPr="00550300" w:rsidRDefault="00550300" w:rsidP="005503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lastRenderedPageBreak/>
        <w:t>Консультация для родителей.</w:t>
      </w:r>
    </w:p>
    <w:p w:rsidR="00550300" w:rsidRPr="00550300" w:rsidRDefault="00550300" w:rsidP="005503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0300">
        <w:rPr>
          <w:rStyle w:val="c3"/>
          <w:b/>
          <w:bCs/>
          <w:iCs/>
          <w:color w:val="000000"/>
          <w:sz w:val="28"/>
          <w:szCs w:val="28"/>
        </w:rPr>
        <w:t>Причины детского дорожно-транспортного травматизма.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Неумение наблюдать.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Невнимательность.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Недостаточный надзор взрослых за поведением детей.</w:t>
      </w:r>
    </w:p>
    <w:p w:rsidR="00550300" w:rsidRPr="00550300" w:rsidRDefault="00550300" w:rsidP="005503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0300">
        <w:rPr>
          <w:rStyle w:val="c3"/>
          <w:b/>
          <w:bCs/>
          <w:iCs/>
          <w:color w:val="000000"/>
          <w:sz w:val="28"/>
          <w:szCs w:val="28"/>
        </w:rPr>
        <w:t>Рекомендации по обучению детей ПДД.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При выходе из дома.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При движении по тротуару.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Придерживайтесь правой стороны.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Взрослый должен находиться со стороны проезжей части.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приучайте детей выходить на проезжую часть, коляски и санки везите только по тротуару. 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Готовясь перейти дорогу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Остановитесь, осмотрите проезжую часть.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Развивайте у ребенка наблюдательность за дорогой.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Учите ребенка всматриваться вдаль, различать приближающиеся машины.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стойте с ребенком на краю тротуара.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При переходе проезжей части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Переходите дорогу только по пешеходному переходу или на перекрестке.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Идите только на зеленый сигнал светофора, даже если нет машин.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Выходя на проезжую часть, прекращайте разговоры.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спешите, не бегите, переходите дорогу размеренно.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При посадке и высадке из транспорта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Подходите для посадки к двери только после полной остановки.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садитесь в транспорт в последний момент (может прищемить дверями).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lastRenderedPageBreak/>
        <w:t>При ожидании транспорта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Стойте только на посадочных площадках, на тротуаре или обочине.</w:t>
      </w:r>
    </w:p>
    <w:p w:rsidR="00550300" w:rsidRPr="00550300" w:rsidRDefault="00550300" w:rsidP="005503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0300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50300" w:rsidRPr="00550300" w:rsidRDefault="00550300" w:rsidP="00550300">
      <w:pPr>
        <w:pStyle w:val="c1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50300">
        <w:rPr>
          <w:rStyle w:val="c3"/>
          <w:b/>
          <w:bCs/>
          <w:color w:val="00000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спешите, переходите дорогу размеренным шагом.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переходите дорогу на красный или жёлтый сигнал светофора.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550300" w:rsidRPr="00550300" w:rsidRDefault="00550300" w:rsidP="0055030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300">
        <w:rPr>
          <w:rStyle w:val="c2"/>
          <w:color w:val="000000"/>
          <w:sz w:val="28"/>
          <w:szCs w:val="28"/>
        </w:rPr>
        <w:t>Не разрешайте детям играть вблизи дорог и на проезжей части улицы.</w:t>
      </w:r>
    </w:p>
    <w:p w:rsidR="00657B1E" w:rsidRPr="00550300" w:rsidRDefault="00657B1E" w:rsidP="00657B1E">
      <w:pPr>
        <w:rPr>
          <w:rFonts w:ascii="Times New Roman" w:hAnsi="Times New Roman" w:cs="Times New Roman"/>
          <w:b/>
          <w:sz w:val="28"/>
          <w:szCs w:val="28"/>
        </w:rPr>
      </w:pPr>
    </w:p>
    <w:p w:rsidR="000A277B" w:rsidRDefault="000A277B" w:rsidP="00AD7883"/>
    <w:sectPr w:rsidR="000A277B" w:rsidSect="00AD788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883"/>
    <w:rsid w:val="000A277B"/>
    <w:rsid w:val="00550300"/>
    <w:rsid w:val="00657B1E"/>
    <w:rsid w:val="00A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0300"/>
  </w:style>
  <w:style w:type="paragraph" w:customStyle="1" w:styleId="c4">
    <w:name w:val="c4"/>
    <w:basedOn w:val="a"/>
    <w:rsid w:val="005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0300"/>
  </w:style>
  <w:style w:type="paragraph" w:customStyle="1" w:styleId="c1">
    <w:name w:val="c1"/>
    <w:basedOn w:val="a"/>
    <w:rsid w:val="005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2017-09-25T18:27:00Z</dcterms:created>
  <dcterms:modified xsi:type="dcterms:W3CDTF">2017-09-25T18:33:00Z</dcterms:modified>
</cp:coreProperties>
</file>