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33" w:rsidRPr="00136633" w:rsidRDefault="00136633" w:rsidP="00136633">
      <w:pPr>
        <w:shd w:val="clear" w:color="auto" w:fill="FFFFFF"/>
        <w:spacing w:after="0" w:line="360" w:lineRule="auto"/>
        <w:jc w:val="center"/>
        <w:textAlignment w:val="baseline"/>
        <w:outlineLvl w:val="1"/>
        <w:rPr>
          <w:rFonts w:ascii="Times New Roman" w:eastAsia="Times New Roman" w:hAnsi="Times New Roman" w:cs="Times New Roman"/>
          <w:b/>
          <w:bCs/>
          <w:color w:val="484848"/>
          <w:sz w:val="28"/>
          <w:szCs w:val="28"/>
          <w:lang w:eastAsia="ru-RU"/>
        </w:rPr>
      </w:pPr>
      <w:r w:rsidRPr="00136633">
        <w:rPr>
          <w:rFonts w:ascii="Times New Roman" w:eastAsia="Times New Roman" w:hAnsi="Times New Roman" w:cs="Times New Roman"/>
          <w:b/>
          <w:bCs/>
          <w:color w:val="484848"/>
          <w:sz w:val="28"/>
          <w:szCs w:val="28"/>
          <w:lang w:eastAsia="ru-RU"/>
        </w:rPr>
        <w:t>ЧЕЛОВЕК ПЕРЕД ЛИЦОМ НЕБЫТИЯ В ПРОИЗВЕДЕНИЯХ Л. ТОЛСТОГО И О. БАЛЬЗАКА</w:t>
      </w:r>
    </w:p>
    <w:p w:rsidR="00136633" w:rsidRPr="00136633" w:rsidRDefault="00136633" w:rsidP="00136633">
      <w:pPr>
        <w:shd w:val="clear" w:color="auto" w:fill="FFFFFF"/>
        <w:spacing w:after="0" w:line="360" w:lineRule="auto"/>
        <w:jc w:val="both"/>
        <w:textAlignment w:val="baseline"/>
        <w:rPr>
          <w:rFonts w:ascii="Times New Roman" w:eastAsia="Times New Roman" w:hAnsi="Times New Roman" w:cs="Times New Roman"/>
          <w:color w:val="484848"/>
          <w:sz w:val="28"/>
          <w:szCs w:val="28"/>
          <w:lang w:eastAsia="ru-RU"/>
        </w:rPr>
      </w:pPr>
    </w:p>
    <w:p w:rsidR="00136633" w:rsidRPr="00136633" w:rsidRDefault="00136633" w:rsidP="00136633">
      <w:pPr>
        <w:shd w:val="clear" w:color="auto" w:fill="FFFFFF"/>
        <w:spacing w:after="0" w:line="360" w:lineRule="auto"/>
        <w:ind w:firstLine="708"/>
        <w:jc w:val="both"/>
        <w:textAlignment w:val="baseline"/>
        <w:rPr>
          <w:rFonts w:ascii="Times New Roman" w:eastAsia="Times New Roman" w:hAnsi="Times New Roman" w:cs="Times New Roman"/>
          <w:color w:val="484848"/>
          <w:sz w:val="28"/>
          <w:szCs w:val="28"/>
          <w:lang w:eastAsia="ru-RU"/>
        </w:rPr>
      </w:pPr>
      <w:r w:rsidRPr="00136633">
        <w:rPr>
          <w:rFonts w:ascii="Times New Roman" w:eastAsia="Times New Roman" w:hAnsi="Times New Roman" w:cs="Times New Roman"/>
          <w:color w:val="484848"/>
          <w:sz w:val="28"/>
          <w:szCs w:val="28"/>
          <w:lang w:eastAsia="ru-RU"/>
        </w:rPr>
        <w:t>У О. Бальзака и Л. Толстого, как у подлинных художников, безусловно, есть некоторая основная «интуитивная» тема, предмет, определяющий всё их творчество. Предметом, на который неизменно была устремлена душа Л. Н. Толстого, была смерть. Об этом писали в свое время С. А. Андреевский, С. А. Ломакина, Е. Н. Куприянова, С. Цвейг, С. Н. Зенкин и др. Смерть рассматривалась не как метафи</w:t>
      </w:r>
      <w:r w:rsidRPr="00136633">
        <w:rPr>
          <w:rFonts w:ascii="Times New Roman" w:eastAsia="Times New Roman" w:hAnsi="Times New Roman" w:cs="Times New Roman"/>
          <w:color w:val="484848"/>
          <w:sz w:val="28"/>
          <w:szCs w:val="28"/>
          <w:lang w:eastAsia="ru-RU"/>
        </w:rPr>
        <w:softHyphen/>
        <w:t>зически случайный, хоть и неизбежный конец жизни, но как ее завер</w:t>
      </w:r>
      <w:r w:rsidRPr="00136633">
        <w:rPr>
          <w:rFonts w:ascii="Times New Roman" w:eastAsia="Times New Roman" w:hAnsi="Times New Roman" w:cs="Times New Roman"/>
          <w:color w:val="484848"/>
          <w:sz w:val="28"/>
          <w:szCs w:val="28"/>
          <w:lang w:eastAsia="ru-RU"/>
        </w:rPr>
        <w:softHyphen/>
        <w:t xml:space="preserve">шение и ее отрицание, как загадка, являющаяся загадкой самой жизни. «Мне очень хорошо жить на свете, т. е. умирать на этом свете», — пишет Толстой Страхову в 1887 году. У французского писателя Оноре де Бальзака свое понимание философии жизни и смерти. В «Шагреневой коже» исследование скрытых загадок жизни и смерти осуществлено с поразительной глубиной и блеском, в формах художественно своеобразных, сочетающих самую смелую фантастику с великолепными по точности наблюдениями. Роман этот стал центром философских этюдов «Человеческой комедии». Тон, стиль, композиция, окраска всех этих этюдов «находятся в полной гармонии с «Шагреневой кожей», вокруг которой они сгруппированы» [4, с. 98]. </w:t>
      </w:r>
      <w:proofErr w:type="spellStart"/>
      <w:proofErr w:type="gramStart"/>
      <w:r w:rsidRPr="00136633">
        <w:rPr>
          <w:rFonts w:ascii="Times New Roman" w:eastAsia="Times New Roman" w:hAnsi="Times New Roman" w:cs="Times New Roman"/>
          <w:color w:val="484848"/>
          <w:sz w:val="28"/>
          <w:szCs w:val="28"/>
          <w:lang w:eastAsia="ru-RU"/>
        </w:rPr>
        <w:t>C</w:t>
      </w:r>
      <w:proofErr w:type="gramEnd"/>
      <w:r w:rsidRPr="00136633">
        <w:rPr>
          <w:rFonts w:ascii="Times New Roman" w:eastAsia="Times New Roman" w:hAnsi="Times New Roman" w:cs="Times New Roman"/>
          <w:color w:val="484848"/>
          <w:sz w:val="28"/>
          <w:szCs w:val="28"/>
          <w:lang w:eastAsia="ru-RU"/>
        </w:rPr>
        <w:t>воих</w:t>
      </w:r>
      <w:proofErr w:type="spellEnd"/>
      <w:r w:rsidRPr="00136633">
        <w:rPr>
          <w:rFonts w:ascii="Times New Roman" w:eastAsia="Times New Roman" w:hAnsi="Times New Roman" w:cs="Times New Roman"/>
          <w:color w:val="484848"/>
          <w:sz w:val="28"/>
          <w:szCs w:val="28"/>
          <w:lang w:eastAsia="ru-RU"/>
        </w:rPr>
        <w:t xml:space="preserve"> героев русский и французский писатели «с эстетическим удовольствием» подвергают испытанию смертью, потому что, по их мнению, только тот постигнет и поймет жизнь, кто способен проникнуть в сущностные глубины смерти. В исходной ситуации герои Бальзака и позднего Толстого действуют, в сущности, одни, они не испытывают на себе «просвещающего» давления действительности, поэтому ощущают себя свободными и считают, что так жить и надо, и должно. Именно в исходной ситуации раскрывается мотив одиночества — один из характерных в поздних повестях Толстого. Все это играет особую роль в раскрытии, отличающейся от бальзаковской, авторской позиции в повести Толстого, которая выражается в описании ужасающей </w:t>
      </w:r>
      <w:r w:rsidRPr="00136633">
        <w:rPr>
          <w:rFonts w:ascii="Times New Roman" w:eastAsia="Times New Roman" w:hAnsi="Times New Roman" w:cs="Times New Roman"/>
          <w:color w:val="484848"/>
          <w:sz w:val="28"/>
          <w:szCs w:val="28"/>
          <w:lang w:eastAsia="ru-RU"/>
        </w:rPr>
        <w:lastRenderedPageBreak/>
        <w:t>повседневности, эмоций страдании и покаяния. Основным сюжетно-композиционным принципом, определяющим специфику его повестей 1880-90-х годов, является организующая роль героя, следование логике его развития. Герой «Смерти Ивана Ильича» не только определяет построение произведения, но в значительной мере является носителем авторских мыслей, его сознания. Показывая русского человека в момент кризиса и перелома, писатель понимает, что человек из общества, привыкший жить «приятно и прилично», не может вдруг измениться. Нужны сильные потрясения, чтобы благополучный барин увидел вокруг все в новом свете. Возвышенное состояние души перед смертью — один из любимых мотивов Толстого. Герой в своем одиночестве кается и осознаёт, что вся его жизнь прошла «не так», что она была заблуждением, что основы её были несправедливыми. С. А. Андреевс</w:t>
      </w:r>
      <w:r w:rsidRPr="00136633">
        <w:rPr>
          <w:rFonts w:ascii="Times New Roman" w:eastAsia="Times New Roman" w:hAnsi="Times New Roman" w:cs="Times New Roman"/>
          <w:color w:val="484848"/>
          <w:sz w:val="28"/>
          <w:szCs w:val="28"/>
          <w:lang w:eastAsia="ru-RU"/>
        </w:rPr>
        <w:softHyphen/>
        <w:t xml:space="preserve">кий, характеризуя изменение взглядов писателя по отношению к основным мировоззренческим проблемам, приходит к заключению, что «по всем явлениям жизни у Толстого замечается постепенная замена прежнего вдохновения рассудочностью и прозою». Именно «подобие жизни», отмечает и изображает писатель, рассказывая об успехах выросшего в чиновной среде Ивана Ильича, его интересах и увлечениях. Художественной силы Толстой достигает здесь не обрисовкой отвратительных пороков, не развенчанием преступлений, а показом той внешне очень привлекательной, исполненной довольства, благополучия жизни, которая, однако, не содержит в себе ничего настоящего [3, с. 480]. Н. Бердяев справедливо заметил, что толстовские герои всегда оказываются на перепутье двух миров. Этот мир, мир реальностей, окружающий людей, — не подлинный, не истинный, а лживый и условный. Он только искаженный отблеск «мира иного», мира божественных духовный </w:t>
      </w:r>
      <w:proofErr w:type="spellStart"/>
      <w:r w:rsidRPr="00136633">
        <w:rPr>
          <w:rFonts w:ascii="Times New Roman" w:eastAsia="Times New Roman" w:hAnsi="Times New Roman" w:cs="Times New Roman"/>
          <w:color w:val="484848"/>
          <w:sz w:val="28"/>
          <w:szCs w:val="28"/>
          <w:lang w:eastAsia="ru-RU"/>
        </w:rPr>
        <w:t>ценностей</w:t>
      </w:r>
      <w:proofErr w:type="gramStart"/>
      <w:r w:rsidRPr="00136633">
        <w:rPr>
          <w:rFonts w:ascii="Times New Roman" w:eastAsia="Times New Roman" w:hAnsi="Times New Roman" w:cs="Times New Roman"/>
          <w:color w:val="484848"/>
          <w:sz w:val="28"/>
          <w:szCs w:val="28"/>
          <w:lang w:eastAsia="ru-RU"/>
        </w:rPr>
        <w:t>.Б</w:t>
      </w:r>
      <w:proofErr w:type="gramEnd"/>
      <w:r w:rsidRPr="00136633">
        <w:rPr>
          <w:rFonts w:ascii="Times New Roman" w:eastAsia="Times New Roman" w:hAnsi="Times New Roman" w:cs="Times New Roman"/>
          <w:color w:val="484848"/>
          <w:sz w:val="28"/>
          <w:szCs w:val="28"/>
          <w:lang w:eastAsia="ru-RU"/>
        </w:rPr>
        <w:t>ританский</w:t>
      </w:r>
      <w:proofErr w:type="spellEnd"/>
      <w:r w:rsidRPr="00136633">
        <w:rPr>
          <w:rFonts w:ascii="Times New Roman" w:eastAsia="Times New Roman" w:hAnsi="Times New Roman" w:cs="Times New Roman"/>
          <w:color w:val="484848"/>
          <w:sz w:val="28"/>
          <w:szCs w:val="28"/>
          <w:lang w:eastAsia="ru-RU"/>
        </w:rPr>
        <w:t xml:space="preserve"> писатель и литературовед Ален де </w:t>
      </w:r>
      <w:proofErr w:type="spellStart"/>
      <w:r w:rsidRPr="00136633">
        <w:rPr>
          <w:rFonts w:ascii="Times New Roman" w:eastAsia="Times New Roman" w:hAnsi="Times New Roman" w:cs="Times New Roman"/>
          <w:color w:val="484848"/>
          <w:sz w:val="28"/>
          <w:szCs w:val="28"/>
          <w:lang w:eastAsia="ru-RU"/>
        </w:rPr>
        <w:t>Боттон</w:t>
      </w:r>
      <w:proofErr w:type="spellEnd"/>
      <w:r w:rsidRPr="00136633">
        <w:rPr>
          <w:rFonts w:ascii="Times New Roman" w:eastAsia="Times New Roman" w:hAnsi="Times New Roman" w:cs="Times New Roman"/>
          <w:color w:val="484848"/>
          <w:sz w:val="28"/>
          <w:szCs w:val="28"/>
          <w:lang w:eastAsia="ru-RU"/>
        </w:rPr>
        <w:t xml:space="preserve"> подчеркивает иное: русский герой повести Толстого всю жизнь в высшей степени озабочен своим стату</w:t>
      </w:r>
      <w:r w:rsidRPr="00136633">
        <w:rPr>
          <w:rFonts w:ascii="Times New Roman" w:eastAsia="Times New Roman" w:hAnsi="Times New Roman" w:cs="Times New Roman"/>
          <w:color w:val="484848"/>
          <w:sz w:val="28"/>
          <w:szCs w:val="28"/>
          <w:lang w:eastAsia="ru-RU"/>
        </w:rPr>
        <w:softHyphen/>
        <w:t xml:space="preserve">сом. В последние недели жизни он осознает, что понапрасну растратил отпущенные ему годы, что вел внешне </w:t>
      </w:r>
      <w:r w:rsidRPr="00136633">
        <w:rPr>
          <w:rFonts w:ascii="Times New Roman" w:eastAsia="Times New Roman" w:hAnsi="Times New Roman" w:cs="Times New Roman"/>
          <w:color w:val="484848"/>
          <w:sz w:val="28"/>
          <w:szCs w:val="28"/>
          <w:lang w:eastAsia="ru-RU"/>
        </w:rPr>
        <w:lastRenderedPageBreak/>
        <w:t>респектабельное, но внутренне пустое существование. Он вспоминает детство, учебу, карьеру и видит, что все его поступки определялись желанием выглядеть значительно в глазах окружающих; собственные мысли и чувства приносились в жертву мнению людей, которым, как теперь стало ясно, он глубоко безразличен. Ощущение растраченной жизни усугубляется пониманием того, что окружающие любили его статус, а не его истинное, трепетное «Я». Его уважали как судью, состоятельного отца и мужа, но все это вмиг исчезло, и сейчас, когда ему плохо, он не находит любви. «С утратой интереса к корыстной любви теряет значение все то, к чему мы стремились, чтобы ею заручиться. Если богатства, почести и власть приносят любовь, которая исчезнет вместе со статусом, оставив нас в последние предсмертные часы тосковать о человеческой ласке, не лучше ли сосредоточиться на отношениях, которые строятся на чем-то более прочном?» [1, с. 212].</w:t>
      </w:r>
    </w:p>
    <w:p w:rsidR="00136633" w:rsidRPr="00136633" w:rsidRDefault="00136633" w:rsidP="00136633">
      <w:pPr>
        <w:shd w:val="clear" w:color="auto" w:fill="FFFFFF"/>
        <w:spacing w:after="0" w:line="360" w:lineRule="auto"/>
        <w:ind w:firstLine="708"/>
        <w:jc w:val="both"/>
        <w:textAlignment w:val="baseline"/>
        <w:rPr>
          <w:rFonts w:ascii="Times New Roman" w:eastAsia="Times New Roman" w:hAnsi="Times New Roman" w:cs="Times New Roman"/>
          <w:color w:val="484848"/>
          <w:sz w:val="28"/>
          <w:szCs w:val="28"/>
          <w:lang w:eastAsia="ru-RU"/>
        </w:rPr>
      </w:pPr>
      <w:r w:rsidRPr="00136633">
        <w:rPr>
          <w:rFonts w:ascii="Times New Roman" w:eastAsia="Times New Roman" w:hAnsi="Times New Roman" w:cs="Times New Roman"/>
          <w:color w:val="484848"/>
          <w:sz w:val="28"/>
          <w:szCs w:val="28"/>
          <w:lang w:eastAsia="ru-RU"/>
        </w:rPr>
        <w:t>Роман «Шагреневая кожа» [1831], так же, как и повесть Толстого, — книга, написанная с великолепной глубиной мысли и таланта, поражает универсальностью охвата французской жизни. «Шагреневая кожа» реализовала богатейший запас накопленных наблюдений другой эпохи, другой страны и ввела читателей в круг множества тем, конфликтов, ситуаций, характеров, за которыми проступают гигантские очертания «Человеческой комедии». В «Шагреневой коже» намечены масштабы одной из тем, которая станет главной у позднего Л. Толстого — темы утраты иллюзий. Удручающая картина духовной деградации блестящего, внешне полного жизни европейского общества, охваченного жаждой золота и наслаждений, сделавшего главным принципом существования — гедонизм, свидетельствует о том, что уже в «Шагреневой коже» Бальзак подходит к своему главному художественному символу — изобразить «социальный двигатель» Х</w:t>
      </w:r>
      <w:proofErr w:type="gramStart"/>
      <w:r w:rsidRPr="00136633">
        <w:rPr>
          <w:rFonts w:ascii="Times New Roman" w:eastAsia="Times New Roman" w:hAnsi="Times New Roman" w:cs="Times New Roman"/>
          <w:color w:val="484848"/>
          <w:sz w:val="28"/>
          <w:szCs w:val="28"/>
          <w:lang w:eastAsia="ru-RU"/>
        </w:rPr>
        <w:t>I</w:t>
      </w:r>
      <w:proofErr w:type="gramEnd"/>
      <w:r w:rsidRPr="00136633">
        <w:rPr>
          <w:rFonts w:ascii="Times New Roman" w:eastAsia="Times New Roman" w:hAnsi="Times New Roman" w:cs="Times New Roman"/>
          <w:color w:val="484848"/>
          <w:sz w:val="28"/>
          <w:szCs w:val="28"/>
          <w:lang w:eastAsia="ru-RU"/>
        </w:rPr>
        <w:t xml:space="preserve">Х века, охватить скрытый смысл огромного скопища типов, страстей и событий. Многими иллюзиями согласится Рафаэль де </w:t>
      </w:r>
      <w:proofErr w:type="spellStart"/>
      <w:r w:rsidRPr="00136633">
        <w:rPr>
          <w:rFonts w:ascii="Times New Roman" w:eastAsia="Times New Roman" w:hAnsi="Times New Roman" w:cs="Times New Roman"/>
          <w:color w:val="484848"/>
          <w:sz w:val="28"/>
          <w:szCs w:val="28"/>
          <w:lang w:eastAsia="ru-RU"/>
        </w:rPr>
        <w:t>Валантен</w:t>
      </w:r>
      <w:proofErr w:type="spellEnd"/>
      <w:r w:rsidRPr="00136633">
        <w:rPr>
          <w:rFonts w:ascii="Times New Roman" w:eastAsia="Times New Roman" w:hAnsi="Times New Roman" w:cs="Times New Roman"/>
          <w:color w:val="484848"/>
          <w:sz w:val="28"/>
          <w:szCs w:val="28"/>
          <w:lang w:eastAsia="ru-RU"/>
        </w:rPr>
        <w:t xml:space="preserve"> заплатить за исполнение желаний. Шагреневая кожа может принести их </w:t>
      </w:r>
      <w:r w:rsidRPr="00136633">
        <w:rPr>
          <w:rFonts w:ascii="Times New Roman" w:eastAsia="Times New Roman" w:hAnsi="Times New Roman" w:cs="Times New Roman"/>
          <w:color w:val="484848"/>
          <w:sz w:val="28"/>
          <w:szCs w:val="28"/>
          <w:lang w:eastAsia="ru-RU"/>
        </w:rPr>
        <w:lastRenderedPageBreak/>
        <w:t xml:space="preserve">исполнение, но потребует за это очередной кусок жизни, она будет убывать, унося дни. Мрачная символика романа, философски обобщающего судьбу личности в хищническом обществе, говорит о свирепом, жестоком характере борьбы за существование. Рафаэль из породы тех, «одежда которых, если она в пыли, начинает досаждать». Он аристократ по духу, ему стыдно работать как каторжнику, но на наслаждения он неожиданно находит время и деньги. Символическая роль талисмана этим не исчерпывается. Роман дает очень много материала для понимания второй стороны темы шагреневой кожи, как основного символа романа. Индивид, наделенный чудесной властью, может осуществить свои мечты, может утвердить себя как успешная личность, реализовать все заложенные в нем возможности. Что он изберет? Шагреневая кожа символизирует собой прообраз палача: она требует жизни. Но человек не хочет ее отдавать ни за что, не согласен поступиться ни мгновением за возможность осуществить самый смелый каприз. Обнаружились бездонные глубины инстинкта эгоизма и </w:t>
      </w:r>
      <w:proofErr w:type="spellStart"/>
      <w:r w:rsidRPr="00136633">
        <w:rPr>
          <w:rFonts w:ascii="Times New Roman" w:eastAsia="Times New Roman" w:hAnsi="Times New Roman" w:cs="Times New Roman"/>
          <w:color w:val="484848"/>
          <w:sz w:val="28"/>
          <w:szCs w:val="28"/>
          <w:lang w:eastAsia="ru-RU"/>
        </w:rPr>
        <w:t>сорев</w:t>
      </w:r>
      <w:r w:rsidRPr="00136633">
        <w:rPr>
          <w:rFonts w:ascii="Times New Roman" w:eastAsia="Times New Roman" w:hAnsi="Times New Roman" w:cs="Times New Roman"/>
          <w:color w:val="484848"/>
          <w:sz w:val="28"/>
          <w:szCs w:val="28"/>
          <w:lang w:eastAsia="ru-RU"/>
        </w:rPr>
        <w:softHyphen/>
        <w:t>новательности</w:t>
      </w:r>
      <w:proofErr w:type="spellEnd"/>
      <w:r w:rsidRPr="00136633">
        <w:rPr>
          <w:rFonts w:ascii="Times New Roman" w:eastAsia="Times New Roman" w:hAnsi="Times New Roman" w:cs="Times New Roman"/>
          <w:color w:val="484848"/>
          <w:sz w:val="28"/>
          <w:szCs w:val="28"/>
          <w:lang w:eastAsia="ru-RU"/>
        </w:rPr>
        <w:t xml:space="preserve"> как основной черты социального типа. В раскрытии двустороннего смысла темы шагреневой кожи сказалась могучая диа</w:t>
      </w:r>
      <w:r w:rsidRPr="00136633">
        <w:rPr>
          <w:rFonts w:ascii="Times New Roman" w:eastAsia="Times New Roman" w:hAnsi="Times New Roman" w:cs="Times New Roman"/>
          <w:color w:val="484848"/>
          <w:sz w:val="28"/>
          <w:szCs w:val="28"/>
          <w:lang w:eastAsia="ru-RU"/>
        </w:rPr>
        <w:softHyphen/>
        <w:t>лектика романиста. Волшебная власть шагреневой кожи почти незамет</w:t>
      </w:r>
      <w:r w:rsidRPr="00136633">
        <w:rPr>
          <w:rFonts w:ascii="Times New Roman" w:eastAsia="Times New Roman" w:hAnsi="Times New Roman" w:cs="Times New Roman"/>
          <w:color w:val="484848"/>
          <w:sz w:val="28"/>
          <w:szCs w:val="28"/>
          <w:lang w:eastAsia="ru-RU"/>
        </w:rPr>
        <w:softHyphen/>
        <w:t>на, она как бы спрятана где-то в глубинах жизни. Она направляет слу</w:t>
      </w:r>
      <w:r w:rsidRPr="00136633">
        <w:rPr>
          <w:rFonts w:ascii="Times New Roman" w:eastAsia="Times New Roman" w:hAnsi="Times New Roman" w:cs="Times New Roman"/>
          <w:color w:val="484848"/>
          <w:sz w:val="28"/>
          <w:szCs w:val="28"/>
          <w:lang w:eastAsia="ru-RU"/>
        </w:rPr>
        <w:softHyphen/>
        <w:t>чайности, повелевает ими, скрывается за ними, но не обнаруживает свою магическую силу непосредственно. Она присутствует, но так неслышно, что о ней можно позабыть. Магическая сила талисмана осуществляется в формах реальной жизни.</w:t>
      </w:r>
    </w:p>
    <w:p w:rsidR="00136633" w:rsidRPr="00136633" w:rsidRDefault="00136633" w:rsidP="00136633">
      <w:pPr>
        <w:shd w:val="clear" w:color="auto" w:fill="FFFFFF"/>
        <w:spacing w:after="0" w:line="360" w:lineRule="auto"/>
        <w:ind w:firstLine="708"/>
        <w:jc w:val="both"/>
        <w:textAlignment w:val="baseline"/>
        <w:rPr>
          <w:rFonts w:ascii="Times New Roman" w:eastAsia="Times New Roman" w:hAnsi="Times New Roman" w:cs="Times New Roman"/>
          <w:color w:val="484848"/>
          <w:sz w:val="28"/>
          <w:szCs w:val="28"/>
          <w:lang w:eastAsia="ru-RU"/>
        </w:rPr>
      </w:pPr>
      <w:r w:rsidRPr="00136633">
        <w:rPr>
          <w:rFonts w:ascii="Times New Roman" w:eastAsia="Times New Roman" w:hAnsi="Times New Roman" w:cs="Times New Roman"/>
          <w:color w:val="484848"/>
          <w:sz w:val="28"/>
          <w:szCs w:val="28"/>
          <w:lang w:eastAsia="ru-RU"/>
        </w:rPr>
        <w:t>Марсель Пруст признавался, что есть писатели, которых любишь, подчиняясь им: от Толстого получаешь истину, как от того, кто боль</w:t>
      </w:r>
      <w:r w:rsidRPr="00136633">
        <w:rPr>
          <w:rFonts w:ascii="Times New Roman" w:eastAsia="Times New Roman" w:hAnsi="Times New Roman" w:cs="Times New Roman"/>
          <w:color w:val="484848"/>
          <w:sz w:val="28"/>
          <w:szCs w:val="28"/>
          <w:lang w:eastAsia="ru-RU"/>
        </w:rPr>
        <w:softHyphen/>
        <w:t xml:space="preserve">ше и сильнее, чем ты сам. </w:t>
      </w:r>
      <w:proofErr w:type="gramStart"/>
      <w:r w:rsidRPr="00136633">
        <w:rPr>
          <w:rFonts w:ascii="Times New Roman" w:eastAsia="Times New Roman" w:hAnsi="Times New Roman" w:cs="Times New Roman"/>
          <w:color w:val="484848"/>
          <w:sz w:val="28"/>
          <w:szCs w:val="28"/>
          <w:lang w:eastAsia="ru-RU"/>
        </w:rPr>
        <w:t>Что до Бальзака, то «вся его вульгарность извест</w:t>
      </w:r>
      <w:r w:rsidRPr="00136633">
        <w:rPr>
          <w:rFonts w:ascii="Times New Roman" w:eastAsia="Times New Roman" w:hAnsi="Times New Roman" w:cs="Times New Roman"/>
          <w:color w:val="484848"/>
          <w:sz w:val="28"/>
          <w:szCs w:val="28"/>
          <w:lang w:eastAsia="ru-RU"/>
        </w:rPr>
        <w:softHyphen/>
        <w:t>на, и она поначалу нас часто отталкивает; затем начинаешь его любить, и тогда улыбаешься всей его наивности, которая так хорошо его выра</w:t>
      </w:r>
      <w:r w:rsidRPr="00136633">
        <w:rPr>
          <w:rFonts w:ascii="Times New Roman" w:eastAsia="Times New Roman" w:hAnsi="Times New Roman" w:cs="Times New Roman"/>
          <w:color w:val="484848"/>
          <w:sz w:val="28"/>
          <w:szCs w:val="28"/>
          <w:lang w:eastAsia="ru-RU"/>
        </w:rPr>
        <w:softHyphen/>
        <w:t>жает; его любишь с той небольшой долей иронии, которая смешивается с нежностью; знаешь его недостатки, неприглядные стороны, но любишь их, потому что они принадлежат ему» [2, с. 115].</w:t>
      </w:r>
      <w:proofErr w:type="gramEnd"/>
      <w:r w:rsidRPr="00136633">
        <w:rPr>
          <w:rFonts w:ascii="Times New Roman" w:eastAsia="Times New Roman" w:hAnsi="Times New Roman" w:cs="Times New Roman"/>
          <w:color w:val="484848"/>
          <w:sz w:val="28"/>
          <w:szCs w:val="28"/>
          <w:lang w:eastAsia="ru-RU"/>
        </w:rPr>
        <w:t xml:space="preserve"> Русский писатель, между тем, говорил, что </w:t>
      </w:r>
      <w:r w:rsidRPr="00136633">
        <w:rPr>
          <w:rFonts w:ascii="Times New Roman" w:eastAsia="Times New Roman" w:hAnsi="Times New Roman" w:cs="Times New Roman"/>
          <w:color w:val="484848"/>
          <w:sz w:val="28"/>
          <w:szCs w:val="28"/>
          <w:lang w:eastAsia="ru-RU"/>
        </w:rPr>
        <w:lastRenderedPageBreak/>
        <w:t xml:space="preserve">человек чувствует свою свободу в той мере, в которой он переносит свою жизнь из плотского существования в </w:t>
      </w:r>
      <w:proofErr w:type="gramStart"/>
      <w:r w:rsidRPr="00136633">
        <w:rPr>
          <w:rFonts w:ascii="Times New Roman" w:eastAsia="Times New Roman" w:hAnsi="Times New Roman" w:cs="Times New Roman"/>
          <w:color w:val="484848"/>
          <w:sz w:val="28"/>
          <w:szCs w:val="28"/>
          <w:lang w:eastAsia="ru-RU"/>
        </w:rPr>
        <w:t>духовное</w:t>
      </w:r>
      <w:proofErr w:type="gramEnd"/>
      <w:r w:rsidRPr="00136633">
        <w:rPr>
          <w:rFonts w:ascii="Times New Roman" w:eastAsia="Times New Roman" w:hAnsi="Times New Roman" w:cs="Times New Roman"/>
          <w:color w:val="484848"/>
          <w:sz w:val="28"/>
          <w:szCs w:val="28"/>
          <w:lang w:eastAsia="ru-RU"/>
        </w:rPr>
        <w:t>. Шагреневая кожа у Бальзака могла многое, но оказалась не в состоянии возвеличить личность Рафаэля. И здесь мы видим смерть моральную задолго до смерти в её физическом понимании. Но Бальзак прибегает к «избыточности» стиля, к компрессии смыслов, мистическим средствам воплощения данной темы в романе, а великий Толстой показывает нам это посредством подробностей бытийного существова</w:t>
      </w:r>
      <w:r w:rsidRPr="00136633">
        <w:rPr>
          <w:rFonts w:ascii="Times New Roman" w:eastAsia="Times New Roman" w:hAnsi="Times New Roman" w:cs="Times New Roman"/>
          <w:color w:val="484848"/>
          <w:sz w:val="28"/>
          <w:szCs w:val="28"/>
          <w:lang w:eastAsia="ru-RU"/>
        </w:rPr>
        <w:softHyphen/>
        <w:t>ния своего героя. Движение сюжета в их произведениях определяется не столкновением между персонажами, а конфликтом героя с миром, с его навязанными фальшивыми ценностями, с социальными условностями и мифами. Эти коллизии писатели переносят в сферу внутренних переживаний героев, которые в экзистенциальной пограничной ситуации, исключительной ситуации психической трансформации открывают главную тайну жизни и говорят на языке вечности.</w:t>
      </w:r>
    </w:p>
    <w:p w:rsidR="00136633" w:rsidRPr="00136633" w:rsidRDefault="00136633" w:rsidP="00136633">
      <w:pPr>
        <w:shd w:val="clear" w:color="auto" w:fill="FFFFFF"/>
        <w:spacing w:after="0" w:line="360" w:lineRule="auto"/>
        <w:jc w:val="both"/>
        <w:textAlignment w:val="baseline"/>
        <w:rPr>
          <w:rFonts w:ascii="Times New Roman" w:eastAsia="Times New Roman" w:hAnsi="Times New Roman" w:cs="Times New Roman"/>
          <w:color w:val="484848"/>
          <w:sz w:val="28"/>
          <w:szCs w:val="28"/>
          <w:lang w:eastAsia="ru-RU"/>
        </w:rPr>
      </w:pPr>
      <w:r w:rsidRPr="00136633">
        <w:rPr>
          <w:rFonts w:ascii="Times New Roman" w:eastAsia="Times New Roman" w:hAnsi="Times New Roman" w:cs="Times New Roman"/>
          <w:color w:val="484848"/>
          <w:sz w:val="28"/>
          <w:szCs w:val="28"/>
          <w:lang w:eastAsia="ru-RU"/>
        </w:rPr>
        <w:t> </w:t>
      </w:r>
    </w:p>
    <w:p w:rsidR="00136633" w:rsidRPr="00136633" w:rsidRDefault="00136633" w:rsidP="00136633">
      <w:pPr>
        <w:shd w:val="clear" w:color="auto" w:fill="FFFFFF"/>
        <w:spacing w:after="0" w:line="360" w:lineRule="auto"/>
        <w:jc w:val="both"/>
        <w:textAlignment w:val="baseline"/>
        <w:rPr>
          <w:rFonts w:ascii="Times New Roman" w:eastAsia="Times New Roman" w:hAnsi="Times New Roman" w:cs="Times New Roman"/>
          <w:color w:val="484848"/>
          <w:sz w:val="28"/>
          <w:szCs w:val="28"/>
          <w:lang w:eastAsia="ru-RU"/>
        </w:rPr>
      </w:pPr>
      <w:r w:rsidRPr="00136633">
        <w:rPr>
          <w:rFonts w:ascii="Times New Roman" w:eastAsia="Times New Roman" w:hAnsi="Times New Roman" w:cs="Times New Roman"/>
          <w:b/>
          <w:bCs/>
          <w:color w:val="484848"/>
          <w:sz w:val="28"/>
          <w:szCs w:val="28"/>
          <w:bdr w:val="none" w:sz="0" w:space="0" w:color="auto" w:frame="1"/>
          <w:lang w:eastAsia="ru-RU"/>
        </w:rPr>
        <w:t>Список литературы:</w:t>
      </w:r>
    </w:p>
    <w:p w:rsidR="00136633" w:rsidRPr="00136633" w:rsidRDefault="00136633" w:rsidP="00136633">
      <w:pPr>
        <w:numPr>
          <w:ilvl w:val="0"/>
          <w:numId w:val="1"/>
        </w:numPr>
        <w:spacing w:after="0" w:line="360" w:lineRule="auto"/>
        <w:ind w:left="165"/>
        <w:jc w:val="both"/>
        <w:textAlignment w:val="baseline"/>
        <w:rPr>
          <w:rFonts w:ascii="Times New Roman" w:eastAsia="Times New Roman" w:hAnsi="Times New Roman" w:cs="Times New Roman"/>
          <w:color w:val="484848"/>
          <w:sz w:val="28"/>
          <w:szCs w:val="28"/>
          <w:lang w:eastAsia="ru-RU"/>
        </w:rPr>
      </w:pPr>
      <w:proofErr w:type="spellStart"/>
      <w:r w:rsidRPr="00136633">
        <w:rPr>
          <w:rFonts w:ascii="Times New Roman" w:eastAsia="Times New Roman" w:hAnsi="Times New Roman" w:cs="Times New Roman"/>
          <w:color w:val="484848"/>
          <w:sz w:val="28"/>
          <w:szCs w:val="28"/>
          <w:lang w:eastAsia="ru-RU"/>
        </w:rPr>
        <w:t>Боттон</w:t>
      </w:r>
      <w:proofErr w:type="spellEnd"/>
      <w:r w:rsidRPr="00136633">
        <w:rPr>
          <w:rFonts w:ascii="Times New Roman" w:eastAsia="Times New Roman" w:hAnsi="Times New Roman" w:cs="Times New Roman"/>
          <w:color w:val="484848"/>
          <w:sz w:val="28"/>
          <w:szCs w:val="28"/>
          <w:lang w:eastAsia="ru-RU"/>
        </w:rPr>
        <w:t> А. Озабоченность статусом // Иностранная литература. — 2012. — № 1. — С. 168 — 217.</w:t>
      </w:r>
    </w:p>
    <w:p w:rsidR="00136633" w:rsidRPr="00136633" w:rsidRDefault="00136633" w:rsidP="00136633">
      <w:pPr>
        <w:numPr>
          <w:ilvl w:val="0"/>
          <w:numId w:val="1"/>
        </w:numPr>
        <w:spacing w:after="0" w:line="360" w:lineRule="auto"/>
        <w:ind w:left="165"/>
        <w:jc w:val="both"/>
        <w:textAlignment w:val="baseline"/>
        <w:rPr>
          <w:rFonts w:ascii="Times New Roman" w:eastAsia="Times New Roman" w:hAnsi="Times New Roman" w:cs="Times New Roman"/>
          <w:color w:val="484848"/>
          <w:sz w:val="28"/>
          <w:szCs w:val="28"/>
          <w:lang w:eastAsia="ru-RU"/>
        </w:rPr>
      </w:pPr>
      <w:r w:rsidRPr="00136633">
        <w:rPr>
          <w:rFonts w:ascii="Times New Roman" w:eastAsia="Times New Roman" w:hAnsi="Times New Roman" w:cs="Times New Roman"/>
          <w:color w:val="484848"/>
          <w:sz w:val="28"/>
          <w:szCs w:val="28"/>
          <w:lang w:eastAsia="ru-RU"/>
        </w:rPr>
        <w:t>Ерофеев В. В лабиринте проклятых вопросов. — М., 1996.</w:t>
      </w:r>
    </w:p>
    <w:p w:rsidR="00136633" w:rsidRPr="00136633" w:rsidRDefault="00136633" w:rsidP="00136633">
      <w:pPr>
        <w:numPr>
          <w:ilvl w:val="0"/>
          <w:numId w:val="1"/>
        </w:numPr>
        <w:spacing w:after="0" w:line="360" w:lineRule="auto"/>
        <w:ind w:left="165"/>
        <w:jc w:val="both"/>
        <w:textAlignment w:val="baseline"/>
        <w:rPr>
          <w:rFonts w:ascii="Times New Roman" w:eastAsia="Times New Roman" w:hAnsi="Times New Roman" w:cs="Times New Roman"/>
          <w:color w:val="484848"/>
          <w:sz w:val="28"/>
          <w:szCs w:val="28"/>
          <w:lang w:eastAsia="ru-RU"/>
        </w:rPr>
      </w:pPr>
      <w:r w:rsidRPr="00136633">
        <w:rPr>
          <w:rFonts w:ascii="Times New Roman" w:eastAsia="Times New Roman" w:hAnsi="Times New Roman" w:cs="Times New Roman"/>
          <w:color w:val="484848"/>
          <w:sz w:val="28"/>
          <w:szCs w:val="28"/>
          <w:lang w:eastAsia="ru-RU"/>
        </w:rPr>
        <w:t>Фортунатов Н. М. и др. История русской литературы Х1Х века // Под ред. Н. М. Фортунатова. — М., 2008.</w:t>
      </w:r>
    </w:p>
    <w:p w:rsidR="00136633" w:rsidRPr="00136633" w:rsidRDefault="00136633" w:rsidP="00136633">
      <w:pPr>
        <w:numPr>
          <w:ilvl w:val="0"/>
          <w:numId w:val="1"/>
        </w:numPr>
        <w:spacing w:after="0" w:line="360" w:lineRule="auto"/>
        <w:ind w:left="165"/>
        <w:jc w:val="both"/>
        <w:textAlignment w:val="baseline"/>
        <w:rPr>
          <w:rFonts w:ascii="Times New Roman" w:eastAsia="Times New Roman" w:hAnsi="Times New Roman" w:cs="Times New Roman"/>
          <w:color w:val="484848"/>
          <w:sz w:val="24"/>
          <w:szCs w:val="24"/>
          <w:lang w:eastAsia="ru-RU"/>
        </w:rPr>
      </w:pPr>
      <w:r w:rsidRPr="00136633">
        <w:rPr>
          <w:rFonts w:ascii="Times New Roman" w:eastAsia="Times New Roman" w:hAnsi="Times New Roman" w:cs="Times New Roman"/>
          <w:color w:val="484848"/>
          <w:sz w:val="28"/>
          <w:szCs w:val="28"/>
          <w:lang w:eastAsia="ru-RU"/>
        </w:rPr>
        <w:t>Французский символизм.— М. , 2000.</w:t>
      </w:r>
      <w:r w:rsidRPr="00136633">
        <w:rPr>
          <w:rFonts w:ascii="Times New Roman" w:eastAsia="Times New Roman" w:hAnsi="Times New Roman" w:cs="Times New Roman"/>
          <w:color w:val="484848"/>
          <w:sz w:val="28"/>
          <w:szCs w:val="28"/>
          <w:bdr w:val="none" w:sz="0" w:space="0" w:color="auto" w:frame="1"/>
          <w:lang w:eastAsia="ru-RU"/>
        </w:rPr>
        <w:br/>
      </w:r>
      <w:r w:rsidRPr="00136633">
        <w:rPr>
          <w:rFonts w:ascii="Times New Roman" w:eastAsia="Times New Roman" w:hAnsi="Times New Roman" w:cs="Times New Roman"/>
          <w:color w:val="484848"/>
          <w:sz w:val="28"/>
          <w:szCs w:val="28"/>
          <w:bdr w:val="none" w:sz="0" w:space="0" w:color="auto" w:frame="1"/>
          <w:lang w:eastAsia="ru-RU"/>
        </w:rPr>
        <w:br/>
      </w:r>
      <w:bookmarkStart w:id="0" w:name="_GoBack"/>
      <w:r w:rsidRPr="00136633">
        <w:rPr>
          <w:rFonts w:ascii="Times New Roman" w:eastAsia="Times New Roman" w:hAnsi="Times New Roman" w:cs="Times New Roman"/>
          <w:color w:val="484848"/>
          <w:sz w:val="24"/>
          <w:szCs w:val="24"/>
          <w:bdr w:val="none" w:sz="0" w:space="0" w:color="auto" w:frame="1"/>
          <w:lang w:eastAsia="ru-RU"/>
        </w:rPr>
        <w:t xml:space="preserve">Исмагилова Д.Ф., Царева Р.Ш. ЧЕЛОВЕК ПЕРЕД ЛИЦОМ НЕБЫТИЯ В ПРОИЗВЕДЕНИЯХ Л. ТОЛСТОГО И О. БАЛЬЗАКА // В мире науки и искусства: вопросы филологии, искусствоведения и культурологии: сб. ст. </w:t>
      </w:r>
      <w:proofErr w:type="gramStart"/>
      <w:r w:rsidRPr="00136633">
        <w:rPr>
          <w:rFonts w:ascii="Times New Roman" w:eastAsia="Times New Roman" w:hAnsi="Times New Roman" w:cs="Times New Roman"/>
          <w:color w:val="484848"/>
          <w:sz w:val="24"/>
          <w:szCs w:val="24"/>
          <w:bdr w:val="none" w:sz="0" w:space="0" w:color="auto" w:frame="1"/>
          <w:lang w:eastAsia="ru-RU"/>
        </w:rPr>
        <w:t>по</w:t>
      </w:r>
      <w:proofErr w:type="gramEnd"/>
      <w:r w:rsidRPr="00136633">
        <w:rPr>
          <w:rFonts w:ascii="Times New Roman" w:eastAsia="Times New Roman" w:hAnsi="Times New Roman" w:cs="Times New Roman"/>
          <w:color w:val="484848"/>
          <w:sz w:val="24"/>
          <w:szCs w:val="24"/>
          <w:bdr w:val="none" w:sz="0" w:space="0" w:color="auto" w:frame="1"/>
          <w:lang w:eastAsia="ru-RU"/>
        </w:rPr>
        <w:t xml:space="preserve"> матер. X </w:t>
      </w:r>
      <w:proofErr w:type="spellStart"/>
      <w:r w:rsidRPr="00136633">
        <w:rPr>
          <w:rFonts w:ascii="Times New Roman" w:eastAsia="Times New Roman" w:hAnsi="Times New Roman" w:cs="Times New Roman"/>
          <w:color w:val="484848"/>
          <w:sz w:val="24"/>
          <w:szCs w:val="24"/>
          <w:bdr w:val="none" w:sz="0" w:space="0" w:color="auto" w:frame="1"/>
          <w:lang w:eastAsia="ru-RU"/>
        </w:rPr>
        <w:t>междунар</w:t>
      </w:r>
      <w:proofErr w:type="spellEnd"/>
      <w:r w:rsidRPr="00136633">
        <w:rPr>
          <w:rFonts w:ascii="Times New Roman" w:eastAsia="Times New Roman" w:hAnsi="Times New Roman" w:cs="Times New Roman"/>
          <w:color w:val="484848"/>
          <w:sz w:val="24"/>
          <w:szCs w:val="24"/>
          <w:bdr w:val="none" w:sz="0" w:space="0" w:color="auto" w:frame="1"/>
          <w:lang w:eastAsia="ru-RU"/>
        </w:rPr>
        <w:t>. науч</w:t>
      </w:r>
      <w:proofErr w:type="gramStart"/>
      <w:r w:rsidRPr="00136633">
        <w:rPr>
          <w:rFonts w:ascii="Times New Roman" w:eastAsia="Times New Roman" w:hAnsi="Times New Roman" w:cs="Times New Roman"/>
          <w:color w:val="484848"/>
          <w:sz w:val="24"/>
          <w:szCs w:val="24"/>
          <w:bdr w:val="none" w:sz="0" w:space="0" w:color="auto" w:frame="1"/>
          <w:lang w:eastAsia="ru-RU"/>
        </w:rPr>
        <w:t>.-</w:t>
      </w:r>
      <w:proofErr w:type="spellStart"/>
      <w:proofErr w:type="gramEnd"/>
      <w:r w:rsidRPr="00136633">
        <w:rPr>
          <w:rFonts w:ascii="Times New Roman" w:eastAsia="Times New Roman" w:hAnsi="Times New Roman" w:cs="Times New Roman"/>
          <w:color w:val="484848"/>
          <w:sz w:val="24"/>
          <w:szCs w:val="24"/>
          <w:bdr w:val="none" w:sz="0" w:space="0" w:color="auto" w:frame="1"/>
          <w:lang w:eastAsia="ru-RU"/>
        </w:rPr>
        <w:t>практ</w:t>
      </w:r>
      <w:proofErr w:type="spellEnd"/>
      <w:r w:rsidRPr="00136633">
        <w:rPr>
          <w:rFonts w:ascii="Times New Roman" w:eastAsia="Times New Roman" w:hAnsi="Times New Roman" w:cs="Times New Roman"/>
          <w:color w:val="484848"/>
          <w:sz w:val="24"/>
          <w:szCs w:val="24"/>
          <w:bdr w:val="none" w:sz="0" w:space="0" w:color="auto" w:frame="1"/>
          <w:lang w:eastAsia="ru-RU"/>
        </w:rPr>
        <w:t xml:space="preserve">. </w:t>
      </w:r>
      <w:proofErr w:type="spellStart"/>
      <w:r w:rsidRPr="00136633">
        <w:rPr>
          <w:rFonts w:ascii="Times New Roman" w:eastAsia="Times New Roman" w:hAnsi="Times New Roman" w:cs="Times New Roman"/>
          <w:color w:val="484848"/>
          <w:sz w:val="24"/>
          <w:szCs w:val="24"/>
          <w:bdr w:val="none" w:sz="0" w:space="0" w:color="auto" w:frame="1"/>
          <w:lang w:eastAsia="ru-RU"/>
        </w:rPr>
        <w:t>конф</w:t>
      </w:r>
      <w:proofErr w:type="spellEnd"/>
      <w:r w:rsidRPr="00136633">
        <w:rPr>
          <w:rFonts w:ascii="Times New Roman" w:eastAsia="Times New Roman" w:hAnsi="Times New Roman" w:cs="Times New Roman"/>
          <w:color w:val="484848"/>
          <w:sz w:val="24"/>
          <w:szCs w:val="24"/>
          <w:bdr w:val="none" w:sz="0" w:space="0" w:color="auto" w:frame="1"/>
          <w:lang w:eastAsia="ru-RU"/>
        </w:rPr>
        <w:t xml:space="preserve">. Часть II. – Новосибирск: </w:t>
      </w:r>
      <w:proofErr w:type="spellStart"/>
      <w:r w:rsidRPr="00136633">
        <w:rPr>
          <w:rFonts w:ascii="Times New Roman" w:eastAsia="Times New Roman" w:hAnsi="Times New Roman" w:cs="Times New Roman"/>
          <w:color w:val="484848"/>
          <w:sz w:val="24"/>
          <w:szCs w:val="24"/>
          <w:bdr w:val="none" w:sz="0" w:space="0" w:color="auto" w:frame="1"/>
          <w:lang w:eastAsia="ru-RU"/>
        </w:rPr>
        <w:t>СибАК</w:t>
      </w:r>
      <w:proofErr w:type="spellEnd"/>
      <w:r w:rsidRPr="00136633">
        <w:rPr>
          <w:rFonts w:ascii="Times New Roman" w:eastAsia="Times New Roman" w:hAnsi="Times New Roman" w:cs="Times New Roman"/>
          <w:color w:val="484848"/>
          <w:sz w:val="24"/>
          <w:szCs w:val="24"/>
          <w:bdr w:val="none" w:sz="0" w:space="0" w:color="auto" w:frame="1"/>
          <w:lang w:eastAsia="ru-RU"/>
        </w:rPr>
        <w:t>, 2012.</w:t>
      </w:r>
    </w:p>
    <w:bookmarkEnd w:id="0"/>
    <w:p w:rsidR="009E5A6C" w:rsidRPr="00136633" w:rsidRDefault="009E5A6C" w:rsidP="00136633">
      <w:pPr>
        <w:spacing w:line="360" w:lineRule="auto"/>
        <w:rPr>
          <w:rFonts w:ascii="Times New Roman" w:hAnsi="Times New Roman" w:cs="Times New Roman"/>
          <w:sz w:val="28"/>
          <w:szCs w:val="28"/>
        </w:rPr>
      </w:pPr>
    </w:p>
    <w:sectPr w:rsidR="009E5A6C" w:rsidRPr="00136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85821"/>
    <w:multiLevelType w:val="multilevel"/>
    <w:tmpl w:val="83827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33"/>
    <w:rsid w:val="00136633"/>
    <w:rsid w:val="009E5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94981">
      <w:bodyDiv w:val="1"/>
      <w:marLeft w:val="0"/>
      <w:marRight w:val="0"/>
      <w:marTop w:val="0"/>
      <w:marBottom w:val="0"/>
      <w:divBdr>
        <w:top w:val="none" w:sz="0" w:space="0" w:color="auto"/>
        <w:left w:val="none" w:sz="0" w:space="0" w:color="auto"/>
        <w:bottom w:val="none" w:sz="0" w:space="0" w:color="auto"/>
        <w:right w:val="none" w:sz="0" w:space="0" w:color="auto"/>
      </w:divBdr>
    </w:div>
    <w:div w:id="172833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1421</Words>
  <Characters>8101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c:creator>
  <cp:lastModifiedBy>AU</cp:lastModifiedBy>
  <cp:revision>1</cp:revision>
  <dcterms:created xsi:type="dcterms:W3CDTF">2017-10-19T09:35:00Z</dcterms:created>
  <dcterms:modified xsi:type="dcterms:W3CDTF">2017-10-19T09:41:00Z</dcterms:modified>
</cp:coreProperties>
</file>