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9D" w:rsidRPr="009D190C" w:rsidRDefault="004C3B9D" w:rsidP="004C3B9D">
      <w:pPr>
        <w:jc w:val="both"/>
        <w:rPr>
          <w:rFonts w:ascii="Times New Roman" w:hAnsi="Times New Roman"/>
          <w:b/>
          <w:sz w:val="28"/>
          <w:szCs w:val="28"/>
        </w:rPr>
      </w:pPr>
      <w:r w:rsidRPr="009D190C">
        <w:rPr>
          <w:rFonts w:ascii="Times New Roman" w:hAnsi="Times New Roman"/>
          <w:b/>
          <w:sz w:val="28"/>
          <w:szCs w:val="28"/>
        </w:rPr>
        <w:t>Тема</w:t>
      </w:r>
      <w:r w:rsidRPr="009D190C">
        <w:rPr>
          <w:rFonts w:ascii="Times New Roman" w:hAnsi="Times New Roman"/>
          <w:sz w:val="28"/>
          <w:szCs w:val="28"/>
        </w:rPr>
        <w:t xml:space="preserve">: </w:t>
      </w:r>
      <w:r w:rsidRPr="009D190C">
        <w:rPr>
          <w:rFonts w:ascii="Times New Roman" w:hAnsi="Times New Roman"/>
          <w:i/>
          <w:sz w:val="28"/>
          <w:szCs w:val="28"/>
        </w:rPr>
        <w:t xml:space="preserve">Что такое </w:t>
      </w:r>
      <w:r w:rsidRPr="009D190C">
        <w:rPr>
          <w:rFonts w:ascii="Times New Roman" w:hAnsi="Times New Roman"/>
          <w:b/>
          <w:i/>
          <w:sz w:val="28"/>
          <w:szCs w:val="28"/>
        </w:rPr>
        <w:t>суицид</w:t>
      </w:r>
      <w:r w:rsidRPr="009D190C">
        <w:rPr>
          <w:rFonts w:ascii="Times New Roman" w:hAnsi="Times New Roman"/>
          <w:i/>
          <w:sz w:val="28"/>
          <w:szCs w:val="28"/>
        </w:rPr>
        <w:t xml:space="preserve"> и как с ним бороться?</w:t>
      </w:r>
    </w:p>
    <w:p w:rsidR="004C3B9D" w:rsidRPr="009D190C" w:rsidRDefault="004C3B9D" w:rsidP="004C3B9D">
      <w:pPr>
        <w:jc w:val="both"/>
        <w:rPr>
          <w:rFonts w:ascii="Times New Roman" w:hAnsi="Times New Roman"/>
          <w:i/>
          <w:sz w:val="28"/>
          <w:szCs w:val="28"/>
        </w:rPr>
      </w:pPr>
      <w:r w:rsidRPr="009D190C">
        <w:rPr>
          <w:rFonts w:ascii="Times New Roman" w:hAnsi="Times New Roman"/>
          <w:b/>
          <w:sz w:val="28"/>
          <w:szCs w:val="28"/>
        </w:rPr>
        <w:t>Цель</w:t>
      </w:r>
      <w:r w:rsidRPr="009D190C">
        <w:rPr>
          <w:rFonts w:ascii="Times New Roman" w:hAnsi="Times New Roman"/>
          <w:sz w:val="28"/>
          <w:szCs w:val="28"/>
        </w:rPr>
        <w:t xml:space="preserve">: </w:t>
      </w:r>
      <w:r w:rsidRPr="009D190C">
        <w:rPr>
          <w:rFonts w:ascii="Times New Roman" w:hAnsi="Times New Roman"/>
          <w:i/>
          <w:sz w:val="28"/>
          <w:szCs w:val="28"/>
        </w:rPr>
        <w:t>раскрытие проблемы суицида среди подростков.</w:t>
      </w:r>
    </w:p>
    <w:p w:rsidR="004C3B9D" w:rsidRPr="009D190C" w:rsidRDefault="004C3B9D" w:rsidP="004C3B9D">
      <w:pPr>
        <w:jc w:val="left"/>
        <w:rPr>
          <w:rFonts w:ascii="Times New Roman" w:hAnsi="Times New Roman"/>
          <w:sz w:val="28"/>
          <w:szCs w:val="28"/>
        </w:rPr>
      </w:pPr>
      <w:r w:rsidRPr="009D190C">
        <w:rPr>
          <w:rFonts w:ascii="Times New Roman" w:hAnsi="Times New Roman"/>
          <w:b/>
          <w:sz w:val="28"/>
          <w:szCs w:val="28"/>
        </w:rPr>
        <w:t>Задачи</w:t>
      </w:r>
      <w:r w:rsidRPr="009D190C">
        <w:rPr>
          <w:rFonts w:ascii="Times New Roman" w:hAnsi="Times New Roman"/>
          <w:sz w:val="28"/>
          <w:szCs w:val="28"/>
        </w:rPr>
        <w:t xml:space="preserve">: </w:t>
      </w:r>
    </w:p>
    <w:p w:rsidR="004C3B9D" w:rsidRPr="009D190C" w:rsidRDefault="004C3B9D" w:rsidP="004C3B9D">
      <w:pPr>
        <w:pStyle w:val="a3"/>
        <w:numPr>
          <w:ilvl w:val="0"/>
          <w:numId w:val="1"/>
        </w:numPr>
        <w:jc w:val="both"/>
        <w:rPr>
          <w:rFonts w:ascii="Times New Roman" w:hAnsi="Times New Roman"/>
          <w:sz w:val="28"/>
          <w:szCs w:val="28"/>
        </w:rPr>
      </w:pPr>
      <w:r w:rsidRPr="009D190C">
        <w:rPr>
          <w:rFonts w:ascii="Times New Roman" w:hAnsi="Times New Roman"/>
          <w:sz w:val="28"/>
          <w:szCs w:val="28"/>
        </w:rPr>
        <w:t>познакомить с понятием «суицид»;</w:t>
      </w:r>
    </w:p>
    <w:p w:rsidR="004C3B9D" w:rsidRPr="009D190C" w:rsidRDefault="004C3B9D" w:rsidP="004C3B9D">
      <w:pPr>
        <w:pStyle w:val="a3"/>
        <w:numPr>
          <w:ilvl w:val="0"/>
          <w:numId w:val="1"/>
        </w:numPr>
        <w:jc w:val="both"/>
        <w:rPr>
          <w:rFonts w:ascii="Times New Roman" w:hAnsi="Times New Roman"/>
          <w:sz w:val="28"/>
          <w:szCs w:val="28"/>
        </w:rPr>
      </w:pPr>
      <w:r w:rsidRPr="009D190C">
        <w:rPr>
          <w:rFonts w:ascii="Times New Roman" w:hAnsi="Times New Roman"/>
          <w:sz w:val="28"/>
          <w:szCs w:val="28"/>
        </w:rPr>
        <w:t>научить распознавать признаки суицида;</w:t>
      </w:r>
    </w:p>
    <w:p w:rsidR="004C3B9D" w:rsidRPr="009D190C" w:rsidRDefault="004C3B9D" w:rsidP="004C3B9D">
      <w:pPr>
        <w:pStyle w:val="a3"/>
        <w:numPr>
          <w:ilvl w:val="0"/>
          <w:numId w:val="1"/>
        </w:numPr>
        <w:jc w:val="both"/>
        <w:rPr>
          <w:rFonts w:ascii="Times New Roman" w:hAnsi="Times New Roman"/>
          <w:sz w:val="28"/>
          <w:szCs w:val="28"/>
        </w:rPr>
      </w:pPr>
      <w:r w:rsidRPr="009D190C">
        <w:rPr>
          <w:rFonts w:ascii="Times New Roman" w:hAnsi="Times New Roman"/>
          <w:sz w:val="28"/>
          <w:szCs w:val="28"/>
        </w:rPr>
        <w:t>познакомить со способами оказания помощи людям, склонным к суициду.</w:t>
      </w:r>
    </w:p>
    <w:p w:rsidR="004C3B9D" w:rsidRPr="009D190C" w:rsidRDefault="004C3B9D" w:rsidP="004C3B9D">
      <w:pPr>
        <w:jc w:val="both"/>
        <w:rPr>
          <w:rFonts w:ascii="Times New Roman" w:hAnsi="Times New Roman"/>
          <w:i/>
          <w:sz w:val="28"/>
          <w:szCs w:val="28"/>
        </w:rPr>
      </w:pPr>
      <w:r w:rsidRPr="009D190C">
        <w:rPr>
          <w:rFonts w:ascii="Times New Roman" w:hAnsi="Times New Roman"/>
          <w:b/>
          <w:sz w:val="28"/>
          <w:szCs w:val="28"/>
        </w:rPr>
        <w:t>Форма проведения</w:t>
      </w:r>
      <w:r w:rsidRPr="009D190C">
        <w:rPr>
          <w:rFonts w:ascii="Times New Roman" w:hAnsi="Times New Roman"/>
          <w:sz w:val="28"/>
          <w:szCs w:val="28"/>
        </w:rPr>
        <w:t xml:space="preserve">: </w:t>
      </w:r>
      <w:proofErr w:type="spellStart"/>
      <w:r w:rsidRPr="009D190C">
        <w:rPr>
          <w:rFonts w:ascii="Times New Roman" w:hAnsi="Times New Roman"/>
          <w:i/>
          <w:sz w:val="28"/>
          <w:szCs w:val="28"/>
        </w:rPr>
        <w:t>тренинговое</w:t>
      </w:r>
      <w:proofErr w:type="spellEnd"/>
      <w:r w:rsidRPr="009D190C">
        <w:rPr>
          <w:rFonts w:ascii="Times New Roman" w:hAnsi="Times New Roman"/>
          <w:i/>
          <w:sz w:val="28"/>
          <w:szCs w:val="28"/>
        </w:rPr>
        <w:t xml:space="preserve"> занятие</w:t>
      </w:r>
    </w:p>
    <w:p w:rsidR="004C3B9D" w:rsidRPr="009D190C" w:rsidRDefault="004C3B9D" w:rsidP="004C3B9D">
      <w:pPr>
        <w:jc w:val="both"/>
        <w:rPr>
          <w:rFonts w:ascii="Times New Roman" w:hAnsi="Times New Roman"/>
          <w:sz w:val="28"/>
          <w:szCs w:val="28"/>
        </w:rPr>
      </w:pPr>
      <w:r w:rsidRPr="009D190C">
        <w:rPr>
          <w:rFonts w:ascii="Times New Roman" w:hAnsi="Times New Roman"/>
          <w:b/>
          <w:sz w:val="28"/>
          <w:szCs w:val="28"/>
        </w:rPr>
        <w:t>Целевая группа</w:t>
      </w:r>
      <w:r w:rsidRPr="009D190C">
        <w:rPr>
          <w:rFonts w:ascii="Times New Roman" w:hAnsi="Times New Roman"/>
          <w:sz w:val="28"/>
          <w:szCs w:val="28"/>
        </w:rPr>
        <w:t xml:space="preserve">: </w:t>
      </w:r>
      <w:r w:rsidRPr="009D190C">
        <w:rPr>
          <w:rFonts w:ascii="Times New Roman" w:hAnsi="Times New Roman"/>
          <w:i/>
          <w:sz w:val="28"/>
          <w:szCs w:val="28"/>
        </w:rPr>
        <w:t>учащиеся 9 – 11 классов</w:t>
      </w:r>
    </w:p>
    <w:p w:rsidR="004C3B9D" w:rsidRPr="009D190C" w:rsidRDefault="004C3B9D" w:rsidP="004C3B9D">
      <w:pPr>
        <w:jc w:val="left"/>
        <w:rPr>
          <w:rFonts w:ascii="Times New Roman" w:hAnsi="Times New Roman"/>
          <w:sz w:val="28"/>
          <w:szCs w:val="28"/>
        </w:rPr>
      </w:pPr>
      <w:r w:rsidRPr="009D190C">
        <w:rPr>
          <w:rFonts w:ascii="Times New Roman" w:hAnsi="Times New Roman"/>
          <w:b/>
          <w:sz w:val="28"/>
          <w:szCs w:val="28"/>
        </w:rPr>
        <w:t>Оборудование</w:t>
      </w:r>
      <w:r w:rsidRPr="009D190C">
        <w:rPr>
          <w:rFonts w:ascii="Times New Roman" w:hAnsi="Times New Roman"/>
          <w:sz w:val="28"/>
          <w:szCs w:val="28"/>
        </w:rPr>
        <w:t xml:space="preserve">: </w:t>
      </w:r>
      <w:r w:rsidRPr="009D190C">
        <w:rPr>
          <w:rFonts w:ascii="Times New Roman" w:hAnsi="Times New Roman"/>
          <w:i/>
          <w:sz w:val="28"/>
          <w:szCs w:val="28"/>
        </w:rPr>
        <w:t>высказывания по теме, презентация, стихи</w:t>
      </w:r>
      <w:r w:rsidRPr="009D190C">
        <w:rPr>
          <w:rFonts w:ascii="Times New Roman" w:hAnsi="Times New Roman"/>
          <w:sz w:val="28"/>
          <w:szCs w:val="28"/>
        </w:rPr>
        <w:t>.</w:t>
      </w:r>
    </w:p>
    <w:p w:rsidR="004C3B9D" w:rsidRPr="009D190C" w:rsidRDefault="004C3B9D" w:rsidP="004C3B9D">
      <w:pPr>
        <w:jc w:val="left"/>
        <w:rPr>
          <w:rFonts w:ascii="Times New Roman" w:hAnsi="Times New Roman"/>
          <w:i/>
          <w:sz w:val="28"/>
          <w:szCs w:val="28"/>
        </w:rPr>
      </w:pPr>
      <w:r w:rsidRPr="009D190C">
        <w:rPr>
          <w:rFonts w:ascii="Times New Roman" w:hAnsi="Times New Roman"/>
          <w:b/>
          <w:sz w:val="28"/>
          <w:szCs w:val="28"/>
        </w:rPr>
        <w:t>Длительность</w:t>
      </w:r>
      <w:r w:rsidRPr="009D190C">
        <w:rPr>
          <w:rFonts w:ascii="Times New Roman" w:hAnsi="Times New Roman"/>
          <w:sz w:val="28"/>
          <w:szCs w:val="28"/>
        </w:rPr>
        <w:t xml:space="preserve">: </w:t>
      </w:r>
      <w:r w:rsidRPr="009D190C">
        <w:rPr>
          <w:rFonts w:ascii="Times New Roman" w:hAnsi="Times New Roman"/>
          <w:i/>
          <w:sz w:val="28"/>
          <w:szCs w:val="28"/>
        </w:rPr>
        <w:t>40 минут</w:t>
      </w:r>
    </w:p>
    <w:p w:rsidR="004C3B9D" w:rsidRPr="009D190C" w:rsidRDefault="004C3B9D" w:rsidP="004C3B9D">
      <w:pPr>
        <w:rPr>
          <w:rFonts w:ascii="Times New Roman" w:hAnsi="Times New Roman"/>
          <w:sz w:val="28"/>
          <w:szCs w:val="28"/>
        </w:rPr>
      </w:pPr>
      <w:r w:rsidRPr="009D190C">
        <w:rPr>
          <w:rFonts w:ascii="Times New Roman" w:hAnsi="Times New Roman"/>
          <w:b/>
          <w:sz w:val="28"/>
          <w:szCs w:val="28"/>
        </w:rPr>
        <w:t>ХОД ЗАНЯТИЯ</w:t>
      </w:r>
      <w:r w:rsidRPr="009D190C">
        <w:rPr>
          <w:rFonts w:ascii="Times New Roman" w:hAnsi="Times New Roman"/>
          <w:sz w:val="28"/>
          <w:szCs w:val="28"/>
        </w:rPr>
        <w:t>:</w:t>
      </w:r>
    </w:p>
    <w:p w:rsidR="004C3B9D" w:rsidRPr="009D190C" w:rsidRDefault="004C3B9D" w:rsidP="004C3B9D">
      <w:pPr>
        <w:jc w:val="left"/>
        <w:rPr>
          <w:rFonts w:ascii="Times New Roman" w:hAnsi="Times New Roman"/>
          <w:sz w:val="28"/>
          <w:szCs w:val="28"/>
        </w:rPr>
      </w:pPr>
      <w:r w:rsidRPr="009D190C">
        <w:rPr>
          <w:rFonts w:ascii="Times New Roman" w:hAnsi="Times New Roman"/>
          <w:i/>
          <w:sz w:val="28"/>
          <w:szCs w:val="28"/>
        </w:rPr>
        <w:t>На доске изречения</w:t>
      </w:r>
      <w:r w:rsidRPr="009D190C">
        <w:rPr>
          <w:rFonts w:ascii="Times New Roman" w:hAnsi="Times New Roman"/>
          <w:sz w:val="28"/>
          <w:szCs w:val="28"/>
        </w:rPr>
        <w:t>:</w:t>
      </w:r>
    </w:p>
    <w:p w:rsidR="004C3B9D" w:rsidRPr="009D190C" w:rsidRDefault="004C3B9D" w:rsidP="004C3B9D">
      <w:pPr>
        <w:jc w:val="both"/>
        <w:rPr>
          <w:rFonts w:ascii="Times New Roman" w:hAnsi="Times New Roman"/>
          <w:sz w:val="28"/>
          <w:szCs w:val="28"/>
        </w:rPr>
      </w:pPr>
      <w:r w:rsidRPr="009D190C">
        <w:rPr>
          <w:rFonts w:ascii="Times New Roman" w:hAnsi="Times New Roman"/>
          <w:sz w:val="28"/>
          <w:szCs w:val="28"/>
        </w:rPr>
        <w:t>«Мы не можем вырвать ни одной страницы из нашей жизни, хотя легко можем бросить в огонь самую книгу» (</w:t>
      </w:r>
      <w:r w:rsidRPr="009D190C">
        <w:rPr>
          <w:rFonts w:ascii="Times New Roman" w:hAnsi="Times New Roman"/>
          <w:i/>
          <w:sz w:val="28"/>
          <w:szCs w:val="28"/>
        </w:rPr>
        <w:t>Жорж Санд</w:t>
      </w:r>
      <w:r w:rsidRPr="009D190C">
        <w:rPr>
          <w:rFonts w:ascii="Times New Roman" w:hAnsi="Times New Roman"/>
          <w:sz w:val="28"/>
          <w:szCs w:val="28"/>
        </w:rPr>
        <w:t>).</w:t>
      </w:r>
    </w:p>
    <w:p w:rsidR="004C3B9D" w:rsidRPr="009D190C" w:rsidRDefault="004C3B9D" w:rsidP="004C3B9D">
      <w:pPr>
        <w:jc w:val="both"/>
        <w:rPr>
          <w:rFonts w:ascii="Times New Roman" w:hAnsi="Times New Roman"/>
          <w:sz w:val="28"/>
          <w:szCs w:val="28"/>
        </w:rPr>
      </w:pPr>
      <w:r w:rsidRPr="009D190C">
        <w:rPr>
          <w:rFonts w:ascii="Times New Roman" w:hAnsi="Times New Roman"/>
          <w:sz w:val="28"/>
          <w:szCs w:val="28"/>
        </w:rPr>
        <w:t>«</w:t>
      </w:r>
      <w:proofErr w:type="spellStart"/>
      <w:r w:rsidRPr="009D190C">
        <w:rPr>
          <w:rFonts w:ascii="Times New Roman" w:hAnsi="Times New Roman"/>
          <w:sz w:val="28"/>
          <w:szCs w:val="28"/>
        </w:rPr>
        <w:t>Самоубиийца</w:t>
      </w:r>
      <w:proofErr w:type="spellEnd"/>
      <w:r w:rsidRPr="009D190C">
        <w:rPr>
          <w:rFonts w:ascii="Times New Roman" w:hAnsi="Times New Roman"/>
          <w:sz w:val="28"/>
          <w:szCs w:val="28"/>
        </w:rPr>
        <w:t xml:space="preserve"> – человек, погибший при попытке бегства от себя самого» (</w:t>
      </w:r>
      <w:proofErr w:type="spellStart"/>
      <w:r w:rsidRPr="009D190C">
        <w:rPr>
          <w:rFonts w:ascii="Times New Roman" w:hAnsi="Times New Roman"/>
          <w:i/>
          <w:sz w:val="28"/>
          <w:szCs w:val="28"/>
        </w:rPr>
        <w:t>Веслав</w:t>
      </w:r>
      <w:proofErr w:type="spellEnd"/>
      <w:r w:rsidRPr="009D190C">
        <w:rPr>
          <w:rFonts w:ascii="Times New Roman" w:hAnsi="Times New Roman"/>
          <w:i/>
          <w:sz w:val="28"/>
          <w:szCs w:val="28"/>
        </w:rPr>
        <w:t xml:space="preserve"> </w:t>
      </w:r>
      <w:proofErr w:type="spellStart"/>
      <w:r w:rsidRPr="009D190C">
        <w:rPr>
          <w:rFonts w:ascii="Times New Roman" w:hAnsi="Times New Roman"/>
          <w:i/>
          <w:sz w:val="28"/>
          <w:szCs w:val="28"/>
        </w:rPr>
        <w:t>Брудзиньский</w:t>
      </w:r>
      <w:proofErr w:type="spellEnd"/>
      <w:r w:rsidRPr="009D190C">
        <w:rPr>
          <w:rFonts w:ascii="Times New Roman" w:hAnsi="Times New Roman"/>
          <w:sz w:val="28"/>
          <w:szCs w:val="28"/>
        </w:rPr>
        <w:t>).</w:t>
      </w:r>
    </w:p>
    <w:p w:rsidR="004C3B9D" w:rsidRPr="009D190C" w:rsidRDefault="004C3B9D" w:rsidP="004C3B9D">
      <w:pPr>
        <w:jc w:val="both"/>
        <w:rPr>
          <w:rFonts w:ascii="Times New Roman" w:hAnsi="Times New Roman"/>
          <w:sz w:val="28"/>
          <w:szCs w:val="28"/>
        </w:rPr>
      </w:pPr>
      <w:r w:rsidRPr="009D190C">
        <w:rPr>
          <w:rFonts w:ascii="Times New Roman" w:hAnsi="Times New Roman"/>
          <w:sz w:val="28"/>
          <w:szCs w:val="28"/>
        </w:rPr>
        <w:t>«Самоубийство – мольба о помощи, которую никто не услышал» (</w:t>
      </w:r>
      <w:proofErr w:type="spellStart"/>
      <w:r w:rsidRPr="009D190C">
        <w:rPr>
          <w:rFonts w:ascii="Times New Roman" w:hAnsi="Times New Roman"/>
          <w:i/>
          <w:sz w:val="28"/>
          <w:szCs w:val="28"/>
        </w:rPr>
        <w:t>Р.</w:t>
      </w:r>
      <w:proofErr w:type="gramStart"/>
      <w:r w:rsidRPr="009D190C">
        <w:rPr>
          <w:rFonts w:ascii="Times New Roman" w:hAnsi="Times New Roman"/>
          <w:i/>
          <w:sz w:val="28"/>
          <w:szCs w:val="28"/>
        </w:rPr>
        <w:t>Алев</w:t>
      </w:r>
      <w:proofErr w:type="spellEnd"/>
      <w:proofErr w:type="gramEnd"/>
      <w:r w:rsidRPr="009D190C">
        <w:rPr>
          <w:rFonts w:ascii="Times New Roman" w:hAnsi="Times New Roman"/>
          <w:sz w:val="28"/>
          <w:szCs w:val="28"/>
        </w:rPr>
        <w:t>).</w:t>
      </w:r>
    </w:p>
    <w:p w:rsidR="004C3B9D" w:rsidRPr="009D190C" w:rsidRDefault="004C3B9D" w:rsidP="004C3B9D">
      <w:pPr>
        <w:jc w:val="left"/>
        <w:rPr>
          <w:rFonts w:ascii="Times New Roman" w:hAnsi="Times New Roman"/>
          <w:sz w:val="28"/>
          <w:szCs w:val="28"/>
        </w:rPr>
      </w:pPr>
      <w:r w:rsidRPr="009D190C">
        <w:rPr>
          <w:rFonts w:ascii="Times New Roman" w:hAnsi="Times New Roman"/>
          <w:b/>
          <w:sz w:val="28"/>
          <w:szCs w:val="28"/>
        </w:rPr>
        <w:t>1. Организационный момент</w:t>
      </w:r>
      <w:r w:rsidRPr="009D190C">
        <w:rPr>
          <w:rFonts w:ascii="Times New Roman" w:hAnsi="Times New Roman"/>
          <w:sz w:val="28"/>
          <w:szCs w:val="28"/>
        </w:rPr>
        <w:t>:</w:t>
      </w:r>
    </w:p>
    <w:p w:rsidR="004C3B9D" w:rsidRPr="009D190C" w:rsidRDefault="004C3B9D" w:rsidP="004C3B9D">
      <w:pPr>
        <w:contextualSpacing/>
        <w:jc w:val="left"/>
        <w:rPr>
          <w:rFonts w:ascii="Times New Roman" w:hAnsi="Times New Roman"/>
          <w:sz w:val="28"/>
          <w:szCs w:val="28"/>
        </w:rPr>
      </w:pPr>
      <w:r w:rsidRPr="009D190C">
        <w:rPr>
          <w:rFonts w:ascii="Times New Roman" w:hAnsi="Times New Roman"/>
          <w:sz w:val="28"/>
          <w:szCs w:val="28"/>
        </w:rPr>
        <w:t xml:space="preserve">    1) приветствие;</w:t>
      </w:r>
    </w:p>
    <w:p w:rsidR="004C3B9D" w:rsidRPr="009D190C" w:rsidRDefault="004C3B9D" w:rsidP="004C3B9D">
      <w:pPr>
        <w:contextualSpacing/>
        <w:jc w:val="left"/>
        <w:rPr>
          <w:rFonts w:ascii="Times New Roman" w:hAnsi="Times New Roman"/>
          <w:sz w:val="28"/>
          <w:szCs w:val="28"/>
        </w:rPr>
      </w:pPr>
      <w:r w:rsidRPr="009D190C">
        <w:rPr>
          <w:rFonts w:ascii="Times New Roman" w:hAnsi="Times New Roman"/>
          <w:sz w:val="28"/>
          <w:szCs w:val="28"/>
        </w:rPr>
        <w:t xml:space="preserve">    2) сообщение темы, задач занятия.</w:t>
      </w:r>
    </w:p>
    <w:p w:rsidR="004C3B9D" w:rsidRPr="009D190C" w:rsidRDefault="004C3B9D" w:rsidP="004C3B9D">
      <w:pPr>
        <w:contextualSpacing/>
        <w:jc w:val="left"/>
        <w:rPr>
          <w:rFonts w:ascii="Times New Roman" w:hAnsi="Times New Roman"/>
          <w:sz w:val="28"/>
          <w:szCs w:val="28"/>
        </w:rPr>
      </w:pPr>
    </w:p>
    <w:p w:rsidR="004C3B9D" w:rsidRPr="009D190C" w:rsidRDefault="004C3B9D" w:rsidP="004C3B9D">
      <w:pPr>
        <w:contextualSpacing/>
        <w:jc w:val="left"/>
        <w:rPr>
          <w:rFonts w:ascii="Times New Roman" w:hAnsi="Times New Roman"/>
          <w:b/>
          <w:sz w:val="28"/>
          <w:szCs w:val="28"/>
        </w:rPr>
      </w:pPr>
      <w:r w:rsidRPr="009D190C">
        <w:rPr>
          <w:rFonts w:ascii="Times New Roman" w:hAnsi="Times New Roman"/>
          <w:b/>
          <w:sz w:val="28"/>
          <w:szCs w:val="28"/>
        </w:rPr>
        <w:t>2. Мини-лекция «Что такое суицид?»</w:t>
      </w:r>
    </w:p>
    <w:p w:rsidR="004C3B9D" w:rsidRPr="009D190C" w:rsidRDefault="004C3B9D" w:rsidP="004C3B9D">
      <w:pPr>
        <w:contextualSpacing/>
        <w:jc w:val="left"/>
        <w:rPr>
          <w:rFonts w:ascii="Times New Roman" w:hAnsi="Times New Roman"/>
          <w:b/>
          <w:sz w:val="28"/>
          <w:szCs w:val="28"/>
        </w:rPr>
      </w:pPr>
    </w:p>
    <w:p w:rsidR="004C3B9D" w:rsidRPr="009D190C" w:rsidRDefault="004C3B9D" w:rsidP="004C3B9D">
      <w:pPr>
        <w:contextualSpacing/>
        <w:rPr>
          <w:rFonts w:ascii="Times New Roman" w:hAnsi="Times New Roman"/>
          <w:i/>
          <w:sz w:val="28"/>
          <w:szCs w:val="28"/>
        </w:rPr>
      </w:pPr>
      <w:r w:rsidRPr="009D190C">
        <w:rPr>
          <w:rFonts w:ascii="Times New Roman" w:hAnsi="Times New Roman"/>
          <w:i/>
          <w:sz w:val="28"/>
          <w:szCs w:val="28"/>
        </w:rPr>
        <w:t>Мы выбираем жизнь, они – смерть.</w:t>
      </w:r>
    </w:p>
    <w:p w:rsidR="004C3B9D" w:rsidRPr="009D190C" w:rsidRDefault="004C3B9D" w:rsidP="004C3B9D">
      <w:pPr>
        <w:contextualSpacing/>
        <w:rPr>
          <w:rFonts w:ascii="Times New Roman" w:hAnsi="Times New Roman"/>
          <w:i/>
          <w:sz w:val="28"/>
          <w:szCs w:val="28"/>
        </w:rPr>
      </w:pPr>
      <w:r w:rsidRPr="009D190C">
        <w:rPr>
          <w:rFonts w:ascii="Times New Roman" w:hAnsi="Times New Roman"/>
          <w:i/>
          <w:sz w:val="28"/>
          <w:szCs w:val="28"/>
        </w:rPr>
        <w:t>Мы пишем письма, они – предсмертные записки.</w:t>
      </w:r>
    </w:p>
    <w:p w:rsidR="004C3B9D" w:rsidRPr="009D190C" w:rsidRDefault="004C3B9D" w:rsidP="004C3B9D">
      <w:pPr>
        <w:contextualSpacing/>
        <w:rPr>
          <w:rFonts w:ascii="Times New Roman" w:hAnsi="Times New Roman"/>
          <w:i/>
          <w:sz w:val="28"/>
          <w:szCs w:val="28"/>
        </w:rPr>
      </w:pPr>
      <w:r w:rsidRPr="009D190C">
        <w:rPr>
          <w:rFonts w:ascii="Times New Roman" w:hAnsi="Times New Roman"/>
          <w:i/>
          <w:sz w:val="28"/>
          <w:szCs w:val="28"/>
        </w:rPr>
        <w:t>Мы строим планы на будущее, у них… у них нет будущего.</w:t>
      </w:r>
    </w:p>
    <w:p w:rsidR="004C3B9D" w:rsidRPr="009D190C" w:rsidRDefault="004C3B9D" w:rsidP="004C3B9D">
      <w:pPr>
        <w:contextualSpacing/>
        <w:rPr>
          <w:rFonts w:ascii="Times New Roman" w:hAnsi="Times New Roman"/>
          <w:i/>
          <w:sz w:val="28"/>
          <w:szCs w:val="28"/>
        </w:rPr>
      </w:pPr>
      <w:r w:rsidRPr="009D190C">
        <w:rPr>
          <w:rFonts w:ascii="Times New Roman" w:hAnsi="Times New Roman"/>
          <w:i/>
          <w:sz w:val="28"/>
          <w:szCs w:val="28"/>
        </w:rPr>
        <w:t>Кажется, что мы и они – из разных миров.</w:t>
      </w:r>
    </w:p>
    <w:p w:rsidR="004C3B9D" w:rsidRPr="009D190C" w:rsidRDefault="004C3B9D" w:rsidP="004C3B9D">
      <w:pPr>
        <w:contextualSpacing/>
        <w:rPr>
          <w:rFonts w:ascii="Times New Roman" w:hAnsi="Times New Roman"/>
          <w:i/>
          <w:sz w:val="28"/>
          <w:szCs w:val="28"/>
        </w:rPr>
      </w:pPr>
    </w:p>
    <w:p w:rsidR="004C3B9D" w:rsidRPr="009D190C" w:rsidRDefault="004C3B9D" w:rsidP="004C3B9D">
      <w:pPr>
        <w:contextualSpacing/>
        <w:jc w:val="both"/>
        <w:rPr>
          <w:rFonts w:ascii="Times New Roman" w:hAnsi="Times New Roman"/>
          <w:i/>
          <w:sz w:val="28"/>
          <w:szCs w:val="28"/>
        </w:rPr>
      </w:pPr>
      <w:r w:rsidRPr="009D190C">
        <w:rPr>
          <w:rFonts w:ascii="Times New Roman" w:hAnsi="Times New Roman"/>
          <w:i/>
          <w:sz w:val="28"/>
          <w:szCs w:val="28"/>
        </w:rPr>
        <w:t>а) раскрытие понятия «суицид»</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Каждый год в России совершают самоубийства более 1,5 тысяч детей. Покушений на самоубийство – в 3-4 раза больше (</w:t>
      </w:r>
      <w:proofErr w:type="spellStart"/>
      <w:r w:rsidRPr="009D190C">
        <w:rPr>
          <w:rFonts w:ascii="Times New Roman" w:hAnsi="Times New Roman"/>
          <w:sz w:val="28"/>
          <w:szCs w:val="28"/>
        </w:rPr>
        <w:t>П.Астахов</w:t>
      </w:r>
      <w:proofErr w:type="spellEnd"/>
      <w:r w:rsidRPr="009D190C">
        <w:rPr>
          <w:rFonts w:ascii="Times New Roman" w:hAnsi="Times New Roman"/>
          <w:sz w:val="28"/>
          <w:szCs w:val="28"/>
        </w:rPr>
        <w:t>). По абсолютному количеству подростковых самоубийств Россия занимает 1-е место.</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lastRenderedPageBreak/>
        <w:t xml:space="preserve">    Самоубийство, другими словами осознанное самостоятельное лишение себя жизни, добровольное либо вынужденное имеет другое название – </w:t>
      </w:r>
      <w:r w:rsidRPr="009D190C">
        <w:rPr>
          <w:rFonts w:ascii="Times New Roman" w:hAnsi="Times New Roman"/>
          <w:b/>
          <w:sz w:val="28"/>
          <w:szCs w:val="28"/>
        </w:rPr>
        <w:t>суицид</w:t>
      </w:r>
      <w:r w:rsidRPr="009D190C">
        <w:rPr>
          <w:rFonts w:ascii="Times New Roman" w:hAnsi="Times New Roman"/>
          <w:sz w:val="28"/>
          <w:szCs w:val="28"/>
        </w:rPr>
        <w:t xml:space="preserve">.    </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Существует следующая статистика: в 70-80-е годы совершалось 6000 суицидов в год, с 1980 по настоящее время – 30000 в год. Самое страшное – это то, что суицид помолодел: 25% составляют юноши, 17% - девушки. Пики суицидов отмечены в 1985, 1992, 1998, 2000 годах – время радикальных изменений в обществе. Больше всего самоубийств регистрируется весной. Считается, что резкое несоответствие весеннего радующегося мира и отчаянного состояния души может провоцировать самоубийства. Как писал американский поэт Томас </w:t>
      </w:r>
      <w:proofErr w:type="spellStart"/>
      <w:r w:rsidRPr="009D190C">
        <w:rPr>
          <w:rFonts w:ascii="Times New Roman" w:hAnsi="Times New Roman"/>
          <w:sz w:val="28"/>
          <w:szCs w:val="28"/>
        </w:rPr>
        <w:t>Эллиот</w:t>
      </w:r>
      <w:proofErr w:type="spellEnd"/>
      <w:r w:rsidRPr="009D190C">
        <w:rPr>
          <w:rFonts w:ascii="Times New Roman" w:hAnsi="Times New Roman"/>
          <w:sz w:val="28"/>
          <w:szCs w:val="28"/>
        </w:rPr>
        <w:t xml:space="preserve">, «апрель – самый жестокий месяц». Уровень суицидов в апреле выше примерно на 120% </w:t>
      </w:r>
      <w:proofErr w:type="gramStart"/>
      <w:r w:rsidRPr="009D190C">
        <w:rPr>
          <w:rFonts w:ascii="Times New Roman" w:hAnsi="Times New Roman"/>
          <w:sz w:val="28"/>
          <w:szCs w:val="28"/>
        </w:rPr>
        <w:t>среднегодового</w:t>
      </w:r>
      <w:proofErr w:type="gramEnd"/>
      <w:r w:rsidRPr="009D190C">
        <w:rPr>
          <w:rFonts w:ascii="Times New Roman" w:hAnsi="Times New Roman"/>
          <w:sz w:val="28"/>
          <w:szCs w:val="28"/>
        </w:rPr>
        <w:t>.</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Частота суицидальных действий среди молодежи в течение двух последних десятилетий удвоилась. До 13 лет суициды редки. У 30% лиц в возрасте 14 – 24 лет бывают мысли о суициде, 6% юношей и 10% девушек совершают суицидальные действия демонстративного характера. Максимальный всплеск приходится на 16 – 19 лет – период перехода из детства во взрослую жизнь. Некоторые специалисты считают, что в 10% случаев суицидальное поведение имеет цель покончить с собой, а в 90% суицидальное поведение подростка – это привлечение к себе внимания, крик о помощи.   </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Суицид – основная причина смерти у сегодняшней молодежи. Что такое суицид подростка? Как считает известный российский психиатр Петр Безменов, «это, по сути, признание нежелания или неумения изменить тяжелую для него ситуацию. Вместо того чтобы воздействовать на ситуацию, пытаться изменить ее, подросток пытается уйти». </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w:t>
      </w:r>
    </w:p>
    <w:p w:rsidR="004C3B9D" w:rsidRPr="009D190C" w:rsidRDefault="004C3B9D" w:rsidP="004C3B9D">
      <w:pPr>
        <w:contextualSpacing/>
        <w:jc w:val="both"/>
        <w:rPr>
          <w:rFonts w:ascii="Times New Roman" w:hAnsi="Times New Roman"/>
          <w:i/>
          <w:sz w:val="28"/>
          <w:szCs w:val="28"/>
        </w:rPr>
      </w:pPr>
      <w:r w:rsidRPr="009D190C">
        <w:rPr>
          <w:rFonts w:ascii="Times New Roman" w:hAnsi="Times New Roman"/>
          <w:i/>
          <w:sz w:val="28"/>
          <w:szCs w:val="28"/>
        </w:rPr>
        <w:t>б) типы, формы и способы суицида</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w:t>
      </w:r>
      <w:proofErr w:type="gramStart"/>
      <w:r w:rsidRPr="009D190C">
        <w:rPr>
          <w:rFonts w:ascii="Times New Roman" w:hAnsi="Times New Roman"/>
          <w:sz w:val="28"/>
          <w:szCs w:val="28"/>
        </w:rPr>
        <w:t xml:space="preserve">Специалисты выделяют 3 основных </w:t>
      </w:r>
      <w:r w:rsidRPr="009D190C">
        <w:rPr>
          <w:rFonts w:ascii="Times New Roman" w:hAnsi="Times New Roman"/>
          <w:b/>
          <w:sz w:val="28"/>
          <w:szCs w:val="28"/>
        </w:rPr>
        <w:t>типа</w:t>
      </w:r>
      <w:r w:rsidRPr="009D190C">
        <w:rPr>
          <w:rFonts w:ascii="Times New Roman" w:hAnsi="Times New Roman"/>
          <w:sz w:val="28"/>
          <w:szCs w:val="28"/>
        </w:rPr>
        <w:t xml:space="preserve"> суицидального поведения у подростков:</w:t>
      </w:r>
      <w:proofErr w:type="gramEnd"/>
    </w:p>
    <w:p w:rsidR="004C3B9D" w:rsidRPr="009D190C" w:rsidRDefault="004C3B9D" w:rsidP="004C3B9D">
      <w:pPr>
        <w:numPr>
          <w:ilvl w:val="0"/>
          <w:numId w:val="2"/>
        </w:numPr>
        <w:contextualSpacing/>
        <w:jc w:val="both"/>
        <w:rPr>
          <w:rFonts w:ascii="Times New Roman" w:hAnsi="Times New Roman"/>
          <w:sz w:val="28"/>
          <w:szCs w:val="28"/>
        </w:rPr>
      </w:pPr>
      <w:proofErr w:type="gramStart"/>
      <w:r w:rsidRPr="009D190C">
        <w:rPr>
          <w:rFonts w:ascii="Times New Roman" w:hAnsi="Times New Roman"/>
          <w:sz w:val="28"/>
          <w:szCs w:val="28"/>
        </w:rPr>
        <w:t>демонстративное</w:t>
      </w:r>
      <w:proofErr w:type="gramEnd"/>
      <w:r w:rsidRPr="009D190C">
        <w:rPr>
          <w:rFonts w:ascii="Times New Roman" w:hAnsi="Times New Roman"/>
          <w:sz w:val="28"/>
          <w:szCs w:val="28"/>
        </w:rPr>
        <w:t xml:space="preserve"> – без намерения покончить с собой;</w:t>
      </w:r>
    </w:p>
    <w:p w:rsidR="004C3B9D" w:rsidRPr="009D190C" w:rsidRDefault="004C3B9D" w:rsidP="004C3B9D">
      <w:pPr>
        <w:numPr>
          <w:ilvl w:val="0"/>
          <w:numId w:val="2"/>
        </w:numPr>
        <w:contextualSpacing/>
        <w:jc w:val="both"/>
        <w:rPr>
          <w:rFonts w:ascii="Times New Roman" w:hAnsi="Times New Roman"/>
          <w:sz w:val="28"/>
          <w:szCs w:val="28"/>
        </w:rPr>
      </w:pPr>
      <w:proofErr w:type="gramStart"/>
      <w:r w:rsidRPr="009D190C">
        <w:rPr>
          <w:rFonts w:ascii="Times New Roman" w:hAnsi="Times New Roman"/>
          <w:sz w:val="28"/>
          <w:szCs w:val="28"/>
        </w:rPr>
        <w:t>аффективное</w:t>
      </w:r>
      <w:proofErr w:type="gramEnd"/>
      <w:r w:rsidRPr="009D190C">
        <w:rPr>
          <w:rFonts w:ascii="Times New Roman" w:hAnsi="Times New Roman"/>
          <w:sz w:val="28"/>
          <w:szCs w:val="28"/>
        </w:rPr>
        <w:t xml:space="preserve"> – суицидальные попытки, совершенные на высоте аффекта;</w:t>
      </w:r>
    </w:p>
    <w:p w:rsidR="004C3B9D" w:rsidRPr="009D190C" w:rsidRDefault="004C3B9D" w:rsidP="004C3B9D">
      <w:pPr>
        <w:numPr>
          <w:ilvl w:val="0"/>
          <w:numId w:val="2"/>
        </w:numPr>
        <w:contextualSpacing/>
        <w:jc w:val="both"/>
        <w:rPr>
          <w:rFonts w:ascii="Times New Roman" w:hAnsi="Times New Roman"/>
          <w:sz w:val="28"/>
          <w:szCs w:val="28"/>
        </w:rPr>
      </w:pPr>
      <w:r w:rsidRPr="009D190C">
        <w:rPr>
          <w:rFonts w:ascii="Times New Roman" w:hAnsi="Times New Roman"/>
          <w:sz w:val="28"/>
          <w:szCs w:val="28"/>
        </w:rPr>
        <w:t>истинное – обдуманное и постепенное выполнение намерения покончить с собой.</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Существуют следующие </w:t>
      </w:r>
      <w:r w:rsidRPr="009D190C">
        <w:rPr>
          <w:rFonts w:ascii="Times New Roman" w:hAnsi="Times New Roman"/>
          <w:b/>
          <w:sz w:val="28"/>
          <w:szCs w:val="28"/>
        </w:rPr>
        <w:t>формы</w:t>
      </w:r>
      <w:r w:rsidRPr="009D190C">
        <w:rPr>
          <w:rFonts w:ascii="Times New Roman" w:hAnsi="Times New Roman"/>
          <w:sz w:val="28"/>
          <w:szCs w:val="28"/>
        </w:rPr>
        <w:t xml:space="preserve"> суицида:</w:t>
      </w:r>
    </w:p>
    <w:p w:rsidR="004C3B9D" w:rsidRPr="009D190C" w:rsidRDefault="004C3B9D" w:rsidP="004C3B9D">
      <w:pPr>
        <w:numPr>
          <w:ilvl w:val="0"/>
          <w:numId w:val="3"/>
        </w:numPr>
        <w:contextualSpacing/>
        <w:jc w:val="both"/>
        <w:rPr>
          <w:rFonts w:ascii="Times New Roman" w:hAnsi="Times New Roman"/>
          <w:sz w:val="28"/>
          <w:szCs w:val="28"/>
        </w:rPr>
      </w:pPr>
      <w:r w:rsidRPr="009D190C">
        <w:rPr>
          <w:rFonts w:ascii="Times New Roman" w:hAnsi="Times New Roman"/>
          <w:i/>
          <w:sz w:val="28"/>
          <w:szCs w:val="28"/>
        </w:rPr>
        <w:t>протест</w:t>
      </w:r>
      <w:r w:rsidRPr="009D190C">
        <w:rPr>
          <w:rFonts w:ascii="Times New Roman" w:hAnsi="Times New Roman"/>
          <w:sz w:val="28"/>
          <w:szCs w:val="28"/>
        </w:rPr>
        <w:t xml:space="preserve"> – непримиримость, желание наказать обидчиков, причинить им вред хотя бы ценой собственной жизни;</w:t>
      </w:r>
    </w:p>
    <w:p w:rsidR="004C3B9D" w:rsidRPr="009D190C" w:rsidRDefault="004C3B9D" w:rsidP="004C3B9D">
      <w:pPr>
        <w:numPr>
          <w:ilvl w:val="0"/>
          <w:numId w:val="3"/>
        </w:numPr>
        <w:contextualSpacing/>
        <w:jc w:val="both"/>
        <w:rPr>
          <w:rFonts w:ascii="Times New Roman" w:hAnsi="Times New Roman"/>
          <w:sz w:val="28"/>
          <w:szCs w:val="28"/>
        </w:rPr>
      </w:pPr>
      <w:r w:rsidRPr="009D190C">
        <w:rPr>
          <w:rFonts w:ascii="Times New Roman" w:hAnsi="Times New Roman"/>
          <w:i/>
          <w:sz w:val="28"/>
          <w:szCs w:val="28"/>
        </w:rPr>
        <w:lastRenderedPageBreak/>
        <w:t>призыв</w:t>
      </w:r>
      <w:r w:rsidRPr="009D190C">
        <w:rPr>
          <w:rFonts w:ascii="Times New Roman" w:hAnsi="Times New Roman"/>
          <w:sz w:val="28"/>
          <w:szCs w:val="28"/>
        </w:rPr>
        <w:t xml:space="preserve"> – желание привлечь к себе внимание, вызвать сочувствие: «Посмотрите, мне больно!»;</w:t>
      </w:r>
    </w:p>
    <w:p w:rsidR="004C3B9D" w:rsidRPr="009D190C" w:rsidRDefault="004C3B9D" w:rsidP="004C3B9D">
      <w:pPr>
        <w:numPr>
          <w:ilvl w:val="0"/>
          <w:numId w:val="3"/>
        </w:numPr>
        <w:contextualSpacing/>
        <w:jc w:val="both"/>
        <w:rPr>
          <w:rFonts w:ascii="Times New Roman" w:hAnsi="Times New Roman"/>
          <w:sz w:val="28"/>
          <w:szCs w:val="28"/>
        </w:rPr>
      </w:pPr>
      <w:proofErr w:type="gramStart"/>
      <w:r w:rsidRPr="009D190C">
        <w:rPr>
          <w:rFonts w:ascii="Times New Roman" w:hAnsi="Times New Roman"/>
          <w:i/>
          <w:sz w:val="28"/>
          <w:szCs w:val="28"/>
        </w:rPr>
        <w:t>избежание</w:t>
      </w:r>
      <w:proofErr w:type="gramEnd"/>
      <w:r w:rsidRPr="009D190C">
        <w:rPr>
          <w:rFonts w:ascii="Times New Roman" w:hAnsi="Times New Roman"/>
          <w:sz w:val="28"/>
          <w:szCs w:val="28"/>
        </w:rPr>
        <w:t xml:space="preserve"> – устранение себя от наказаний, непереносимой угрозы или физических страданий, например, в случае тяжелого заболевания;</w:t>
      </w:r>
    </w:p>
    <w:p w:rsidR="004C3B9D" w:rsidRPr="009D190C" w:rsidRDefault="004C3B9D" w:rsidP="004C3B9D">
      <w:pPr>
        <w:numPr>
          <w:ilvl w:val="0"/>
          <w:numId w:val="3"/>
        </w:numPr>
        <w:contextualSpacing/>
        <w:jc w:val="both"/>
        <w:rPr>
          <w:rFonts w:ascii="Times New Roman" w:hAnsi="Times New Roman"/>
          <w:sz w:val="28"/>
          <w:szCs w:val="28"/>
        </w:rPr>
      </w:pPr>
      <w:r w:rsidRPr="009D190C">
        <w:rPr>
          <w:rFonts w:ascii="Times New Roman" w:hAnsi="Times New Roman"/>
          <w:i/>
          <w:sz w:val="28"/>
          <w:szCs w:val="28"/>
        </w:rPr>
        <w:t>самонаказание</w:t>
      </w:r>
      <w:r w:rsidRPr="009D190C">
        <w:rPr>
          <w:rFonts w:ascii="Times New Roman" w:hAnsi="Times New Roman"/>
          <w:sz w:val="28"/>
          <w:szCs w:val="28"/>
        </w:rPr>
        <w:t xml:space="preserve"> – внутренний протест, когда разрушительной силой выступает чувство стыда или вины;</w:t>
      </w:r>
    </w:p>
    <w:p w:rsidR="004C3B9D" w:rsidRPr="009D190C" w:rsidRDefault="004C3B9D" w:rsidP="004C3B9D">
      <w:pPr>
        <w:numPr>
          <w:ilvl w:val="0"/>
          <w:numId w:val="3"/>
        </w:numPr>
        <w:contextualSpacing/>
        <w:jc w:val="both"/>
        <w:rPr>
          <w:rFonts w:ascii="Times New Roman" w:hAnsi="Times New Roman"/>
          <w:sz w:val="28"/>
          <w:szCs w:val="28"/>
        </w:rPr>
      </w:pPr>
      <w:r w:rsidRPr="009D190C">
        <w:rPr>
          <w:rFonts w:ascii="Times New Roman" w:hAnsi="Times New Roman"/>
          <w:i/>
          <w:sz w:val="28"/>
          <w:szCs w:val="28"/>
        </w:rPr>
        <w:t>отказ</w:t>
      </w:r>
      <w:r w:rsidRPr="009D190C">
        <w:rPr>
          <w:rFonts w:ascii="Times New Roman" w:hAnsi="Times New Roman"/>
          <w:sz w:val="28"/>
          <w:szCs w:val="28"/>
        </w:rPr>
        <w:t xml:space="preserve"> – полная капитуляция.</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w:t>
      </w:r>
      <w:r w:rsidRPr="009D190C">
        <w:rPr>
          <w:rFonts w:ascii="Times New Roman" w:hAnsi="Times New Roman"/>
          <w:b/>
          <w:sz w:val="28"/>
          <w:szCs w:val="28"/>
        </w:rPr>
        <w:t>Способы</w:t>
      </w:r>
      <w:r w:rsidRPr="009D190C">
        <w:rPr>
          <w:rFonts w:ascii="Times New Roman" w:hAnsi="Times New Roman"/>
          <w:sz w:val="28"/>
          <w:szCs w:val="28"/>
        </w:rPr>
        <w:t xml:space="preserve"> суицида:</w:t>
      </w:r>
    </w:p>
    <w:p w:rsidR="004C3B9D" w:rsidRPr="009D190C" w:rsidRDefault="004C3B9D" w:rsidP="004C3B9D">
      <w:pPr>
        <w:numPr>
          <w:ilvl w:val="0"/>
          <w:numId w:val="4"/>
        </w:numPr>
        <w:contextualSpacing/>
        <w:jc w:val="both"/>
        <w:rPr>
          <w:rFonts w:ascii="Times New Roman" w:hAnsi="Times New Roman"/>
          <w:sz w:val="28"/>
          <w:szCs w:val="28"/>
        </w:rPr>
      </w:pPr>
      <w:r w:rsidRPr="009D190C">
        <w:rPr>
          <w:rFonts w:ascii="Times New Roman" w:hAnsi="Times New Roman"/>
          <w:sz w:val="28"/>
          <w:szCs w:val="28"/>
        </w:rPr>
        <w:t>отравления лекарственными препаратами;</w:t>
      </w:r>
    </w:p>
    <w:p w:rsidR="004C3B9D" w:rsidRPr="009D190C" w:rsidRDefault="004C3B9D" w:rsidP="004C3B9D">
      <w:pPr>
        <w:numPr>
          <w:ilvl w:val="0"/>
          <w:numId w:val="4"/>
        </w:numPr>
        <w:contextualSpacing/>
        <w:jc w:val="both"/>
        <w:rPr>
          <w:rFonts w:ascii="Times New Roman" w:hAnsi="Times New Roman"/>
          <w:sz w:val="28"/>
          <w:szCs w:val="28"/>
        </w:rPr>
      </w:pPr>
      <w:r w:rsidRPr="009D190C">
        <w:rPr>
          <w:rFonts w:ascii="Times New Roman" w:hAnsi="Times New Roman"/>
          <w:sz w:val="28"/>
          <w:szCs w:val="28"/>
        </w:rPr>
        <w:t>отравления бытовой химией;</w:t>
      </w:r>
    </w:p>
    <w:p w:rsidR="004C3B9D" w:rsidRPr="009D190C" w:rsidRDefault="004C3B9D" w:rsidP="004C3B9D">
      <w:pPr>
        <w:numPr>
          <w:ilvl w:val="0"/>
          <w:numId w:val="4"/>
        </w:numPr>
        <w:contextualSpacing/>
        <w:jc w:val="both"/>
        <w:rPr>
          <w:rFonts w:ascii="Times New Roman" w:hAnsi="Times New Roman"/>
          <w:sz w:val="28"/>
          <w:szCs w:val="28"/>
        </w:rPr>
      </w:pPr>
      <w:r w:rsidRPr="009D190C">
        <w:rPr>
          <w:rFonts w:ascii="Times New Roman" w:hAnsi="Times New Roman"/>
          <w:sz w:val="28"/>
          <w:szCs w:val="28"/>
        </w:rPr>
        <w:t>порезы вен;</w:t>
      </w:r>
    </w:p>
    <w:p w:rsidR="004C3B9D" w:rsidRPr="009D190C" w:rsidRDefault="004C3B9D" w:rsidP="004C3B9D">
      <w:pPr>
        <w:numPr>
          <w:ilvl w:val="0"/>
          <w:numId w:val="4"/>
        </w:numPr>
        <w:contextualSpacing/>
        <w:jc w:val="both"/>
        <w:rPr>
          <w:rFonts w:ascii="Times New Roman" w:hAnsi="Times New Roman"/>
          <w:sz w:val="28"/>
          <w:szCs w:val="28"/>
        </w:rPr>
      </w:pPr>
      <w:r w:rsidRPr="009D190C">
        <w:rPr>
          <w:rFonts w:ascii="Times New Roman" w:hAnsi="Times New Roman"/>
          <w:sz w:val="28"/>
          <w:szCs w:val="28"/>
        </w:rPr>
        <w:t>повешение;</w:t>
      </w:r>
    </w:p>
    <w:p w:rsidR="004C3B9D" w:rsidRPr="009D190C" w:rsidRDefault="004C3B9D" w:rsidP="004C3B9D">
      <w:pPr>
        <w:numPr>
          <w:ilvl w:val="0"/>
          <w:numId w:val="4"/>
        </w:numPr>
        <w:contextualSpacing/>
        <w:jc w:val="both"/>
        <w:rPr>
          <w:rFonts w:ascii="Times New Roman" w:hAnsi="Times New Roman"/>
          <w:sz w:val="28"/>
          <w:szCs w:val="28"/>
        </w:rPr>
      </w:pPr>
      <w:r w:rsidRPr="009D190C">
        <w:rPr>
          <w:rFonts w:ascii="Times New Roman" w:hAnsi="Times New Roman"/>
          <w:sz w:val="28"/>
          <w:szCs w:val="28"/>
        </w:rPr>
        <w:t>падение с высоты.</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i/>
          <w:sz w:val="28"/>
          <w:szCs w:val="28"/>
        </w:rPr>
      </w:pPr>
      <w:r w:rsidRPr="009D190C">
        <w:rPr>
          <w:rFonts w:ascii="Times New Roman" w:hAnsi="Times New Roman"/>
          <w:i/>
          <w:sz w:val="28"/>
          <w:szCs w:val="28"/>
        </w:rPr>
        <w:t>в) причины подросткового суицида</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Самоубийство – последний шаг, к которому привели множество причин. </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Можно указать следующие причины суицида:</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страх перед наказанием – 19%;</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душевная болезнь – 18%;</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семейные конфликты – 18%;</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страсти – 6%;</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денежные потери – 3%;</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пресыщенность жизнью – 1,4%;</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физические болезни – 1,2%;</w:t>
      </w:r>
    </w:p>
    <w:p w:rsidR="004C3B9D" w:rsidRPr="009D190C" w:rsidRDefault="004C3B9D" w:rsidP="004C3B9D">
      <w:pPr>
        <w:numPr>
          <w:ilvl w:val="0"/>
          <w:numId w:val="5"/>
        </w:numPr>
        <w:contextualSpacing/>
        <w:jc w:val="both"/>
        <w:rPr>
          <w:rFonts w:ascii="Times New Roman" w:hAnsi="Times New Roman"/>
          <w:sz w:val="28"/>
          <w:szCs w:val="28"/>
        </w:rPr>
      </w:pPr>
      <w:r w:rsidRPr="009D190C">
        <w:rPr>
          <w:rFonts w:ascii="Times New Roman" w:hAnsi="Times New Roman"/>
          <w:sz w:val="28"/>
          <w:szCs w:val="28"/>
        </w:rPr>
        <w:t>неизвестные – 33,4%.</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Причины самоубийств сильно отличаются в разных возрастных группах. Наиболее частой причиной попытки самоубий</w:t>
      </w:r>
      <w:proofErr w:type="gramStart"/>
      <w:r w:rsidRPr="009D190C">
        <w:rPr>
          <w:rFonts w:ascii="Times New Roman" w:hAnsi="Times New Roman"/>
          <w:sz w:val="28"/>
          <w:szCs w:val="28"/>
        </w:rPr>
        <w:t>ств ср</w:t>
      </w:r>
      <w:proofErr w:type="gramEnd"/>
      <w:r w:rsidRPr="009D190C">
        <w:rPr>
          <w:rFonts w:ascii="Times New Roman" w:hAnsi="Times New Roman"/>
          <w:sz w:val="28"/>
          <w:szCs w:val="28"/>
        </w:rPr>
        <w:t>еди подростков являются  конфликты с родителями. Однако отмечено снижение этого показателя с 55% до 46%. На втором месте – угроза потери близкого человека, неразделенная любовь; этот показатель вырос в 1,5 раза и составляет 24,1%. На третьем месте – несправедливое отношение, обвинение – 7,5%. Настораживает тот факт, что 15% людей, пытавшихся совершить суицид, предпринимали повторные попытки самоубийств.</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b/>
          <w:sz w:val="28"/>
          <w:szCs w:val="28"/>
        </w:rPr>
      </w:pPr>
      <w:r w:rsidRPr="009D190C">
        <w:rPr>
          <w:rFonts w:ascii="Times New Roman" w:hAnsi="Times New Roman"/>
          <w:b/>
          <w:sz w:val="28"/>
          <w:szCs w:val="28"/>
        </w:rPr>
        <w:t>3. Интерактивная беседа «Признаки суицидального поведения»</w:t>
      </w:r>
    </w:p>
    <w:p w:rsidR="004C3B9D" w:rsidRPr="009D190C" w:rsidRDefault="004C3B9D" w:rsidP="004C3B9D">
      <w:pPr>
        <w:contextualSpacing/>
        <w:jc w:val="both"/>
        <w:rPr>
          <w:rFonts w:ascii="Times New Roman" w:hAnsi="Times New Roman"/>
          <w:b/>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Как правило, суицид не происходит без предупреждения. Существует ряд признаков, сигнализирующих о том, что человек серьезно задумал совершить самоубийство. Давайте попробуем определить эти признаки.</w:t>
      </w:r>
    </w:p>
    <w:p w:rsidR="004C3B9D" w:rsidRPr="009D190C" w:rsidRDefault="004C3B9D" w:rsidP="004C3B9D">
      <w:pPr>
        <w:contextualSpacing/>
        <w:rPr>
          <w:rFonts w:ascii="Times New Roman" w:hAnsi="Times New Roman"/>
          <w:i/>
          <w:sz w:val="28"/>
          <w:szCs w:val="28"/>
        </w:rPr>
      </w:pPr>
      <w:proofErr w:type="gramStart"/>
      <w:r w:rsidRPr="009D190C">
        <w:rPr>
          <w:rFonts w:ascii="Times New Roman" w:hAnsi="Times New Roman"/>
          <w:sz w:val="28"/>
          <w:szCs w:val="28"/>
        </w:rPr>
        <w:t>(</w:t>
      </w:r>
      <w:r w:rsidRPr="009D190C">
        <w:rPr>
          <w:rFonts w:ascii="Times New Roman" w:hAnsi="Times New Roman"/>
          <w:i/>
          <w:sz w:val="28"/>
          <w:szCs w:val="28"/>
        </w:rPr>
        <w:t xml:space="preserve">Все учащиеся делятся на 3 группы, каждая получает задание: определить признаки словесные, поведенческие и ситуационные. </w:t>
      </w:r>
      <w:proofErr w:type="gramEnd"/>
    </w:p>
    <w:p w:rsidR="004C3B9D" w:rsidRPr="009D190C" w:rsidRDefault="004C3B9D" w:rsidP="004C3B9D">
      <w:pPr>
        <w:contextualSpacing/>
        <w:rPr>
          <w:rFonts w:ascii="Times New Roman" w:hAnsi="Times New Roman"/>
          <w:sz w:val="28"/>
          <w:szCs w:val="28"/>
        </w:rPr>
      </w:pPr>
      <w:proofErr w:type="gramStart"/>
      <w:r w:rsidRPr="009D190C">
        <w:rPr>
          <w:rFonts w:ascii="Times New Roman" w:hAnsi="Times New Roman"/>
          <w:i/>
          <w:sz w:val="28"/>
          <w:szCs w:val="28"/>
        </w:rPr>
        <w:t>В ходе ознакомления с результатами выполненного задания все ответы заносятся в соответствующую колонку таблицы</w:t>
      </w:r>
      <w:r w:rsidRPr="009D190C">
        <w:rPr>
          <w:rFonts w:ascii="Times New Roman" w:hAnsi="Times New Roman"/>
          <w:sz w:val="28"/>
          <w:szCs w:val="28"/>
        </w:rPr>
        <w:t>)</w:t>
      </w:r>
      <w:proofErr w:type="gramEnd"/>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lastRenderedPageBreak/>
        <w:t xml:space="preserve"> </w:t>
      </w:r>
    </w:p>
    <w:p w:rsidR="004C3B9D" w:rsidRPr="009D190C" w:rsidRDefault="004C3B9D" w:rsidP="004C3B9D">
      <w:pPr>
        <w:contextualSpacing/>
        <w:jc w:val="left"/>
        <w:rPr>
          <w:rFonts w:ascii="Times New Roman" w:hAnsi="Times New Roman"/>
          <w:sz w:val="28"/>
          <w:szCs w:val="28"/>
        </w:rPr>
      </w:pPr>
      <w:r w:rsidRPr="009D190C">
        <w:rPr>
          <w:rFonts w:ascii="Times New Roman" w:hAnsi="Times New Roman"/>
          <w:sz w:val="28"/>
          <w:szCs w:val="28"/>
        </w:rPr>
        <w:t xml:space="preserve">     Таблица может иметь примерно следующий вид:</w:t>
      </w:r>
    </w:p>
    <w:p w:rsidR="004C3B9D" w:rsidRPr="009D190C" w:rsidRDefault="004C3B9D" w:rsidP="004C3B9D">
      <w:pPr>
        <w:contextualSpacing/>
        <w:jc w:val="lef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3198"/>
        <w:gridCol w:w="3192"/>
      </w:tblGrid>
      <w:tr w:rsidR="004C3B9D" w:rsidRPr="009D190C" w:rsidTr="00F73D8E">
        <w:tc>
          <w:tcPr>
            <w:tcW w:w="3284" w:type="dxa"/>
          </w:tcPr>
          <w:p w:rsidR="004C3B9D" w:rsidRPr="009D190C" w:rsidRDefault="004C3B9D" w:rsidP="00F73D8E">
            <w:pPr>
              <w:contextualSpacing/>
              <w:rPr>
                <w:rFonts w:ascii="Times New Roman" w:hAnsi="Times New Roman"/>
                <w:b/>
                <w:sz w:val="20"/>
                <w:szCs w:val="20"/>
              </w:rPr>
            </w:pPr>
            <w:r w:rsidRPr="009D190C">
              <w:rPr>
                <w:rFonts w:ascii="Times New Roman" w:hAnsi="Times New Roman"/>
                <w:b/>
                <w:sz w:val="20"/>
                <w:szCs w:val="20"/>
              </w:rPr>
              <w:t>Словесные признаки</w:t>
            </w:r>
          </w:p>
        </w:tc>
        <w:tc>
          <w:tcPr>
            <w:tcW w:w="3285" w:type="dxa"/>
          </w:tcPr>
          <w:p w:rsidR="004C3B9D" w:rsidRPr="009D190C" w:rsidRDefault="004C3B9D" w:rsidP="00F73D8E">
            <w:pPr>
              <w:contextualSpacing/>
              <w:rPr>
                <w:rFonts w:ascii="Times New Roman" w:hAnsi="Times New Roman"/>
                <w:b/>
                <w:sz w:val="20"/>
                <w:szCs w:val="20"/>
              </w:rPr>
            </w:pPr>
            <w:r w:rsidRPr="009D190C">
              <w:rPr>
                <w:rFonts w:ascii="Times New Roman" w:hAnsi="Times New Roman"/>
                <w:b/>
                <w:sz w:val="20"/>
                <w:szCs w:val="20"/>
              </w:rPr>
              <w:t>Поведенческие признаки</w:t>
            </w:r>
          </w:p>
        </w:tc>
        <w:tc>
          <w:tcPr>
            <w:tcW w:w="3285" w:type="dxa"/>
          </w:tcPr>
          <w:p w:rsidR="004C3B9D" w:rsidRPr="009D190C" w:rsidRDefault="004C3B9D" w:rsidP="00F73D8E">
            <w:pPr>
              <w:contextualSpacing/>
              <w:rPr>
                <w:rFonts w:ascii="Times New Roman" w:hAnsi="Times New Roman"/>
                <w:b/>
                <w:sz w:val="20"/>
                <w:szCs w:val="20"/>
              </w:rPr>
            </w:pPr>
            <w:r w:rsidRPr="009D190C">
              <w:rPr>
                <w:rFonts w:ascii="Times New Roman" w:hAnsi="Times New Roman"/>
                <w:b/>
                <w:sz w:val="20"/>
                <w:szCs w:val="20"/>
              </w:rPr>
              <w:t>Ситуационные признаки</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roofErr w:type="gramStart"/>
            <w:r w:rsidRPr="009D190C">
              <w:rPr>
                <w:rFonts w:ascii="Times New Roman" w:hAnsi="Times New Roman"/>
                <w:sz w:val="20"/>
                <w:szCs w:val="20"/>
              </w:rPr>
              <w:t>Человек прямо говорит о смерти («Я собираюсь покончить с собой», «Я не могу так больше»</w:t>
            </w:r>
            <w:proofErr w:type="gramEnd"/>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Раздает личные вещи, имеющие большую личную значимость</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Не имеет друзей вообще либо только одного друга</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Косвенно намекает о своем намерении («Я больше не буду ни для кого проблемой», «Тебе больше не придется обо мне волноваться»)</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Начинает мириться со своими врагами</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Живет в нестабильной обстановке (например, конфликт с родителями, родителей между собой)</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Много шутит на тему самоубийства</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Начинает приводить в порядок свои дела</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Ощущает себя жертвой физического, сексуального или эмоционального насилия</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Проявляет нездоровый интерес к теме смерти</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 xml:space="preserve">Ест, </w:t>
            </w:r>
            <w:proofErr w:type="gramStart"/>
            <w:r w:rsidRPr="009D190C">
              <w:rPr>
                <w:rFonts w:ascii="Times New Roman" w:hAnsi="Times New Roman"/>
                <w:sz w:val="20"/>
                <w:szCs w:val="20"/>
              </w:rPr>
              <w:t>спит слишком мало</w:t>
            </w:r>
            <w:proofErr w:type="gramEnd"/>
            <w:r w:rsidRPr="009D190C">
              <w:rPr>
                <w:rFonts w:ascii="Times New Roman" w:hAnsi="Times New Roman"/>
                <w:sz w:val="20"/>
                <w:szCs w:val="20"/>
              </w:rPr>
              <w:t xml:space="preserve"> или много</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Предпринимал раньше попытки суицида</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Не следит за своим внешним видом, становится неряшливым и неопрятным</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Перенес тяжелую потерю близких людей</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Пропускает школьные занятия, не выполняет домашние задания, избегает общения с одноклассниками</w:t>
            </w: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 xml:space="preserve">Слишком критически </w:t>
            </w:r>
            <w:proofErr w:type="gramStart"/>
            <w:r w:rsidRPr="009D190C">
              <w:rPr>
                <w:rFonts w:ascii="Times New Roman" w:hAnsi="Times New Roman"/>
                <w:sz w:val="20"/>
                <w:szCs w:val="20"/>
              </w:rPr>
              <w:t>настроен</w:t>
            </w:r>
            <w:proofErr w:type="gramEnd"/>
            <w:r w:rsidRPr="009D190C">
              <w:rPr>
                <w:rFonts w:ascii="Times New Roman" w:hAnsi="Times New Roman"/>
                <w:sz w:val="20"/>
                <w:szCs w:val="20"/>
              </w:rPr>
              <w:t xml:space="preserve"> по отношению к себе</w:t>
            </w: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Находится в подавленном состоянии</w:t>
            </w:r>
          </w:p>
        </w:tc>
        <w:tc>
          <w:tcPr>
            <w:tcW w:w="3285" w:type="dxa"/>
          </w:tcPr>
          <w:p w:rsidR="004C3B9D" w:rsidRPr="009D190C" w:rsidRDefault="004C3B9D" w:rsidP="00F73D8E">
            <w:pPr>
              <w:contextualSpacing/>
              <w:jc w:val="both"/>
              <w:rPr>
                <w:rFonts w:ascii="Times New Roman" w:hAnsi="Times New Roman"/>
                <w:sz w:val="20"/>
                <w:szCs w:val="20"/>
              </w:rPr>
            </w:pP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Проявляет беспомощность, безнадежность и отчаяние</w:t>
            </w:r>
          </w:p>
        </w:tc>
        <w:tc>
          <w:tcPr>
            <w:tcW w:w="3285" w:type="dxa"/>
          </w:tcPr>
          <w:p w:rsidR="004C3B9D" w:rsidRPr="009D190C" w:rsidRDefault="004C3B9D" w:rsidP="00F73D8E">
            <w:pPr>
              <w:contextualSpacing/>
              <w:jc w:val="both"/>
              <w:rPr>
                <w:rFonts w:ascii="Times New Roman" w:hAnsi="Times New Roman"/>
                <w:sz w:val="20"/>
                <w:szCs w:val="20"/>
              </w:rPr>
            </w:pP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Замыкается в себе, отдаляется от друзей и семьи</w:t>
            </w:r>
          </w:p>
        </w:tc>
        <w:tc>
          <w:tcPr>
            <w:tcW w:w="3285" w:type="dxa"/>
          </w:tcPr>
          <w:p w:rsidR="004C3B9D" w:rsidRPr="009D190C" w:rsidRDefault="004C3B9D" w:rsidP="00F73D8E">
            <w:pPr>
              <w:contextualSpacing/>
              <w:jc w:val="both"/>
              <w:rPr>
                <w:rFonts w:ascii="Times New Roman" w:hAnsi="Times New Roman"/>
                <w:sz w:val="20"/>
                <w:szCs w:val="20"/>
              </w:rPr>
            </w:pPr>
          </w:p>
        </w:tc>
      </w:tr>
      <w:tr w:rsidR="004C3B9D" w:rsidRPr="009D190C" w:rsidTr="00F73D8E">
        <w:tc>
          <w:tcPr>
            <w:tcW w:w="3284" w:type="dxa"/>
          </w:tcPr>
          <w:p w:rsidR="004C3B9D" w:rsidRPr="009D190C" w:rsidRDefault="004C3B9D" w:rsidP="00F73D8E">
            <w:pPr>
              <w:contextualSpacing/>
              <w:jc w:val="both"/>
              <w:rPr>
                <w:rFonts w:ascii="Times New Roman" w:hAnsi="Times New Roman"/>
                <w:sz w:val="20"/>
                <w:szCs w:val="20"/>
              </w:rPr>
            </w:pPr>
          </w:p>
        </w:tc>
        <w:tc>
          <w:tcPr>
            <w:tcW w:w="3285" w:type="dxa"/>
          </w:tcPr>
          <w:p w:rsidR="004C3B9D" w:rsidRPr="009D190C" w:rsidRDefault="004C3B9D" w:rsidP="00F73D8E">
            <w:pPr>
              <w:contextualSpacing/>
              <w:jc w:val="both"/>
              <w:rPr>
                <w:rFonts w:ascii="Times New Roman" w:hAnsi="Times New Roman"/>
                <w:sz w:val="20"/>
                <w:szCs w:val="20"/>
              </w:rPr>
            </w:pPr>
            <w:r w:rsidRPr="009D190C">
              <w:rPr>
                <w:rFonts w:ascii="Times New Roman" w:hAnsi="Times New Roman"/>
                <w:sz w:val="20"/>
                <w:szCs w:val="20"/>
              </w:rPr>
              <w:t>Становится безразличным к окружающему миру либо, наоборот, чрезмерно деятельным</w:t>
            </w:r>
          </w:p>
        </w:tc>
        <w:tc>
          <w:tcPr>
            <w:tcW w:w="3285" w:type="dxa"/>
          </w:tcPr>
          <w:p w:rsidR="004C3B9D" w:rsidRPr="009D190C" w:rsidRDefault="004C3B9D" w:rsidP="00F73D8E">
            <w:pPr>
              <w:contextualSpacing/>
              <w:jc w:val="both"/>
              <w:rPr>
                <w:rFonts w:ascii="Times New Roman" w:hAnsi="Times New Roman"/>
                <w:sz w:val="20"/>
                <w:szCs w:val="20"/>
              </w:rPr>
            </w:pPr>
          </w:p>
        </w:tc>
      </w:tr>
    </w:tbl>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b/>
          <w:sz w:val="28"/>
          <w:szCs w:val="28"/>
        </w:rPr>
      </w:pPr>
    </w:p>
    <w:p w:rsidR="004C3B9D" w:rsidRPr="009D190C" w:rsidRDefault="004C3B9D" w:rsidP="004C3B9D">
      <w:pPr>
        <w:contextualSpacing/>
        <w:jc w:val="both"/>
        <w:rPr>
          <w:rFonts w:ascii="Times New Roman" w:hAnsi="Times New Roman"/>
          <w:b/>
          <w:sz w:val="28"/>
          <w:szCs w:val="28"/>
        </w:rPr>
      </w:pPr>
      <w:r w:rsidRPr="009D190C">
        <w:rPr>
          <w:rFonts w:ascii="Times New Roman" w:hAnsi="Times New Roman"/>
          <w:b/>
          <w:sz w:val="28"/>
          <w:szCs w:val="28"/>
        </w:rPr>
        <w:t>4. Мозговой штурм «Что мы можем сделать, чтобы предотвратить суицид?»</w:t>
      </w:r>
    </w:p>
    <w:p w:rsidR="004C3B9D" w:rsidRPr="009D190C" w:rsidRDefault="004C3B9D" w:rsidP="004C3B9D">
      <w:pPr>
        <w:contextualSpacing/>
        <w:jc w:val="both"/>
        <w:rPr>
          <w:rFonts w:ascii="Times New Roman" w:hAnsi="Times New Roman"/>
          <w:b/>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Учащимся в группах предлагается разработать памятку «Что мы можем сделать, чтобы предотвратить суицид?». </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Представьте себе, что ваш друг поделился с вами секретом: он собирается покончить жизнь самоубийством. Ваши действия.</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После выполнения задания составляется </w:t>
      </w:r>
      <w:r w:rsidRPr="009D190C">
        <w:rPr>
          <w:rFonts w:ascii="Times New Roman" w:hAnsi="Times New Roman"/>
          <w:b/>
          <w:sz w:val="28"/>
          <w:szCs w:val="28"/>
        </w:rPr>
        <w:t>памятка</w:t>
      </w:r>
      <w:r w:rsidRPr="009D190C">
        <w:rPr>
          <w:rFonts w:ascii="Times New Roman" w:hAnsi="Times New Roman"/>
          <w:sz w:val="28"/>
          <w:szCs w:val="28"/>
        </w:rPr>
        <w:t xml:space="preserve"> примерно такого вида:</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1. Будь внимательным слушателем! Внимательно выслушай своего друга. Попытайся понять, в чем заключается его проблема. </w:t>
      </w:r>
      <w:proofErr w:type="gramStart"/>
      <w:r w:rsidRPr="009D190C">
        <w:rPr>
          <w:rFonts w:ascii="Times New Roman" w:hAnsi="Times New Roman"/>
          <w:sz w:val="28"/>
          <w:szCs w:val="28"/>
        </w:rPr>
        <w:t>Для этого задавай как можно больше уточняющих вопросов (</w:t>
      </w:r>
      <w:r w:rsidRPr="009D190C">
        <w:rPr>
          <w:rFonts w:ascii="Times New Roman" w:hAnsi="Times New Roman"/>
          <w:i/>
          <w:sz w:val="28"/>
          <w:szCs w:val="28"/>
        </w:rPr>
        <w:t>С каких пор у тебя появилась данная мысль?</w:t>
      </w:r>
      <w:proofErr w:type="gramEnd"/>
      <w:r w:rsidRPr="009D190C">
        <w:rPr>
          <w:rFonts w:ascii="Times New Roman" w:hAnsi="Times New Roman"/>
          <w:i/>
          <w:sz w:val="28"/>
          <w:szCs w:val="28"/>
        </w:rPr>
        <w:t xml:space="preserve"> Почему она у тебя возникла? </w:t>
      </w:r>
      <w:proofErr w:type="gramStart"/>
      <w:r w:rsidRPr="009D190C">
        <w:rPr>
          <w:rFonts w:ascii="Times New Roman" w:hAnsi="Times New Roman"/>
          <w:i/>
          <w:sz w:val="28"/>
          <w:szCs w:val="28"/>
        </w:rPr>
        <w:t>Каким образом ты собираешься покончить с собой?</w:t>
      </w:r>
      <w:r w:rsidRPr="009D190C">
        <w:rPr>
          <w:rFonts w:ascii="Times New Roman" w:hAnsi="Times New Roman"/>
          <w:sz w:val="28"/>
          <w:szCs w:val="28"/>
        </w:rPr>
        <w:t>).</w:t>
      </w:r>
      <w:proofErr w:type="gramEnd"/>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lastRenderedPageBreak/>
        <w:t>2. Будь заботлив! Дай понять своему другу, что он нужен тебе и окружающим его людям.</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3. Не спорь в данной ситуации!  Старайся не проявлять агрессии!</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4. Внимательно отнесись ко всем жалобам и обидам! </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5. Предложи конструктивные способы решения его проблемы!</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6. Определи степень серьезности его намерений. Если у друга в данной ситуации есть определенный план самоубийства, ситуация очень серьезная!</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7. Не оставляй друга одного ни при каких обстоятельствах!</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8. Попробуй убедить друга обратиться за помощью. Если он не согласен, обратись сам за помощью к специалистам: врачу, психологу, даже священнику.</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jc w:val="both"/>
        <w:rPr>
          <w:rFonts w:ascii="Times New Roman" w:hAnsi="Times New Roman"/>
          <w:b/>
          <w:sz w:val="28"/>
          <w:szCs w:val="28"/>
        </w:rPr>
      </w:pPr>
      <w:r w:rsidRPr="009D190C">
        <w:rPr>
          <w:rFonts w:ascii="Times New Roman" w:hAnsi="Times New Roman"/>
          <w:b/>
          <w:sz w:val="28"/>
          <w:szCs w:val="28"/>
        </w:rPr>
        <w:t>5. Рефлексия</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xml:space="preserve"> </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Наш сегодняшний разговор о суициде закончен. Что нового вы узнали? О чем задумались? Какие чувства у вас возникли?</w:t>
      </w:r>
    </w:p>
    <w:p w:rsidR="004C3B9D" w:rsidRPr="009D190C" w:rsidRDefault="004C3B9D" w:rsidP="004C3B9D">
      <w:pPr>
        <w:contextualSpacing/>
        <w:jc w:val="both"/>
        <w:rPr>
          <w:rFonts w:ascii="Times New Roman" w:hAnsi="Times New Roman"/>
          <w:sz w:val="28"/>
          <w:szCs w:val="28"/>
        </w:rPr>
      </w:pPr>
      <w:r w:rsidRPr="009D190C">
        <w:rPr>
          <w:rFonts w:ascii="Times New Roman" w:hAnsi="Times New Roman"/>
          <w:sz w:val="28"/>
          <w:szCs w:val="28"/>
        </w:rPr>
        <w:t>- Очень хотелось бы закончить нашу беседу строками из стихотворения:</w:t>
      </w:r>
    </w:p>
    <w:p w:rsidR="004C3B9D" w:rsidRPr="009D190C" w:rsidRDefault="004C3B9D" w:rsidP="004C3B9D">
      <w:pPr>
        <w:contextualSpacing/>
        <w:jc w:val="both"/>
        <w:rPr>
          <w:rFonts w:ascii="Times New Roman" w:hAnsi="Times New Roman"/>
          <w:sz w:val="28"/>
          <w:szCs w:val="28"/>
        </w:rPr>
      </w:pP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Не зря пословица гласит,</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Что жизнь прожить – не поле перейти:</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Она немало трудностей таит,</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место в ней свое найти</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Бывает человеку нелегко.</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Хотя у всех живущих на планете</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Стремленье к этому так велико,</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Что через множество столетий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Далеких предков размышленья</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Стучатся к нам в сердца сейчас.</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Их мысли и сомненья</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нас тревожили не раз.</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Ведь так непросто нам порой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Решить, как поступить,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Чтоб честным быть перед самим собой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в трудный час душой не покривить.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Что выбрать: совесть иль покой,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Благополучие иль честь?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Вопрос подобный задавал</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Себе, конечно, каждый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на него ответ мучительно искал.</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lastRenderedPageBreak/>
        <w:t>Как путник, изнывающий от жажды,</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Мечтает к роднику припасть,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Так человек стремится поскорей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С души привычки сбросить власть,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Стать справедливей и мудрей.</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наконец, понять,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Каким же в этом мире быть,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Чтоб пред соблазнами любыми устоять,</w:t>
      </w:r>
    </w:p>
    <w:p w:rsidR="004C3B9D" w:rsidRPr="009D190C" w:rsidRDefault="004C3B9D" w:rsidP="004C3B9D">
      <w:pPr>
        <w:contextualSpacing/>
        <w:rPr>
          <w:rFonts w:ascii="Times New Roman" w:hAnsi="Times New Roman"/>
          <w:sz w:val="28"/>
          <w:szCs w:val="28"/>
        </w:rPr>
      </w:pPr>
      <w:r w:rsidRPr="009D190C">
        <w:rPr>
          <w:rFonts w:ascii="Times New Roman" w:hAnsi="Times New Roman"/>
          <w:sz w:val="28"/>
          <w:szCs w:val="28"/>
        </w:rPr>
        <w:t>И званье ЧЕЛОВЕКА заслужить?</w:t>
      </w:r>
    </w:p>
    <w:p w:rsidR="0007400B" w:rsidRDefault="0007400B">
      <w:bookmarkStart w:id="0" w:name="_GoBack"/>
      <w:bookmarkEnd w:id="0"/>
    </w:p>
    <w:sectPr w:rsidR="00074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CE"/>
      </v:shape>
    </w:pict>
  </w:numPicBullet>
  <w:numPicBullet w:numPicBulletId="1">
    <w:pict>
      <v:shape id="_x0000_i1045" type="#_x0000_t75" style="width:9pt;height:9pt" o:bullet="t">
        <v:imagedata r:id="rId2" o:title="BD14755_"/>
      </v:shape>
    </w:pict>
  </w:numPicBullet>
  <w:abstractNum w:abstractNumId="0">
    <w:nsid w:val="3E7D7958"/>
    <w:multiLevelType w:val="hybridMultilevel"/>
    <w:tmpl w:val="F81E5E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6F5081"/>
    <w:multiLevelType w:val="hybridMultilevel"/>
    <w:tmpl w:val="3916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8F47A2"/>
    <w:multiLevelType w:val="hybridMultilevel"/>
    <w:tmpl w:val="C3064F72"/>
    <w:lvl w:ilvl="0" w:tplc="C1E2B38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E414B2"/>
    <w:multiLevelType w:val="hybridMultilevel"/>
    <w:tmpl w:val="6D000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D00953"/>
    <w:multiLevelType w:val="hybridMultilevel"/>
    <w:tmpl w:val="3698D30C"/>
    <w:lvl w:ilvl="0" w:tplc="04190005">
      <w:start w:val="1"/>
      <w:numFmt w:val="bullet"/>
      <w:lvlText w:val=""/>
      <w:lvlJc w:val="left"/>
      <w:pPr>
        <w:ind w:left="1095" w:hanging="360"/>
      </w:pPr>
      <w:rPr>
        <w:rFonts w:ascii="Wingdings" w:hAnsi="Wingdings" w:hint="default"/>
        <w:color w:val="auto"/>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9D"/>
    <w:rsid w:val="0007400B"/>
    <w:rsid w:val="004C3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9D"/>
    <w:pPr>
      <w:spacing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9D"/>
    <w:pPr>
      <w:spacing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2017-09-20T11:04:00Z</dcterms:created>
  <dcterms:modified xsi:type="dcterms:W3CDTF">2017-09-20T11:06:00Z</dcterms:modified>
</cp:coreProperties>
</file>