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8B" w:rsidRDefault="00F4578B" w:rsidP="00E8105D">
      <w:pPr>
        <w:jc w:val="both"/>
        <w:rPr>
          <w:b/>
          <w:u w:val="single"/>
        </w:rPr>
      </w:pPr>
    </w:p>
    <w:p w:rsidR="00F4578B" w:rsidRDefault="00F4578B" w:rsidP="00E8105D">
      <w:pPr>
        <w:jc w:val="both"/>
        <w:rPr>
          <w:b/>
          <w:u w:val="single"/>
        </w:rPr>
      </w:pPr>
    </w:p>
    <w:p w:rsidR="00F4578B" w:rsidRDefault="00F4578B" w:rsidP="00E8105D">
      <w:pPr>
        <w:jc w:val="both"/>
        <w:rPr>
          <w:b/>
          <w:u w:val="single"/>
        </w:rPr>
      </w:pPr>
    </w:p>
    <w:p w:rsidR="00F4578B" w:rsidRDefault="00F4578B" w:rsidP="00F457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 программа</w:t>
      </w:r>
    </w:p>
    <w:p w:rsidR="00F4578B" w:rsidRDefault="00F4578B" w:rsidP="00F457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«Азбука добра»</w:t>
      </w:r>
    </w:p>
    <w:p w:rsidR="00F4578B" w:rsidRDefault="00F4578B" w:rsidP="00F4578B">
      <w:pPr>
        <w:pStyle w:val="a3"/>
        <w:rPr>
          <w:rFonts w:ascii="Times New Roman" w:hAnsi="Times New Roman"/>
          <w:sz w:val="48"/>
          <w:szCs w:val="48"/>
        </w:rPr>
      </w:pPr>
    </w:p>
    <w:p w:rsidR="00F4578B" w:rsidRDefault="00F4578B" w:rsidP="00F4578B">
      <w:pPr>
        <w:pStyle w:val="a3"/>
        <w:rPr>
          <w:rFonts w:ascii="Times New Roman" w:hAnsi="Times New Roman"/>
          <w:sz w:val="28"/>
          <w:szCs w:val="28"/>
        </w:rPr>
      </w:pPr>
    </w:p>
    <w:p w:rsidR="00F4578B" w:rsidRDefault="00F4578B" w:rsidP="00F457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9 лет </w:t>
      </w:r>
      <w:r w:rsidRPr="00F45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КЛАСС</w:t>
      </w:r>
    </w:p>
    <w:p w:rsidR="00F4578B" w:rsidRDefault="00F4578B" w:rsidP="00F457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1 год </w:t>
      </w:r>
    </w:p>
    <w:p w:rsidR="00F4578B" w:rsidRDefault="00F4578B" w:rsidP="00F4578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4578B" w:rsidRPr="00F4578B" w:rsidRDefault="00F4578B" w:rsidP="00F4578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578B">
        <w:rPr>
          <w:rFonts w:ascii="Times New Roman" w:hAnsi="Times New Roman"/>
          <w:b/>
          <w:sz w:val="28"/>
          <w:szCs w:val="28"/>
        </w:rPr>
        <w:t>2017 год</w:t>
      </w:r>
    </w:p>
    <w:p w:rsidR="00F4578B" w:rsidRPr="00F4578B" w:rsidRDefault="00F4578B" w:rsidP="00E8105D">
      <w:pPr>
        <w:jc w:val="both"/>
        <w:rPr>
          <w:b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         </w:t>
      </w:r>
      <w:r w:rsidRPr="00F4578B">
        <w:rPr>
          <w:b/>
          <w:bCs/>
          <w:sz w:val="40"/>
          <w:szCs w:val="40"/>
        </w:rPr>
        <w:t xml:space="preserve"> Тематическое планирование с УУД в таблице</w:t>
      </w:r>
    </w:p>
    <w:p w:rsidR="00F4578B" w:rsidRPr="00F4578B" w:rsidRDefault="00F4578B" w:rsidP="00E8105D">
      <w:pPr>
        <w:jc w:val="both"/>
        <w:rPr>
          <w:b/>
          <w:sz w:val="40"/>
          <w:szCs w:val="40"/>
          <w:u w:val="single"/>
        </w:rPr>
      </w:pPr>
    </w:p>
    <w:p w:rsidR="00F4578B" w:rsidRDefault="00F4578B" w:rsidP="00E8105D">
      <w:pPr>
        <w:jc w:val="both"/>
        <w:rPr>
          <w:b/>
          <w:u w:val="single"/>
        </w:rPr>
      </w:pPr>
    </w:p>
    <w:p w:rsidR="00E8105D" w:rsidRDefault="00E8105D" w:rsidP="00E8105D">
      <w:pPr>
        <w:jc w:val="both"/>
        <w:rPr>
          <w:b/>
          <w:u w:val="single"/>
        </w:rPr>
      </w:pPr>
      <w:r>
        <w:rPr>
          <w:b/>
          <w:u w:val="single"/>
        </w:rPr>
        <w:t>3 год обучения - 34 часа</w:t>
      </w:r>
    </w:p>
    <w:p w:rsidR="00E8105D" w:rsidRDefault="00E8105D" w:rsidP="00E8105D">
      <w:pPr>
        <w:ind w:firstLine="900"/>
        <w:jc w:val="both"/>
      </w:pPr>
      <w:r>
        <w:t>Задачи:</w:t>
      </w:r>
    </w:p>
    <w:p w:rsidR="00E8105D" w:rsidRDefault="00E8105D" w:rsidP="00E8105D">
      <w:pPr>
        <w:ind w:left="540"/>
        <w:jc w:val="both"/>
      </w:pPr>
      <w:r>
        <w:t>1. Способствовать усвоению младшими школьниками круга обязанностей и правил поведения в школе и дома.</w:t>
      </w:r>
    </w:p>
    <w:p w:rsidR="00E8105D" w:rsidRDefault="00E8105D" w:rsidP="00E8105D">
      <w:pPr>
        <w:ind w:left="540"/>
        <w:jc w:val="both"/>
      </w:pPr>
      <w:r>
        <w:t>2. Научить различать добро и зло, да</w:t>
      </w:r>
      <w:r>
        <w:softHyphen/>
        <w:t>вать правильную оценку различным поступкам, уважать чужое мнение, будучи несогласным, с ним.</w:t>
      </w:r>
    </w:p>
    <w:p w:rsidR="00E8105D" w:rsidRDefault="00E8105D" w:rsidP="00E8105D">
      <w:pPr>
        <w:ind w:left="540"/>
        <w:jc w:val="both"/>
      </w:pPr>
      <w:r>
        <w:t>3. Раскрыть сущность правильного веж</w:t>
      </w:r>
      <w:r>
        <w:softHyphen/>
        <w:t>ливого отказа, несогласия общения с разными людьми, сострадание к чужому горю.</w:t>
      </w:r>
    </w:p>
    <w:p w:rsidR="00E8105D" w:rsidRDefault="00E8105D" w:rsidP="00E8105D">
      <w:pPr>
        <w:ind w:left="540"/>
        <w:jc w:val="both"/>
      </w:pPr>
    </w:p>
    <w:p w:rsidR="00E8105D" w:rsidRDefault="00E8105D" w:rsidP="00E8105D">
      <w:pPr>
        <w:tabs>
          <w:tab w:val="left" w:pos="4548"/>
        </w:tabs>
        <w:spacing w:line="360" w:lineRule="auto"/>
        <w:jc w:val="both"/>
      </w:pPr>
      <w:r>
        <w:rPr>
          <w:u w:val="single"/>
        </w:rPr>
        <w:t>Раздел 1:</w:t>
      </w:r>
      <w:r>
        <w:t xml:space="preserve"> Культура общения.</w:t>
      </w:r>
    </w:p>
    <w:p w:rsidR="00E8105D" w:rsidRDefault="00E8105D" w:rsidP="00E8105D">
      <w:pPr>
        <w:tabs>
          <w:tab w:val="left" w:pos="4548"/>
        </w:tabs>
        <w:spacing w:line="360" w:lineRule="auto"/>
        <w:jc w:val="both"/>
      </w:pPr>
      <w:r>
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</w:r>
    </w:p>
    <w:p w:rsidR="00E8105D" w:rsidRDefault="00E8105D" w:rsidP="00E8105D">
      <w:pPr>
        <w:tabs>
          <w:tab w:val="left" w:pos="1050"/>
          <w:tab w:val="left" w:pos="4548"/>
        </w:tabs>
        <w:spacing w:line="360" w:lineRule="auto"/>
        <w:jc w:val="both"/>
      </w:pPr>
      <w:r>
        <w:rPr>
          <w:u w:val="single"/>
        </w:rPr>
        <w:t>Раздел 2:</w:t>
      </w:r>
      <w:r>
        <w:t xml:space="preserve"> Самовоспитание .</w:t>
      </w:r>
    </w:p>
    <w:p w:rsidR="00E8105D" w:rsidRDefault="00E8105D" w:rsidP="00E8105D">
      <w:pPr>
        <w:tabs>
          <w:tab w:val="left" w:pos="1050"/>
          <w:tab w:val="left" w:pos="4548"/>
        </w:tabs>
        <w:spacing w:line="360" w:lineRule="auto"/>
        <w:jc w:val="both"/>
      </w:pPr>
      <w:r>
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</w:r>
    </w:p>
    <w:p w:rsidR="00E8105D" w:rsidRDefault="00E8105D" w:rsidP="00E8105D">
      <w:pPr>
        <w:tabs>
          <w:tab w:val="left" w:pos="4548"/>
        </w:tabs>
        <w:spacing w:line="360" w:lineRule="auto"/>
        <w:jc w:val="both"/>
      </w:pPr>
      <w:r>
        <w:rPr>
          <w:u w:val="single"/>
        </w:rPr>
        <w:t>Раздел 3:</w:t>
      </w:r>
      <w:r>
        <w:t xml:space="preserve"> Общечеловеческие нормы нравственности .</w:t>
      </w:r>
    </w:p>
    <w:p w:rsidR="00E8105D" w:rsidRDefault="00E8105D" w:rsidP="00E8105D">
      <w:pPr>
        <w:tabs>
          <w:tab w:val="left" w:pos="4548"/>
        </w:tabs>
        <w:spacing w:line="360" w:lineRule="auto"/>
        <w:jc w:val="both"/>
      </w:pPr>
      <w:r>
        <w:lastRenderedPageBreak/>
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</w:r>
    </w:p>
    <w:p w:rsidR="00E8105D" w:rsidRDefault="00E8105D" w:rsidP="00E8105D">
      <w:pPr>
        <w:tabs>
          <w:tab w:val="left" w:pos="1110"/>
          <w:tab w:val="left" w:pos="4548"/>
        </w:tabs>
        <w:spacing w:line="360" w:lineRule="auto"/>
        <w:jc w:val="both"/>
      </w:pPr>
      <w:r>
        <w:rPr>
          <w:u w:val="single"/>
        </w:rPr>
        <w:t>Раздел 4:</w:t>
      </w:r>
      <w:r>
        <w:t xml:space="preserve"> Как сердцу высказать себя. Другому как понять тебя? 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</w:r>
    </w:p>
    <w:p w:rsidR="00E8105D" w:rsidRDefault="00E8105D" w:rsidP="00E8105D">
      <w:pPr>
        <w:tabs>
          <w:tab w:val="left" w:pos="4548"/>
        </w:tabs>
        <w:spacing w:line="360" w:lineRule="auto"/>
        <w:jc w:val="both"/>
      </w:pPr>
    </w:p>
    <w:p w:rsidR="00E8105D" w:rsidRDefault="00E8105D" w:rsidP="00E8105D">
      <w:pPr>
        <w:tabs>
          <w:tab w:val="left" w:pos="4548"/>
        </w:tabs>
        <w:spacing w:line="360" w:lineRule="auto"/>
        <w:jc w:val="both"/>
      </w:pPr>
    </w:p>
    <w:p w:rsidR="00E8105D" w:rsidRDefault="00E8105D" w:rsidP="00E8105D">
      <w:pPr>
        <w:tabs>
          <w:tab w:val="left" w:pos="4548"/>
        </w:tabs>
        <w:spacing w:line="360" w:lineRule="auto"/>
        <w:jc w:val="both"/>
      </w:pPr>
    </w:p>
    <w:p w:rsidR="00E8105D" w:rsidRDefault="00E8105D" w:rsidP="00E8105D">
      <w:pPr>
        <w:tabs>
          <w:tab w:val="left" w:pos="4548"/>
        </w:tabs>
        <w:spacing w:line="360" w:lineRule="auto"/>
        <w:jc w:val="both"/>
      </w:pPr>
    </w:p>
    <w:p w:rsidR="00E8105D" w:rsidRDefault="00E8105D" w:rsidP="00E8105D">
      <w:pPr>
        <w:tabs>
          <w:tab w:val="left" w:pos="4548"/>
        </w:tabs>
        <w:spacing w:line="360" w:lineRule="auto"/>
        <w:jc w:val="both"/>
      </w:pPr>
    </w:p>
    <w:p w:rsidR="00E8105D" w:rsidRDefault="00E8105D" w:rsidP="00E8105D">
      <w:pPr>
        <w:tabs>
          <w:tab w:val="left" w:pos="4548"/>
        </w:tabs>
        <w:spacing w:line="360" w:lineRule="auto"/>
        <w:jc w:val="both"/>
      </w:pPr>
    </w:p>
    <w:p w:rsidR="00E8105D" w:rsidRDefault="00E8105D" w:rsidP="00E8105D">
      <w:pPr>
        <w:jc w:val="both"/>
        <w:rPr>
          <w:b/>
          <w:sz w:val="36"/>
          <w:szCs w:val="36"/>
        </w:rPr>
      </w:pPr>
    </w:p>
    <w:tbl>
      <w:tblPr>
        <w:tblpPr w:leftFromText="180" w:rightFromText="180" w:horzAnchor="page" w:tblpX="1226" w:tblpY="792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15"/>
        <w:gridCol w:w="718"/>
        <w:gridCol w:w="1920"/>
        <w:gridCol w:w="2135"/>
        <w:gridCol w:w="1990"/>
        <w:gridCol w:w="1884"/>
        <w:gridCol w:w="2045"/>
        <w:gridCol w:w="3171"/>
      </w:tblGrid>
      <w:tr w:rsidR="00E8105D" w:rsidTr="00F4578B">
        <w:trPr>
          <w:trHeight w:val="323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тема занятия:</w:t>
            </w:r>
          </w:p>
        </w:tc>
        <w:tc>
          <w:tcPr>
            <w:tcW w:w="3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результаты:</w:t>
            </w:r>
          </w:p>
        </w:tc>
      </w:tr>
      <w:tr w:rsidR="00E8105D" w:rsidTr="00F457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 /УУД/</w:t>
            </w:r>
          </w:p>
        </w:tc>
      </w:tr>
      <w:tr w:rsidR="00E8105D" w:rsidTr="00F4578B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№1</w:t>
            </w:r>
          </w:p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общения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Этикет разговора.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Ознакомится с правилами культурной речи.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Узнает значение слова -приветствия. Использует в речи слова вежливости.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 строить речевое высказывание в устной форм.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Проявлять интерес к общению и групповой работе.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Осуществлятьконтроль и самооценку своего участия.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к разным лю</w:t>
            </w:r>
            <w:r>
              <w:rPr>
                <w:sz w:val="20"/>
                <w:szCs w:val="20"/>
              </w:rPr>
              <w:softHyphen/>
              <w:t>дям.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Учится анализировать высказывания собеседников.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хорошие и плохие поступки. Знает, какого человека можно назвать внимательным, вежливым, доброжелательным.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 строить речевое высказывание в устной форме.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Адекватно воспринимать содержание высказываний собеседника.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самооценку своего участия в разных видах коллективной деятельности.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к разным лю</w:t>
            </w:r>
            <w:r>
              <w:rPr>
                <w:sz w:val="20"/>
                <w:szCs w:val="20"/>
              </w:rPr>
              <w:softHyphen/>
              <w:t>дям.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Ознакомится с правилами обращения к людям.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Узнает правила обращения, просьбы высказывать четко, громко.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 возможность высказывать свою точку зрения.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культуру речи при разговоре.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свою речь.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Вежливый отказ, несогла</w:t>
            </w:r>
            <w:r>
              <w:rPr>
                <w:sz w:val="20"/>
                <w:szCs w:val="20"/>
              </w:rPr>
              <w:softHyphen/>
              <w:t>сие.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Воспроизводить правила поведения в конкретной жизненной ситуации.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Научится выражать свое несогласие в тактичной форме.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 возможность высказывать свою точку зрения.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культуру речи при разговоре.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высказывать свое несогласие.</w:t>
            </w:r>
          </w:p>
        </w:tc>
      </w:tr>
      <w:tr w:rsidR="00E8105D" w:rsidTr="00F4578B">
        <w:trPr>
          <w:trHeight w:val="121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Этикетные ситуации.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Повысит уровень знаний по этикету.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Узнает  правила хорошего тона.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осознанно и произвольно строить речевое высказывание 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 необходимости правил этикета.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видеть в человеке прекрасное.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Этикетные ситуации.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Проявлть доброжелательность к друг другу.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и оценку своих действий.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осознанно и произвольно строить речевое высказывание 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 достаточной полнотой и точностью выражать свои мысли.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 относиться к позиции другого.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Афоризмы.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нравственных качеств: умение дружить, беречь дружбу, общаться в коллективе.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сдерживать свои негативные эмоции, владеть собой.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рассуждения, обобщать и делать выводы.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своё действие в соответствии с поставленной задачей.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 по телефону.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вежливого разговора по телефону.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Узнает правила, свя</w:t>
            </w:r>
            <w:r>
              <w:rPr>
                <w:sz w:val="20"/>
                <w:szCs w:val="20"/>
              </w:rPr>
              <w:softHyphen/>
              <w:t xml:space="preserve">занные с разговорами по телефону.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 влиянии телефонных раз</w:t>
            </w:r>
            <w:r>
              <w:rPr>
                <w:sz w:val="20"/>
                <w:szCs w:val="20"/>
              </w:rPr>
              <w:softHyphen/>
              <w:t xml:space="preserve">говоров на </w:t>
            </w:r>
            <w:r>
              <w:rPr>
                <w:sz w:val="20"/>
                <w:szCs w:val="20"/>
              </w:rPr>
              <w:lastRenderedPageBreak/>
              <w:t>настроение человека.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Проявлять культуру  невербального общения. Воспроизводить </w:t>
            </w:r>
            <w:r>
              <w:rPr>
                <w:sz w:val="20"/>
                <w:szCs w:val="20"/>
              </w:rPr>
              <w:lastRenderedPageBreak/>
              <w:t>правила поведения в разговоре по телефону.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этикетные выражения,                               при телефонном разговоре.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Играем роль воспитанного человека.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соблюдать этические нормы общения.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понятием «воспитанный человек».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 строят речевые высказывание в устной форме; анализируют информацию и строят логические цепочки рассуждений.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проявлять доброжелательность и уважительное отношение к одноклассникам.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 этические нормы поведения, общения с окружающими.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№ 2</w:t>
            </w:r>
          </w:p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Самовоспитание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значит быть вежли</w:t>
            </w:r>
            <w:r>
              <w:rPr>
                <w:sz w:val="20"/>
                <w:szCs w:val="20"/>
              </w:rPr>
              <w:softHyphen/>
              <w:t>вым?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нравственных нормах общения.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правилами доброго и уважительного отношения к людям.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особенности вежливого поведения в разных жизненных ситуациях.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характер взаимоотношений с другими людьми.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Выработать у себя умение слушать, понимать и адекватно воспринимать речь других.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достоинства и недос</w:t>
            </w:r>
            <w:r>
              <w:rPr>
                <w:sz w:val="20"/>
                <w:szCs w:val="20"/>
              </w:rPr>
              <w:softHyphen/>
              <w:t>татки.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понимания, что каждый человек индивидуальность.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осознавать некоторые нравственные понятия и моральные нормы.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анализировать, слабые и сильные стороны личности.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привычку думать о себе положительно.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 свои внешние и внутренние качества; формировать адекватную самооценку.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достоинства и недос</w:t>
            </w:r>
            <w:r>
              <w:rPr>
                <w:sz w:val="20"/>
                <w:szCs w:val="20"/>
              </w:rPr>
              <w:softHyphen/>
              <w:t>татки.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характер взаимоотношений с другими людьми.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правила поведения в школе, дома и общественных местах.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осознанию себя, погружение в свой собственный мир.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навыки поведения, соответствующие принятым в обществе нормам поведения.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правлять чувствами и эмоциями. Планировать пути саморазвития.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Большое значение малень</w:t>
            </w:r>
            <w:r>
              <w:rPr>
                <w:sz w:val="20"/>
                <w:szCs w:val="20"/>
              </w:rPr>
              <w:softHyphen/>
              <w:t>ких радостей.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формированию доброго и уважительного отношения к людям.</w:t>
            </w:r>
          </w:p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Учить уважать личность каждого.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Употреблять в различных ситуациях адекватные вежливые слова.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определением слова «счастье» в различных словарях.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вступать в диалог (отвечать на вопросы, уточнять непонятное), умение выражать свои мысли точно и полно.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регулировать свое настроение, строить речевое высказывание.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хороших и дурных при</w:t>
            </w:r>
            <w:r>
              <w:rPr>
                <w:sz w:val="20"/>
                <w:szCs w:val="20"/>
              </w:rPr>
              <w:softHyphen/>
              <w:t>вычках.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самостоятельность и личную ответственность за свои поступки на основе представлений </w:t>
            </w:r>
            <w:r>
              <w:rPr>
                <w:sz w:val="20"/>
                <w:szCs w:val="20"/>
              </w:rPr>
              <w:lastRenderedPageBreak/>
              <w:t>о нравственных нормах.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Ознакомится с этическими нормами поведения в обществе и общения друг с другом.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самостоятельно  находить способы решения проблем 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Управлять поведением партнера, уметь сотрудничать  со сверстниками и выражать свои </w:t>
            </w:r>
            <w:r>
              <w:rPr>
                <w:sz w:val="20"/>
                <w:szCs w:val="20"/>
              </w:rPr>
              <w:lastRenderedPageBreak/>
              <w:t>мысли.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Выстраивать последовательность действий при самостоятельной работе.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хороших и дурных при</w:t>
            </w:r>
            <w:r>
              <w:rPr>
                <w:sz w:val="20"/>
                <w:szCs w:val="20"/>
              </w:rPr>
              <w:softHyphen/>
              <w:t>вычках.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Афоризмы о самовоспита</w:t>
            </w:r>
            <w:r>
              <w:rPr>
                <w:sz w:val="20"/>
                <w:szCs w:val="20"/>
              </w:rPr>
              <w:softHyphen/>
              <w:t>нии.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о традиционных моральных нормах.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нравственные ценности, уважительное отношение детей и взрослых.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оценивать качества, поступки, высказывания реальных лиц, героев произведений с точки зрения нравственных ценностей.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необходимость  воспитания  в себе  положительных качеств характера. 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общаться  в коллективе.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№ 3</w:t>
            </w:r>
          </w:p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Общечеловеческие нор</w:t>
            </w:r>
            <w:r>
              <w:rPr>
                <w:sz w:val="20"/>
                <w:szCs w:val="20"/>
              </w:rPr>
              <w:softHyphen/>
              <w:t>мы нравственности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17"/>
                <w:szCs w:val="17"/>
              </w:rPr>
            </w:pPr>
            <w:r>
              <w:rPr>
                <w:rFonts w:ascii="Helvetica" w:hAnsi="Helvetica"/>
                <w:color w:val="333333"/>
                <w:sz w:val="17"/>
                <w:szCs w:val="17"/>
              </w:rPr>
              <w:t>;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Заповеди: как мы их ис</w:t>
            </w:r>
            <w:r>
              <w:rPr>
                <w:sz w:val="20"/>
                <w:szCs w:val="20"/>
              </w:rPr>
              <w:softHyphen/>
              <w:t>полняем.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Познакомится с понятием «заповеди».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Ознакомится с десятью заповедями.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Получит представление о законах и ценностях христианской морали;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Содействовать развитию волевой сферы: осознанности поведения и самоконтроля.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речь, образное мышление, самостоятельность суждений.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сострадании и жестоко</w:t>
            </w:r>
            <w:r>
              <w:rPr>
                <w:sz w:val="20"/>
                <w:szCs w:val="20"/>
              </w:rPr>
              <w:softHyphen/>
              <w:t>сердии.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доброжелательность и отзывчивость.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детей о состраданиях  и предупреждении жестокости.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оценивать качества, поступки, высказывания реальных лиц.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стремление понимать  другого.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оценивать поведение окружающих и собственные поступки.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сострадании и жестоко</w:t>
            </w:r>
            <w:r>
              <w:rPr>
                <w:sz w:val="20"/>
                <w:szCs w:val="20"/>
              </w:rPr>
              <w:softHyphen/>
              <w:t>сердии.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доброжелательность и отзывчивость.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детей о состраданиях  и предупреждении жестокости.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оценивать качества, поступки, высказывания реальных лиц.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стремление понимать  другого.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оценивать поведение окружающих и собственные поступки.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Лгать нельзя, но если...?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определение этическому понятию «ложь во спасение».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синонимами слов «правда» и «ложь».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навыки культуры через речевые упражнения.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навыки культурного общения.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доброжелательность и эмоционально-нравственную отзывчивость.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Лгать нельзя, но если...?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определение этическому понятию «ложь во спасение».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синонимами слов «правда» и «ложь».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навыки культуры через речевые упражнения.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навыки культурного общения.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доброжелательность и эмоционально-нравственную отзывчивость.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ли богатство сча</w:t>
            </w:r>
            <w:r>
              <w:rPr>
                <w:sz w:val="20"/>
                <w:szCs w:val="20"/>
              </w:rPr>
              <w:softHyphen/>
              <w:t>стье?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Научится нести ответственность за  соблюдение основных </w:t>
            </w:r>
            <w:r>
              <w:rPr>
                <w:sz w:val="20"/>
                <w:szCs w:val="20"/>
              </w:rPr>
              <w:lastRenderedPageBreak/>
              <w:t>моральных норм поведения.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Показать традиционное отношение народа к </w:t>
            </w:r>
            <w:r>
              <w:rPr>
                <w:sz w:val="20"/>
                <w:szCs w:val="20"/>
              </w:rPr>
              <w:lastRenderedPageBreak/>
              <w:t>богатству и бедности.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умение анализировать, </w:t>
            </w:r>
            <w:r>
              <w:rPr>
                <w:sz w:val="20"/>
                <w:szCs w:val="20"/>
              </w:rPr>
              <w:lastRenderedPageBreak/>
              <w:t xml:space="preserve">синтезировать, оценивать услышанное.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умения выражать свои мысли в оценочном </w:t>
            </w:r>
            <w:r>
              <w:rPr>
                <w:sz w:val="20"/>
                <w:szCs w:val="20"/>
              </w:rPr>
              <w:lastRenderedPageBreak/>
              <w:t>суждении, используя различные художественные средства языка.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Планировать свои действия, осуществлять итоговый и пошаговый контроль, оценивать </w:t>
            </w:r>
            <w:r>
              <w:rPr>
                <w:sz w:val="20"/>
                <w:szCs w:val="20"/>
              </w:rPr>
              <w:lastRenderedPageBreak/>
              <w:t>свои действия.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ли богатство сча</w:t>
            </w:r>
            <w:r>
              <w:rPr>
                <w:sz w:val="20"/>
                <w:szCs w:val="20"/>
              </w:rPr>
              <w:softHyphen/>
              <w:t>стье?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нести ответственность за  соблюдение основных моральных норм поведения.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традиционное отношение народа к богатству и бедности.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Раскрывать смысл добра и зла, понятий богатство и бедность, счастье.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умения выражать свои мысли в оценочном суждении, используя различные художественные средства языка.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свои действия, осуществлять итоговый и пошаговый контроль, оценивать свои действия.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Спешите делать добро.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Самоопределять себя как личность, умеющей сопереживать и способной совершать добрые поступки ради других.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школьников о доброте и о ее роли в жизни каждого человека.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Пробуждать интерес к чтению книг о дружбе, доброте.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 детей чувство товарищества, взаимопомощи.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информации из разных источников; установление причинно-следственной связи.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Спешите делать добро.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Самоопределять себя как личность, умеющей сопереживать и способной совершать добрые поступки ради других.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школьников о доброте и о ее роли в жизни каждого человека.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Пробуждать интерес к чтению книг о дружбе, доброте.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 детей чувство товарищества, взаимопомощи.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 информации из разных источников; установление причинно-следственной связи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труда не вытащишь и рыбку из пруда.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творческие умения детей, способность к самовыражению.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ответы на вопросы в различных источниках информации (текст, рисунок).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значимости трудолюбия в жизни человека .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 формулировать цель в совместной работе с помощью учителя.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Позитивно проявлять себя в общении.</w:t>
            </w:r>
          </w:p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Договариваться и приходить к общему решению.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№ 4</w:t>
            </w:r>
          </w:p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сердцу высказать себя. </w:t>
            </w:r>
          </w:p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Другому как по</w:t>
            </w:r>
            <w:r>
              <w:rPr>
                <w:sz w:val="20"/>
                <w:szCs w:val="20"/>
              </w:rPr>
              <w:softHyphen/>
              <w:t>нять тебя?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сердцу высказать себя?»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проявлять тактичность и доброжелательностьв обще</w:t>
            </w:r>
            <w:r>
              <w:rPr>
                <w:sz w:val="20"/>
                <w:szCs w:val="20"/>
              </w:rPr>
              <w:softHyphen/>
              <w:t>нии.</w:t>
            </w:r>
          </w:p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 с этическими нормами поведения в обществе и общения друг с другом.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самораскрытию, возникновению желания внимательнее присмотреться  к себе.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умения выражать свои мысли в оценочном суждении, используя различные художественные средства языка.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речь, образное мышление, самостоятельность суждений.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трудной </w:t>
            </w:r>
            <w:r>
              <w:rPr>
                <w:sz w:val="20"/>
                <w:szCs w:val="20"/>
              </w:rPr>
              <w:lastRenderedPageBreak/>
              <w:t>ситуации, по</w:t>
            </w:r>
            <w:r>
              <w:rPr>
                <w:sz w:val="20"/>
                <w:szCs w:val="20"/>
              </w:rPr>
              <w:softHyphen/>
              <w:t>пытаемся разобраться.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Ознакомится с понятием «трудная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жизненная ситуация».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Воспитание чувства </w:t>
            </w:r>
            <w:r>
              <w:rPr>
                <w:sz w:val="20"/>
                <w:szCs w:val="20"/>
              </w:rPr>
              <w:lastRenderedPageBreak/>
              <w:t>человеческого достоинства, сохранения</w:t>
            </w:r>
            <w:r>
              <w:rPr>
                <w:sz w:val="20"/>
                <w:szCs w:val="20"/>
              </w:rPr>
              <w:br/>
              <w:t>самообладания в трудных жизненных обстоятельствах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</w:t>
            </w:r>
            <w:r>
              <w:rPr>
                <w:sz w:val="20"/>
                <w:szCs w:val="20"/>
              </w:rPr>
              <w:lastRenderedPageBreak/>
              <w:t>способы преодоления трусости, лживости и </w:t>
            </w:r>
            <w:r>
              <w:rPr>
                <w:sz w:val="20"/>
                <w:szCs w:val="20"/>
              </w:rPr>
              <w:br/>
              <w:t>нерешительности.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</w:t>
            </w:r>
            <w:r>
              <w:rPr>
                <w:sz w:val="20"/>
                <w:szCs w:val="20"/>
              </w:rPr>
              <w:lastRenderedPageBreak/>
              <w:t>чувство милосердия, доброты, способности к </w:t>
            </w:r>
            <w:r>
              <w:rPr>
                <w:sz w:val="20"/>
                <w:szCs w:val="20"/>
              </w:rPr>
              <w:br/>
              <w:t>сопереживанию и состраданию.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Выстраивать последовательность </w:t>
            </w:r>
            <w:r>
              <w:rPr>
                <w:sz w:val="20"/>
                <w:szCs w:val="20"/>
              </w:rPr>
              <w:lastRenderedPageBreak/>
              <w:t>действий при самостоятельной работе.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трудной ситуации, по</w:t>
            </w:r>
            <w:r>
              <w:rPr>
                <w:sz w:val="20"/>
                <w:szCs w:val="20"/>
              </w:rPr>
              <w:softHyphen/>
              <w:t>пытаемся разобраться.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Знакомство с понятиями «трудная жизненная ситуация».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чувства человеческого достоинства, сохранения</w:t>
            </w:r>
            <w:r>
              <w:rPr>
                <w:sz w:val="20"/>
                <w:szCs w:val="20"/>
              </w:rPr>
              <w:br/>
              <w:t>самообладания в трудных жизненных обстоятельствах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со способами преодоления трусости, лживости и </w:t>
            </w:r>
            <w:r>
              <w:rPr>
                <w:sz w:val="20"/>
                <w:szCs w:val="20"/>
              </w:rPr>
              <w:br/>
              <w:t>нерешительности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чувство милосердия, доброты, способности к </w:t>
            </w:r>
            <w:r>
              <w:rPr>
                <w:sz w:val="20"/>
                <w:szCs w:val="20"/>
              </w:rPr>
              <w:br/>
              <w:t>сопереживанию и состраданию.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Выстраивать последовательность действий при самостоятельной работе.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 нам сочувствие даётся, как нам даётся благодать».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«Думай хорошо - и мысли созревают в добрые поступки».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доброжелательного и заботливого отношения к людям, эмоциональной отзывчивости, сопереживания, сочувствия.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начальных нравственных представлений, знакомство с нравственными понятиями: «Что такое добрый поступок?».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Уcтановление соответствия поcтупков нравственным правилам.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способность и умение планировать cвои действия в соответствии с поставленной задачей и условиями её реализации.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вести диалог, признание возможности cуществования различных точек зрения и права каждого иметь свою.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 о хороших мане</w:t>
            </w:r>
            <w:r>
              <w:rPr>
                <w:sz w:val="20"/>
                <w:szCs w:val="20"/>
              </w:rPr>
              <w:softHyphen/>
              <w:t>рах, добре и зле.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 правил поведения в общественных местах и о манерах поведения.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Способствовать </w:t>
            </w:r>
            <w:r>
              <w:rPr>
                <w:sz w:val="20"/>
                <w:szCs w:val="20"/>
              </w:rPr>
              <w:t xml:space="preserve"> формированию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воспитанию хороших манер, культуры общения.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 xml:space="preserve">Создание положительного эмоционального подъёма; воспитание </w:t>
            </w:r>
            <w:r>
              <w:rPr>
                <w:sz w:val="20"/>
                <w:szCs w:val="20"/>
              </w:rPr>
              <w:t xml:space="preserve"> хороших мане</w:t>
            </w:r>
            <w:r>
              <w:rPr>
                <w:sz w:val="20"/>
                <w:szCs w:val="20"/>
              </w:rPr>
              <w:softHyphen/>
              <w:t>р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 xml:space="preserve"> через взаимодействие</w:t>
            </w:r>
            <w:r>
              <w:rPr>
                <w:rFonts w:ascii="Calibri" w:hAnsi="Calibri"/>
                <w:color w:val="333333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контроль, коррекцию, оценку действий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и осознавать то, что уже усвоено и что ещё нужно усвоить.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Афоризмы.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традиционных моральных нормах.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нравственные ценности, уважительное отношение детей и взрослых.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оценивать качества, поступки, высказывания реальных лиц, героев произведений с точки зрения нравственных ценностей.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партнёра высказывания; владеть диалогической формой речи 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общаться  в коллективе.</w:t>
            </w:r>
          </w:p>
        </w:tc>
      </w:tr>
      <w:tr w:rsidR="00E8105D" w:rsidTr="00F4578B">
        <w:trPr>
          <w:trHeight w:val="2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5D" w:rsidRDefault="00E8105D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Чему мы научились на уроках этики.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понимание у детей необходимости </w:t>
            </w:r>
            <w:r>
              <w:rPr>
                <w:sz w:val="20"/>
                <w:szCs w:val="20"/>
              </w:rPr>
              <w:lastRenderedPageBreak/>
              <w:t>соблюдения в обществе этикетных норм.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Демонстрироватьт знания об этикете, понимают о </w:t>
            </w:r>
            <w:r>
              <w:rPr>
                <w:sz w:val="20"/>
                <w:szCs w:val="20"/>
              </w:rPr>
              <w:lastRenderedPageBreak/>
              <w:t>необходимости правил этикета.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Анализировать и синтезировать полученную </w:t>
            </w:r>
            <w:r>
              <w:rPr>
                <w:sz w:val="20"/>
                <w:szCs w:val="20"/>
              </w:rPr>
              <w:lastRenderedPageBreak/>
              <w:t>информацию.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Выработать у себя умение слушать и понимать речь </w:t>
            </w:r>
            <w:r>
              <w:rPr>
                <w:sz w:val="20"/>
                <w:szCs w:val="20"/>
              </w:rPr>
              <w:lastRenderedPageBreak/>
              <w:t>других.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5D" w:rsidRDefault="00E8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осознанно и произвольно строить речевое высказывание в устной форме.</w:t>
            </w:r>
          </w:p>
        </w:tc>
      </w:tr>
    </w:tbl>
    <w:p w:rsidR="00E8105D" w:rsidRDefault="00E8105D" w:rsidP="00E8105D">
      <w:pPr>
        <w:rPr>
          <w:sz w:val="20"/>
          <w:szCs w:val="20"/>
        </w:rPr>
      </w:pPr>
    </w:p>
    <w:p w:rsidR="009E14B6" w:rsidRDefault="009E14B6" w:rsidP="00F4578B">
      <w:pPr>
        <w:ind w:hanging="709"/>
      </w:pPr>
    </w:p>
    <w:sectPr w:rsidR="009E14B6" w:rsidSect="00F4578B">
      <w:pgSz w:w="16838" w:h="11906" w:orient="landscape"/>
      <w:pgMar w:top="426" w:right="1670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05D"/>
    <w:rsid w:val="00701154"/>
    <w:rsid w:val="009E14B6"/>
    <w:rsid w:val="00E8105D"/>
    <w:rsid w:val="00F4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5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2018-01-07T15:53:00Z</dcterms:created>
  <dcterms:modified xsi:type="dcterms:W3CDTF">2018-01-07T16:09:00Z</dcterms:modified>
</cp:coreProperties>
</file>