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BA" w:rsidRPr="00BA7EA5" w:rsidRDefault="00D26ABA" w:rsidP="00BA7EA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u w:val="single"/>
          <w:lang w:eastAsia="ru-RU"/>
        </w:rPr>
      </w:pPr>
      <w:r w:rsidRPr="00BA7EA5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u w:val="single"/>
          <w:lang w:eastAsia="ru-RU"/>
        </w:rPr>
        <w:t>Сценарий игры “</w:t>
      </w:r>
      <w:r w:rsidRPr="00BA7EA5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u w:val="single"/>
          <w:lang w:val="en-US" w:eastAsia="ru-RU"/>
        </w:rPr>
        <w:t>Funny</w:t>
      </w:r>
      <w:r w:rsidRPr="00BA7EA5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u w:val="single"/>
          <w:lang w:eastAsia="ru-RU"/>
        </w:rPr>
        <w:t xml:space="preserve"> </w:t>
      </w:r>
      <w:r w:rsidRPr="00BA7EA5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u w:val="single"/>
          <w:lang w:val="en-US" w:eastAsia="ru-RU"/>
        </w:rPr>
        <w:t>English</w:t>
      </w:r>
      <w:r w:rsidRPr="00BA7EA5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u w:val="single"/>
          <w:lang w:eastAsia="ru-RU"/>
        </w:rPr>
        <w:t>”</w:t>
      </w:r>
    </w:p>
    <w:p w:rsidR="00D26ABA" w:rsidRPr="00BA7EA5" w:rsidRDefault="00D26ABA" w:rsidP="00BA7EA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u w:val="single"/>
          <w:lang w:eastAsia="ru-RU"/>
        </w:rPr>
      </w:pPr>
      <w:r w:rsidRPr="00BA7EA5">
        <w:rPr>
          <w:rFonts w:ascii="Times New Roman" w:eastAsia="Times New Roman" w:hAnsi="Times New Roman" w:cs="Times New Roman"/>
          <w:b/>
          <w:iCs/>
          <w:color w:val="333333"/>
          <w:sz w:val="40"/>
          <w:szCs w:val="40"/>
          <w:u w:val="single"/>
          <w:lang w:eastAsia="ru-RU"/>
        </w:rPr>
        <w:t>для учащихся 3-х классов.</w:t>
      </w:r>
    </w:p>
    <w:p w:rsidR="00517050" w:rsidRPr="00BA7EA5" w:rsidRDefault="00D86357" w:rsidP="00BA7E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Цель</w:t>
      </w:r>
      <w:r w:rsidR="00517050"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 мероприятия</w:t>
      </w:r>
      <w:r w:rsidR="00517050"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обобщение полученных знаний в развлекательной форме.</w:t>
      </w:r>
    </w:p>
    <w:p w:rsidR="00517050" w:rsidRPr="00BA7EA5" w:rsidRDefault="00517050" w:rsidP="00BA7E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Задачи мероприятия</w:t>
      </w: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517050" w:rsidRPr="00BA7EA5" w:rsidRDefault="00517050" w:rsidP="00BA7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использовать изученный ранее материал в играх,</w:t>
      </w:r>
    </w:p>
    <w:p w:rsidR="00517050" w:rsidRPr="00BA7EA5" w:rsidRDefault="00517050" w:rsidP="00BA7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способность добиваться намеченных целей,</w:t>
      </w:r>
    </w:p>
    <w:p w:rsidR="00517050" w:rsidRPr="00BA7EA5" w:rsidRDefault="00517050" w:rsidP="00BA7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слушать других,</w:t>
      </w:r>
    </w:p>
    <w:p w:rsidR="00517050" w:rsidRPr="00BA7EA5" w:rsidRDefault="00517050" w:rsidP="00BA7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принимать мнения других членов команды,</w:t>
      </w:r>
    </w:p>
    <w:p w:rsidR="00517050" w:rsidRPr="00BA7EA5" w:rsidRDefault="00517050" w:rsidP="00BA7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полученные на уроках на</w:t>
      </w:r>
      <w:r w:rsidR="00D86357" w:rsidRPr="00BA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выки чтения на английском языке,</w:t>
      </w:r>
    </w:p>
    <w:p w:rsidR="00D86357" w:rsidRPr="00BA7EA5" w:rsidRDefault="00D86357" w:rsidP="00BA7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интерес к иностранному языку,</w:t>
      </w:r>
    </w:p>
    <w:p w:rsidR="00D86357" w:rsidRPr="00BA7EA5" w:rsidRDefault="00D86357" w:rsidP="00BA7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память.</w:t>
      </w:r>
    </w:p>
    <w:p w:rsidR="00517050" w:rsidRPr="00BA7EA5" w:rsidRDefault="00D86357" w:rsidP="00BA7E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Материалы и оборудование</w:t>
      </w: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карточки с конкурсными заданиями.</w:t>
      </w:r>
    </w:p>
    <w:p w:rsidR="00D86357" w:rsidRPr="00BA7EA5" w:rsidRDefault="00D86357" w:rsidP="00BA7E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Форма проведения</w:t>
      </w: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соревнование между учащимися 3А и 3Б классов.</w:t>
      </w:r>
    </w:p>
    <w:p w:rsidR="00A30B4C" w:rsidRPr="00BA7EA5" w:rsidRDefault="00D86357" w:rsidP="00BA7E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Предварительная работа</w:t>
      </w: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выбрать состав команды в количестве семи человек,</w:t>
      </w:r>
      <w:r w:rsidR="00A30B4C"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придумать название и девиз на английском языке, выполнить домашнее задание.</w:t>
      </w:r>
    </w:p>
    <w:p w:rsidR="00A30B4C" w:rsidRPr="00BA7EA5" w:rsidRDefault="00A30B4C" w:rsidP="00BA7EA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u w:val="single"/>
          <w:lang w:eastAsia="ru-RU"/>
        </w:rPr>
      </w:pPr>
      <w:r w:rsidRPr="00BA7E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u w:val="single"/>
          <w:lang w:eastAsia="ru-RU"/>
        </w:rPr>
        <w:t>Ход игры.</w:t>
      </w:r>
    </w:p>
    <w:p w:rsidR="00A30B4C" w:rsidRPr="00BA7EA5" w:rsidRDefault="00A30B4C" w:rsidP="00BA7E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 состоит из нескольких конкурсных заданий, за выполнение которых командам начисляются баллы. Команда, заработавшая наибольшее количество баллов, становится победителем.</w:t>
      </w:r>
    </w:p>
    <w:p w:rsidR="00A30B4C" w:rsidRPr="00BA7EA5" w:rsidRDefault="00A30B4C" w:rsidP="00BA7EA5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2782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Представление команд</w:t>
      </w: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название, девиз, краткая информация о себе (на английском языке).</w:t>
      </w:r>
    </w:p>
    <w:p w:rsidR="00A30B4C" w:rsidRPr="00BA7EA5" w:rsidRDefault="00A30B4C" w:rsidP="00BA7EA5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2782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Конкурс «Загадки».</w:t>
      </w: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Командам </w:t>
      </w:r>
      <w:proofErr w:type="spell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поочереди</w:t>
      </w:r>
      <w:proofErr w:type="spell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зачитываются загадки, за каждый правильный ответ начисляется балл. Если команда не отвечает, ход переходит к сопернику.</w:t>
      </w:r>
    </w:p>
    <w:p w:rsidR="00677447" w:rsidRPr="00BA7EA5" w:rsidRDefault="00677447" w:rsidP="00BA7EA5">
      <w:pPr>
        <w:pStyle w:val="a4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lastRenderedPageBreak/>
        <w:t xml:space="preserve">I am black. I am not big. I can run, jump and swim. I like boys and girls. I say – </w:t>
      </w:r>
      <w:proofErr w:type="spell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gav</w:t>
      </w:r>
      <w:proofErr w:type="spell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gav</w:t>
      </w:r>
      <w:proofErr w:type="spell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gav</w:t>
      </w:r>
      <w:proofErr w:type="spell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. (a dog)</w:t>
      </w:r>
    </w:p>
    <w:p w:rsidR="00677447" w:rsidRPr="00BA7EA5" w:rsidRDefault="00677447" w:rsidP="00BA7EA5">
      <w:pPr>
        <w:pStyle w:val="a4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 am small. I live in the house. I like milk. I can jump. I say – mew, mew. (a cat)</w:t>
      </w:r>
    </w:p>
    <w:p w:rsidR="00677447" w:rsidRPr="00BA7EA5" w:rsidRDefault="00677447" w:rsidP="00BA7EA5">
      <w:pPr>
        <w:pStyle w:val="a4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 am not big. I am small. I live in the river. I am green. I can jump. (a frog)</w:t>
      </w:r>
    </w:p>
    <w:p w:rsidR="00677447" w:rsidRPr="00BA7EA5" w:rsidRDefault="00677447" w:rsidP="00BA7EA5">
      <w:pPr>
        <w:pStyle w:val="a4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I am not big. I am white, red, </w:t>
      </w:r>
      <w:proofErr w:type="gram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blue</w:t>
      </w:r>
      <w:proofErr w:type="gram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green. I cannot fly. I say – </w:t>
      </w:r>
      <w:proofErr w:type="spellStart"/>
      <w:proofErr w:type="gram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ko</w:t>
      </w:r>
      <w:proofErr w:type="spellEnd"/>
      <w:proofErr w:type="gram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ko</w:t>
      </w:r>
      <w:proofErr w:type="spell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ko</w:t>
      </w:r>
      <w:proofErr w:type="spell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. (a cockerel)</w:t>
      </w:r>
    </w:p>
    <w:p w:rsidR="00677447" w:rsidRPr="00BA7EA5" w:rsidRDefault="00677447" w:rsidP="00BA7EA5">
      <w:pPr>
        <w:pStyle w:val="a4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 am not big. I like bananas. I live in Africa. (a monkey)</w:t>
      </w:r>
    </w:p>
    <w:p w:rsidR="00677447" w:rsidRPr="00BA7EA5" w:rsidRDefault="006042D9" w:rsidP="00BA7EA5">
      <w:pPr>
        <w:pStyle w:val="a4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 am big. I am grey. I live in Africa. I like fruits. (an elephant)</w:t>
      </w:r>
    </w:p>
    <w:p w:rsidR="006042D9" w:rsidRPr="00BA7EA5" w:rsidRDefault="006042D9" w:rsidP="00BA7EA5">
      <w:pPr>
        <w:pStyle w:val="a4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I am not big. I live in the river. I can swim. </w:t>
      </w:r>
      <w:proofErr w:type="gramStart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But</w:t>
      </w:r>
      <w:proofErr w:type="gramEnd"/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 xml:space="preserve"> I cannot fly. (a fish)</w:t>
      </w:r>
    </w:p>
    <w:p w:rsidR="006042D9" w:rsidRPr="00BA7EA5" w:rsidRDefault="006042D9" w:rsidP="00BA7EA5">
      <w:pPr>
        <w:pStyle w:val="a4"/>
        <w:numPr>
          <w:ilvl w:val="1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  <w:t>I am big and strong. I like to eat meat. I can run and jump. I am orange and brown. (a tiger)</w:t>
      </w:r>
    </w:p>
    <w:p w:rsidR="006042D9" w:rsidRPr="00BA7EA5" w:rsidRDefault="006042D9" w:rsidP="00BA7EA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</w:t>
      </w:r>
      <w:r w:rsidRPr="0062782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Конкурс «Прочитай и нарисуй».</w:t>
      </w:r>
      <w:r w:rsidRPr="00BA7EA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Командам вручаются листы с английским текстом. Нужно нарисовать все, о чем в нем написано. За правильное и красивое выполнение команда получает 5 баллов.</w:t>
      </w:r>
      <w:r w:rsidRPr="00BA7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42D9" w:rsidRPr="00BA7EA5" w:rsidRDefault="006042D9" w:rsidP="00BA7EA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A7E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Write and draw.</w:t>
      </w:r>
    </w:p>
    <w:p w:rsidR="006042D9" w:rsidRPr="00BA7EA5" w:rsidRDefault="006042D9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It is a white rabbit. It </w:t>
      </w:r>
      <w:proofErr w:type="gramStart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has got</w:t>
      </w:r>
      <w:proofErr w:type="gramEnd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apples, carrots, cabbage. He likes to play tennis well. He</w:t>
      </w: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has</w:t>
      </w: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got</w:t>
      </w:r>
      <w:proofErr w:type="gramEnd"/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blue</w:t>
      </w: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jeans</w:t>
      </w:r>
      <w:r w:rsidRPr="00BA7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B4C" w:rsidRPr="00BA7EA5" w:rsidRDefault="00B97943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</w:rPr>
        <w:t>4.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</w:rPr>
        <w:t>Конкурс «Лучший чтец».</w:t>
      </w: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Команда выбирает из своего состава лучшего чтеца. Он должен безошибочно прочитать незнакомый английский текст. Максимальное количество баллов – 10, за каждую ошибку при чтении балл снимается.</w:t>
      </w:r>
    </w:p>
    <w:p w:rsidR="00B97943" w:rsidRPr="00BA7EA5" w:rsidRDefault="00B97943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Dick</w:t>
      </w:r>
      <w:r w:rsidR="009E357C"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's bird.</w:t>
      </w:r>
    </w:p>
    <w:p w:rsidR="009E357C" w:rsidRPr="00BA7EA5" w:rsidRDefault="009E357C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Dick </w:t>
      </w:r>
      <w:proofErr w:type="gramStart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has got</w:t>
      </w:r>
      <w:proofErr w:type="gramEnd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bird. His bird is big and clean. It is red and green. It eats corn. It can sing, fly and jump. </w:t>
      </w:r>
      <w:proofErr w:type="gramStart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proofErr w:type="gramEnd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it can speak. It speaks well. </w:t>
      </w:r>
      <w:proofErr w:type="gramStart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But</w:t>
      </w:r>
      <w:proofErr w:type="gramEnd"/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bird cannot read.</w:t>
      </w:r>
    </w:p>
    <w:p w:rsidR="009E357C" w:rsidRPr="00BA7EA5" w:rsidRDefault="009E357C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</w:rPr>
        <w:t>Конкурс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«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</w:rPr>
        <w:t>Найди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</w:rPr>
        <w:t>слова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».</w:t>
      </w: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A7EA5">
        <w:rPr>
          <w:rFonts w:ascii="Times New Roman" w:eastAsia="Calibri" w:hAnsi="Times New Roman" w:cs="Times New Roman"/>
          <w:sz w:val="28"/>
          <w:szCs w:val="28"/>
        </w:rPr>
        <w:t>Командам вручается кроссворд с зашифрованными в нем словами. За каждое найденное слово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9E357C" w:rsidRPr="00BA7EA5" w:rsidTr="000970A2">
        <w:trPr>
          <w:trHeight w:val="557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9E357C" w:rsidRPr="00BA7EA5" w:rsidTr="000970A2">
        <w:trPr>
          <w:trHeight w:val="692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9E357C" w:rsidRPr="00BA7EA5" w:rsidTr="000970A2">
        <w:trPr>
          <w:trHeight w:val="691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9E357C" w:rsidRPr="00BA7EA5" w:rsidTr="000970A2">
        <w:trPr>
          <w:trHeight w:val="704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9E357C" w:rsidRPr="00BA7EA5" w:rsidTr="000970A2">
        <w:trPr>
          <w:trHeight w:val="555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E357C" w:rsidRPr="00BA7EA5" w:rsidTr="000970A2">
        <w:trPr>
          <w:trHeight w:val="567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9E357C" w:rsidRPr="00BA7EA5" w:rsidTr="000970A2">
        <w:trPr>
          <w:trHeight w:val="561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9E357C" w:rsidRPr="00BA7EA5" w:rsidTr="000970A2">
        <w:trPr>
          <w:trHeight w:val="569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E357C" w:rsidRPr="00BA7EA5" w:rsidTr="000970A2">
        <w:trPr>
          <w:trHeight w:val="549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9E357C" w:rsidRPr="00BA7EA5" w:rsidTr="000970A2">
        <w:trPr>
          <w:trHeight w:val="449"/>
        </w:trPr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67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68" w:type="dxa"/>
            <w:shd w:val="clear" w:color="auto" w:fill="auto"/>
          </w:tcPr>
          <w:p w:rsidR="009E357C" w:rsidRPr="00BA7EA5" w:rsidRDefault="009E357C" w:rsidP="00BA7E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E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9E357C" w:rsidRPr="00BA7EA5" w:rsidRDefault="009E357C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357C" w:rsidRPr="00BA7EA5" w:rsidRDefault="009E357C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</w:rPr>
        <w:t>Конкурс «Продукты питания».</w:t>
      </w: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Команды </w:t>
      </w:r>
      <w:proofErr w:type="spellStart"/>
      <w:r w:rsidRPr="00BA7EA5">
        <w:rPr>
          <w:rFonts w:ascii="Times New Roman" w:eastAsia="Calibri" w:hAnsi="Times New Roman" w:cs="Times New Roman"/>
          <w:sz w:val="28"/>
          <w:szCs w:val="28"/>
        </w:rPr>
        <w:t>поочереди</w:t>
      </w:r>
      <w:proofErr w:type="spellEnd"/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называют продукты питания. Выигрывают те, за кем осталось последнее слово.</w:t>
      </w:r>
    </w:p>
    <w:p w:rsidR="009E357C" w:rsidRPr="00BA7EA5" w:rsidRDefault="009E357C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</w:rPr>
        <w:t>Конкурс «А хорошо ли мы знаем цифры?»</w:t>
      </w:r>
      <w:r w:rsidRPr="00BA7EA5">
        <w:rPr>
          <w:rFonts w:ascii="Times New Roman" w:eastAsia="Calibri" w:hAnsi="Times New Roman" w:cs="Times New Roman"/>
          <w:sz w:val="28"/>
          <w:szCs w:val="28"/>
        </w:rPr>
        <w:t>. Командам читается текст, в котором содержатся сведения о том, сколько лет живут разные животные. Задача – правильно услышать и записать цифры. За каждый правильный ответ – 1 балл.</w:t>
      </w:r>
    </w:p>
    <w:p w:rsidR="00E9569B" w:rsidRPr="00BA7EA5" w:rsidRDefault="00BA7EA5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It is interesting to know</w:t>
      </w:r>
    </w:p>
    <w:p w:rsidR="00BA7EA5" w:rsidRDefault="00BA7EA5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…rabbits can live five years, sheep can live twelve years, cats can live thirteen years, dog can live fifteen years, goats can live fifteen years, cows can live twenty-five years, pigs can live twenty-five, horses can live thirty years, camels can live forty years.</w:t>
      </w:r>
    </w:p>
    <w:p w:rsidR="00627828" w:rsidRDefault="00627828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27828" w:rsidRPr="00BA7EA5" w:rsidRDefault="00627828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9569B" w:rsidRP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</w:rPr>
        <w:t>Конкурс «Дни недели».</w:t>
      </w: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Командам вручаются карточки с днями неделями. Участники должны выстроится в правильном порядке.</w:t>
      </w:r>
    </w:p>
    <w:p w:rsidR="00E9569B" w:rsidRP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Sunday</w:t>
      </w:r>
    </w:p>
    <w:p w:rsidR="00E9569B" w:rsidRP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Monday</w:t>
      </w:r>
    </w:p>
    <w:p w:rsidR="00E9569B" w:rsidRP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Tuesday</w:t>
      </w:r>
    </w:p>
    <w:p w:rsidR="00E9569B" w:rsidRP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Wednesday</w:t>
      </w:r>
    </w:p>
    <w:p w:rsidR="00E9569B" w:rsidRP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Thursday</w:t>
      </w:r>
    </w:p>
    <w:p w:rsidR="00E9569B" w:rsidRP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Friday</w:t>
      </w:r>
    </w:p>
    <w:p w:rsidR="00E9569B" w:rsidRP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  <w:lang w:val="en-US"/>
        </w:rPr>
        <w:t>Saturday</w:t>
      </w:r>
    </w:p>
    <w:p w:rsidR="00BA7EA5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627828">
        <w:rPr>
          <w:rFonts w:ascii="Times New Roman" w:eastAsia="Calibri" w:hAnsi="Times New Roman" w:cs="Times New Roman"/>
          <w:b/>
          <w:i/>
          <w:sz w:val="28"/>
          <w:szCs w:val="28"/>
        </w:rPr>
        <w:t>Конкурс «Домашнее задание».</w:t>
      </w:r>
      <w:r w:rsidRPr="00BA7EA5">
        <w:rPr>
          <w:rFonts w:ascii="Times New Roman" w:eastAsia="Calibri" w:hAnsi="Times New Roman" w:cs="Times New Roman"/>
          <w:sz w:val="28"/>
          <w:szCs w:val="28"/>
        </w:rPr>
        <w:t xml:space="preserve"> Командам накануне было дано задание-разгадать кроссворд по картинкам. </w:t>
      </w:r>
      <w:r w:rsidR="00627828">
        <w:rPr>
          <w:rFonts w:ascii="Times New Roman" w:eastAsia="Calibri" w:hAnsi="Times New Roman" w:cs="Times New Roman"/>
          <w:sz w:val="28"/>
          <w:szCs w:val="28"/>
        </w:rPr>
        <w:t xml:space="preserve">Отгаданные слова состоят из 5 букв. </w:t>
      </w:r>
      <w:r w:rsidRPr="00BA7EA5">
        <w:rPr>
          <w:rFonts w:ascii="Times New Roman" w:eastAsia="Calibri" w:hAnsi="Times New Roman" w:cs="Times New Roman"/>
          <w:sz w:val="28"/>
          <w:szCs w:val="28"/>
        </w:rPr>
        <w:t>За каждое угаданное слово -1 балл.</w:t>
      </w:r>
    </w:p>
    <w:p w:rsidR="00627828" w:rsidRDefault="00627828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BF75B8" wp14:editId="3B13F6C9">
            <wp:extent cx="809275" cy="1157121"/>
            <wp:effectExtent l="0" t="0" r="0" b="5080"/>
            <wp:docPr id="42" name="Рисунок 42" descr="http://candy-style.com.ua/skin/frontend/fortis/default/images/Kategory/%D0%9D%D0%B0%D1%80%D1%8F%D0%B4%D0%BD%D0%BE%D0%B5%20%D0%BF%D0%BB%D0%B0%D1%82%D1%8C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dy-style.com.ua/skin/frontend/fortis/default/images/Kategory/%D0%9D%D0%B0%D1%80%D1%8F%D0%B4%D0%BD%D0%BE%D0%B5%20%D0%BF%D0%BB%D0%B0%D1%82%D1%8C%D1%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32" cy="11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4481A2" wp14:editId="512DDE72">
            <wp:extent cx="875746" cy="667719"/>
            <wp:effectExtent l="0" t="0" r="63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33" cy="6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FD9D381" wp14:editId="4293D255">
            <wp:extent cx="1610515" cy="828878"/>
            <wp:effectExtent l="0" t="0" r="8890" b="9525"/>
            <wp:docPr id="44" name="Рисунок 44" descr="http://dic.academic.ru/pictures/enc_colier/ph0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c.academic.ru/pictures/enc_colier/ph01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78" cy="8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F6EEFE" wp14:editId="3C3B570C">
            <wp:extent cx="840102" cy="1180373"/>
            <wp:effectExtent l="0" t="0" r="0" b="1270"/>
            <wp:docPr id="45" name="Рисунок 45" descr="http://gus-hrustal.ru/images/stories/granst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s-hrustal.ru/images/stories/granstak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85" cy="118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41DBA1" wp14:editId="5893A5B9">
            <wp:extent cx="981075" cy="1464291"/>
            <wp:effectExtent l="0" t="0" r="0" b="3175"/>
            <wp:docPr id="46" name="Рисунок 46" descr="http://veselis-ot-duchi.ru/wp-content/uploads/2012/04/kl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selis-ot-duchi.ru/wp-content/uploads/2012/04/klou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3967" cy="146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28" w:rsidRDefault="00627828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1C1ADF" wp14:editId="583FB188">
            <wp:extent cx="1420606" cy="944293"/>
            <wp:effectExtent l="0" t="0" r="8255" b="8255"/>
            <wp:docPr id="47" name="Рисунок 47" descr="http://static3.depositphotos.com/1004302/178/i/950/depositphotos_1784630-Closed-chess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3.depositphotos.com/1004302/178/i/950/depositphotos_1784630-Closed-chess-bo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88" cy="94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C9DF76" wp14:editId="308E917A">
            <wp:extent cx="1697305" cy="1150011"/>
            <wp:effectExtent l="0" t="0" r="0" b="0"/>
            <wp:docPr id="48" name="Рисунок 48" descr="http://www.dgs.kiev.ua/wp-content/uploads/2012/09/126702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gs.kiev.ua/wp-content/uploads/2012/09/12670244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96" cy="11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B4575E" wp14:editId="118888D1">
            <wp:extent cx="2000250" cy="1200150"/>
            <wp:effectExtent l="0" t="0" r="0" b="0"/>
            <wp:docPr id="49" name="Рисунок 49" descr="http://maf-design.com/assets/images/big/Pskov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f-design.com/assets/images/big/Pskov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28" w:rsidRDefault="00627828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36D8F0" wp14:editId="332D6679">
            <wp:extent cx="761787" cy="1142682"/>
            <wp:effectExtent l="0" t="0" r="635" b="635"/>
            <wp:docPr id="50" name="Рисунок 50" descr="http://www.art-i-fakt.ru/upload/1c_catalog/big/428bd098-cca1-11e0-9375-0080484b9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-i-fakt.ru/upload/1c_catalog/big/428bd098-cca1-11e0-9375-0080484b9e2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73" cy="114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C094093" wp14:editId="19FF1E2C">
            <wp:extent cx="1132880" cy="805603"/>
            <wp:effectExtent l="0" t="0" r="0" b="0"/>
            <wp:docPr id="51" name="Рисунок 51" descr="http://vse-o-zdorovie.ru/wp-content/uploads/2012/03/%D0%BF%D0%BE%D0%BB%D1%8C%D0%B7%D0%B0_%D0%BC%D0%B5%D0%B4%D0%B0_polza_me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se-o-zdorovie.ru/wp-content/uploads/2012/03/%D0%BF%D0%BE%D0%BB%D1%8C%D0%B7%D0%B0_%D0%BC%D0%B5%D0%B4%D0%B0_polza_med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16" cy="81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BD6C30" wp14:editId="65EC2ABA">
            <wp:extent cx="1334770" cy="811685"/>
            <wp:effectExtent l="0" t="0" r="0" b="7620"/>
            <wp:docPr id="52" name="Рисунок 52" descr="http://hmao-mebel.ru/assets/images/products/polka-nastennaya-tip-4-ol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mao-mebel.ru/assets/images/products/polka-nastennaya-tip-4-olkh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6" cy="81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828261" wp14:editId="07D0B356">
            <wp:extent cx="2503016" cy="2152471"/>
            <wp:effectExtent l="0" t="0" r="0" b="635"/>
            <wp:docPr id="53" name="Рисунок 53" descr="http://propianino.ru/wp-content/uploads/2012/12/weinbach-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opianino.ru/wp-content/uploads/2012/12/weinbach-pian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72" cy="21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0E" w:rsidRDefault="00627828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A09A84" wp14:editId="4F54A5C6">
            <wp:extent cx="1209675" cy="1266825"/>
            <wp:effectExtent l="0" t="0" r="9525" b="9525"/>
            <wp:docPr id="54" name="Рисунок 54" descr="http://av24.su/wa-data/public/shop/products/85/01/185/images/230/230.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v24.su/wa-data/public/shop/products/85/01/185/images/230/230.0x4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06D5145" wp14:editId="0CD39CEF">
            <wp:extent cx="1228725" cy="1228725"/>
            <wp:effectExtent l="0" t="0" r="9525" b="0"/>
            <wp:docPr id="55" name="Рисунок 55" descr="http://dayzrussia.com/wiki/images/thumb/5/5f/WoodenStick.png/300px-WoodenS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ayzrussia.com/wiki/images/thumb/5/5f/WoodenStick.png/300px-WoodenStic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047E7F" wp14:editId="5875A14E">
            <wp:extent cx="1719645" cy="1373884"/>
            <wp:effectExtent l="0" t="0" r="0" b="0"/>
            <wp:docPr id="56" name="Рисунок 56" descr="http://akak.ru/steps/pictures/000/039/678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kak.ru/steps/pictures/000/039/678_larg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04" cy="13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3AF171" wp14:editId="4D4D27F5">
            <wp:extent cx="1958912" cy="1101888"/>
            <wp:effectExtent l="38100" t="57150" r="41910" b="60325"/>
            <wp:docPr id="57" name="Рисунок 57" descr="http://st.biglion.ru/cfs13/deal_offer_photo/10/3c/103c72a46e24b58ff7357b142784d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biglion.ru/cfs13/deal_offer_photo/10/3c/103c72a46e24b58ff7357b142784d4b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5206" flipV="1">
                      <a:off x="0" y="0"/>
                      <a:ext cx="1968606" cy="110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B0E">
        <w:rPr>
          <w:noProof/>
          <w:lang w:eastAsia="ru-RU"/>
        </w:rPr>
        <w:drawing>
          <wp:inline distT="0" distB="0" distL="0" distR="0" wp14:anchorId="5AB1C8F8" wp14:editId="7177BDEA">
            <wp:extent cx="1180884" cy="1183241"/>
            <wp:effectExtent l="0" t="0" r="635" b="0"/>
            <wp:docPr id="58" name="Рисунок 58" descr="http://www.apld.pro/images/landscapegallery/psihologiya_cveta/zele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pld.pro/images/landscapegallery/psihologiya_cveta/zeleni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8" cy="11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B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1B0E">
        <w:rPr>
          <w:noProof/>
          <w:lang w:eastAsia="ru-RU"/>
        </w:rPr>
        <w:drawing>
          <wp:inline distT="0" distB="0" distL="0" distR="0" wp14:anchorId="3D52FF38" wp14:editId="3415D665">
            <wp:extent cx="1533316" cy="1021188"/>
            <wp:effectExtent l="0" t="0" r="0" b="7620"/>
            <wp:docPr id="59" name="Рисунок 59" descr="http://www.kidly.ru/images/2008/11/kid_sl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dly.ru/images/2008/11/kid_slee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80" cy="102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B0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27828" w:rsidRDefault="00BD1B0E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573C51" wp14:editId="5EB1E9EF">
            <wp:extent cx="2038350" cy="1259700"/>
            <wp:effectExtent l="0" t="0" r="0" b="0"/>
            <wp:docPr id="60" name="Рисунок 60" descr="http://vseokone.ru/wp-content/uploads/2015/01/%D0%9D%D0%BE%D0%B2%D0%BE%D0%BA%D0%B8%D1%80%D0%B3%D0%B8%D0%B7%D1%81%D0%BA%D0%B0%D1%8F-%D0%BF%D0%BE%D1%80%D0%BE%D0%B4%D0%B0-%D0%BB%D0%BE%D1%88%D0%B0%D0%B4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seokone.ru/wp-content/uploads/2015/01/%D0%9D%D0%BE%D0%B2%D0%BE%D0%BA%D0%B8%D1%80%D0%B3%D0%B8%D0%B7%D1%81%D0%BA%D0%B0%D1%8F-%D0%BF%D0%BE%D1%80%D0%BE%D0%B4%D0%B0-%D0%BB%D0%BE%D1%88%D0%B0%D0%B4%D0%B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37" cy="12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6232C2A" wp14:editId="3E623361">
            <wp:extent cx="1601674" cy="1076325"/>
            <wp:effectExtent l="0" t="0" r="0" b="0"/>
            <wp:docPr id="61" name="Рисунок 61" descr="http://baby-health.info/uploads/posts/2013-11/1385068242_zloy-malchik-g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by-health.info/uploads/posts/2013-11/1385068242_zloy-malchik-gne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60" cy="10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0E" w:rsidRDefault="00BD1B0E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1B0E" w:rsidRDefault="00BD1B0E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1B0E" w:rsidRDefault="00BD1B0E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1B0E" w:rsidRDefault="00BD1B0E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1B0E" w:rsidRDefault="00BD1B0E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1B0E" w:rsidRDefault="00BD1B0E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BD1B0E" w:rsidRPr="00BD1B0E" w:rsidTr="003D44D5">
        <w:trPr>
          <w:trHeight w:val="558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692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56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49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57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65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701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55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47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71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52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58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66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687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57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51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73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53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547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  <w:tr w:rsidR="00BD1B0E" w:rsidRPr="00BD1B0E" w:rsidTr="003D44D5">
        <w:trPr>
          <w:trHeight w:val="697"/>
        </w:trPr>
        <w:tc>
          <w:tcPr>
            <w:tcW w:w="562" w:type="dxa"/>
          </w:tcPr>
          <w:p w:rsidR="00BD1B0E" w:rsidRPr="00BD1B0E" w:rsidRDefault="00BD1B0E" w:rsidP="00BD1B0E">
            <w:pPr>
              <w:jc w:val="both"/>
              <w:rPr>
                <w:noProof/>
                <w:sz w:val="16"/>
                <w:szCs w:val="16"/>
              </w:rPr>
            </w:pPr>
            <w:r w:rsidRPr="00BD1B0E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  <w:tc>
          <w:tcPr>
            <w:tcW w:w="567" w:type="dxa"/>
          </w:tcPr>
          <w:p w:rsidR="00BD1B0E" w:rsidRPr="00BD1B0E" w:rsidRDefault="00BD1B0E" w:rsidP="00BD1B0E">
            <w:pPr>
              <w:rPr>
                <w:noProof/>
              </w:rPr>
            </w:pPr>
          </w:p>
        </w:tc>
      </w:tr>
    </w:tbl>
    <w:p w:rsidR="00BD1B0E" w:rsidRDefault="00BD1B0E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828" w:rsidRPr="00BA7EA5" w:rsidRDefault="00627828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69B" w:rsidRDefault="00E9569B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7EA5">
        <w:rPr>
          <w:rFonts w:ascii="Times New Roman" w:eastAsia="Calibri" w:hAnsi="Times New Roman" w:cs="Times New Roman"/>
          <w:sz w:val="28"/>
          <w:szCs w:val="28"/>
        </w:rPr>
        <w:t>10. Подведение итогов. Награждение победителей.</w:t>
      </w:r>
    </w:p>
    <w:p w:rsidR="00627828" w:rsidRPr="00BA7EA5" w:rsidRDefault="00627828" w:rsidP="00BA7EA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1B0E" w:rsidRPr="00764E47" w:rsidRDefault="00BD1B0E" w:rsidP="00764E47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64E47">
        <w:rPr>
          <w:b/>
          <w:bCs/>
          <w:color w:val="000000"/>
          <w:sz w:val="28"/>
          <w:szCs w:val="28"/>
        </w:rPr>
        <w:lastRenderedPageBreak/>
        <w:t>Самоанализ внеклассного мероприятия по английскому языку</w:t>
      </w:r>
    </w:p>
    <w:p w:rsidR="00CC0D58" w:rsidRPr="00764E47" w:rsidRDefault="00BD1B0E" w:rsidP="00764E4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</w:pPr>
      <w:r w:rsidRPr="00764E4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“</w:t>
      </w:r>
      <w:r w:rsidRPr="00764E4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val="en-US" w:eastAsia="ru-RU"/>
        </w:rPr>
        <w:t>Funny</w:t>
      </w:r>
      <w:r w:rsidRPr="00764E4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 xml:space="preserve"> </w:t>
      </w:r>
      <w:r w:rsidRPr="00764E4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val="en-US" w:eastAsia="ru-RU"/>
        </w:rPr>
        <w:t>English</w:t>
      </w:r>
      <w:r w:rsidRPr="00764E4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lang w:eastAsia="ru-RU"/>
        </w:rPr>
        <w:t>”</w:t>
      </w:r>
    </w:p>
    <w:p w:rsidR="00CC0D58" w:rsidRPr="00764E47" w:rsidRDefault="00764E47" w:rsidP="00764E4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Дата проведения: 15</w:t>
      </w:r>
      <w:r w:rsidR="00CC0D58"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.04.2016</w:t>
      </w:r>
    </w:p>
    <w:p w:rsidR="00CC0D58" w:rsidRPr="00764E47" w:rsidRDefault="00CC0D58" w:rsidP="00764E4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Класс: 3А и 3Б</w:t>
      </w:r>
    </w:p>
    <w:p w:rsidR="00CC0D58" w:rsidRPr="00764E47" w:rsidRDefault="00CC0D58" w:rsidP="00764E4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Форма проведения: игра - соревнование</w:t>
      </w:r>
    </w:p>
    <w:p w:rsidR="00CC0D58" w:rsidRPr="00764E47" w:rsidRDefault="00CC0D58" w:rsidP="00764E4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Ответственный за проведение: Никифорова О.В. – учитель английского языка</w:t>
      </w:r>
    </w:p>
    <w:p w:rsidR="00CC0D58" w:rsidRPr="00764E47" w:rsidRDefault="00CC0D58" w:rsidP="00764E4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Тема мероприятия: обобщение пройденного материала в игровой форме</w:t>
      </w:r>
    </w:p>
    <w:p w:rsidR="00CC0D58" w:rsidRPr="00764E47" w:rsidRDefault="00CC0D58" w:rsidP="00764E4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Задачи мероприятия</w:t>
      </w:r>
      <w:r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CC0D58" w:rsidRPr="00764E47" w:rsidRDefault="00CC0D58" w:rsidP="007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использовать изученный ранее материал в играх,</w:t>
      </w:r>
    </w:p>
    <w:p w:rsidR="00CC0D58" w:rsidRPr="00764E47" w:rsidRDefault="00CC0D58" w:rsidP="007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развить способность добиваться намеченных целей,</w:t>
      </w:r>
    </w:p>
    <w:p w:rsidR="00CC0D58" w:rsidRPr="00764E47" w:rsidRDefault="00CC0D58" w:rsidP="007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слушать других,</w:t>
      </w:r>
    </w:p>
    <w:p w:rsidR="00CC0D58" w:rsidRPr="00764E47" w:rsidRDefault="00CC0D58" w:rsidP="007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принимать мнения других членов команды,</w:t>
      </w:r>
    </w:p>
    <w:p w:rsidR="00CC0D58" w:rsidRPr="00764E47" w:rsidRDefault="00CC0D58" w:rsidP="007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полученные на уроках навыки чтения на английском языке,</w:t>
      </w:r>
    </w:p>
    <w:p w:rsidR="00CC0D58" w:rsidRPr="00764E47" w:rsidRDefault="00CC0D58" w:rsidP="007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интерес к иностранному языку,</w:t>
      </w:r>
    </w:p>
    <w:p w:rsidR="00CC0D58" w:rsidRPr="00764E47" w:rsidRDefault="00CC0D58" w:rsidP="007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память.</w:t>
      </w:r>
    </w:p>
    <w:p w:rsidR="00CC0D58" w:rsidRPr="00764E47" w:rsidRDefault="00CC0D58" w:rsidP="00764E4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Материалы и оборудование: карточки с заданиями.</w:t>
      </w:r>
    </w:p>
    <w:p w:rsidR="00627828" w:rsidRPr="00764E47" w:rsidRDefault="00764E47" w:rsidP="00764E4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64E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Количество учеников, принявших участие: 14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b/>
          <w:bCs/>
          <w:color w:val="000000"/>
          <w:sz w:val="28"/>
          <w:szCs w:val="28"/>
        </w:rPr>
        <w:t>Содержание и форма проведения мероприятия</w:t>
      </w:r>
      <w:r w:rsidRPr="00764E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t>полностью соответствуют запланированным целям и поставленным задачам: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А) Мероприятие имеет большую познавательную ценность;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Б) Мероприятие ставит перед собой цель – воспитание интереса к английскому языку и стране изучаемого языка, т.е. повышение мотивации учащихся к предмету;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lastRenderedPageBreak/>
        <w:t>В) Мероприятие имело следующую воспитательную ценность: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способствовало формированию разносторонне и гармонически развитой личности школьника, воспитывало в учащихся качества сотрудничества и взаимодействия, дух соревнования и желание стать первым.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Г) Форма проведения мероприятия (игра-соревнование) была выбрана с у</w:t>
      </w:r>
      <w:r w:rsidR="00764E47">
        <w:rPr>
          <w:color w:val="000000"/>
          <w:sz w:val="28"/>
          <w:szCs w:val="28"/>
        </w:rPr>
        <w:t>четом возрастных (для учащихся 3-х классов</w:t>
      </w:r>
      <w:r w:rsidRPr="00764E47">
        <w:rPr>
          <w:color w:val="000000"/>
          <w:sz w:val="28"/>
          <w:szCs w:val="28"/>
        </w:rPr>
        <w:t xml:space="preserve"> более приемлема свободная форма проведения мероприятия по иностранному языку) и индивидуально-психологических особенностей </w:t>
      </w:r>
      <w:r w:rsidR="00764E47">
        <w:rPr>
          <w:color w:val="000000"/>
          <w:sz w:val="28"/>
          <w:szCs w:val="28"/>
        </w:rPr>
        <w:t>учеников (между параллельными классами</w:t>
      </w:r>
      <w:r w:rsidRPr="00764E47">
        <w:rPr>
          <w:color w:val="000000"/>
          <w:sz w:val="28"/>
          <w:szCs w:val="28"/>
        </w:rPr>
        <w:t xml:space="preserve"> всегда существовала атмосфера соревнования и конкуренции).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 xml:space="preserve">Д) Прослеживались </w:t>
      </w:r>
      <w:proofErr w:type="spellStart"/>
      <w:r w:rsidRPr="00764E47">
        <w:rPr>
          <w:color w:val="000000"/>
          <w:sz w:val="28"/>
          <w:szCs w:val="28"/>
        </w:rPr>
        <w:t>межпредметные</w:t>
      </w:r>
      <w:proofErr w:type="spellEnd"/>
      <w:r w:rsidRPr="00764E47">
        <w:rPr>
          <w:color w:val="000000"/>
          <w:sz w:val="28"/>
          <w:szCs w:val="28"/>
        </w:rPr>
        <w:t xml:space="preserve"> связи</w:t>
      </w:r>
      <w:r w:rsidR="003A32E5">
        <w:rPr>
          <w:color w:val="000000"/>
          <w:sz w:val="28"/>
          <w:szCs w:val="28"/>
        </w:rPr>
        <w:t xml:space="preserve"> (английский язык, рисование</w:t>
      </w:r>
      <w:r w:rsidRPr="00764E47">
        <w:rPr>
          <w:color w:val="000000"/>
          <w:sz w:val="28"/>
          <w:szCs w:val="28"/>
        </w:rPr>
        <w:t>).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b/>
          <w:bCs/>
          <w:color w:val="000000"/>
          <w:sz w:val="28"/>
          <w:szCs w:val="28"/>
        </w:rPr>
        <w:t>Материал внеклассного мероприятия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t>полностью основан на учебном материале, изучаемом на уроках английского</w:t>
      </w:r>
      <w:r w:rsidR="003A32E5">
        <w:rPr>
          <w:color w:val="000000"/>
          <w:sz w:val="28"/>
          <w:szCs w:val="28"/>
        </w:rPr>
        <w:t xml:space="preserve"> языка</w:t>
      </w:r>
      <w:r w:rsidRPr="00764E47">
        <w:rPr>
          <w:color w:val="000000"/>
          <w:sz w:val="28"/>
          <w:szCs w:val="28"/>
        </w:rPr>
        <w:t>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В организации мероприятия прослеживался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b/>
          <w:bCs/>
          <w:color w:val="000000"/>
          <w:sz w:val="28"/>
          <w:szCs w:val="28"/>
        </w:rPr>
        <w:t>творческий элемент</w:t>
      </w:r>
      <w:r w:rsidRPr="00764E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t>в деятельности учителя и учащихся: учитель старал</w:t>
      </w:r>
      <w:r w:rsidR="003A32E5">
        <w:rPr>
          <w:color w:val="000000"/>
          <w:sz w:val="28"/>
          <w:szCs w:val="28"/>
        </w:rPr>
        <w:t>ся подобрать задания</w:t>
      </w:r>
      <w:r w:rsidRPr="00764E47">
        <w:rPr>
          <w:color w:val="000000"/>
          <w:sz w:val="28"/>
          <w:szCs w:val="28"/>
        </w:rPr>
        <w:t>,</w:t>
      </w:r>
      <w:r w:rsidR="003A32E5">
        <w:rPr>
          <w:color w:val="000000"/>
          <w:sz w:val="28"/>
          <w:szCs w:val="28"/>
        </w:rPr>
        <w:t xml:space="preserve"> учитывая интересы ребят. У</w:t>
      </w:r>
      <w:r w:rsidRPr="00764E47">
        <w:rPr>
          <w:color w:val="000000"/>
          <w:sz w:val="28"/>
          <w:szCs w:val="28"/>
        </w:rPr>
        <w:t>ченики же активно проявляли творческое мышление при выполнении упражнений-конкурсов.</w:t>
      </w:r>
    </w:p>
    <w:p w:rsidR="00517050" w:rsidRDefault="00517050" w:rsidP="00764E47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 w:rsidRPr="00764E47">
        <w:rPr>
          <w:b/>
          <w:bCs/>
          <w:color w:val="000000"/>
          <w:sz w:val="28"/>
          <w:szCs w:val="28"/>
        </w:rPr>
        <w:t>Степень подготовленности мероприятия:</w:t>
      </w:r>
    </w:p>
    <w:p w:rsidR="003A32E5" w:rsidRPr="003A32E5" w:rsidRDefault="003A32E5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3A32E5">
        <w:rPr>
          <w:bCs/>
          <w:color w:val="000000"/>
          <w:sz w:val="28"/>
          <w:szCs w:val="28"/>
        </w:rPr>
        <w:t>Мероприятие продумано, структурировано.</w:t>
      </w:r>
      <w:r>
        <w:rPr>
          <w:bCs/>
          <w:color w:val="000000"/>
          <w:sz w:val="28"/>
          <w:szCs w:val="28"/>
        </w:rPr>
        <w:t xml:space="preserve"> 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В качест</w:t>
      </w:r>
      <w:r w:rsidR="003A32E5">
        <w:rPr>
          <w:color w:val="000000"/>
          <w:sz w:val="28"/>
          <w:szCs w:val="28"/>
        </w:rPr>
        <w:t xml:space="preserve">ве наглядности использовались </w:t>
      </w:r>
      <w:r w:rsidRPr="00764E47">
        <w:rPr>
          <w:color w:val="000000"/>
          <w:sz w:val="28"/>
          <w:szCs w:val="28"/>
        </w:rPr>
        <w:t>задания на карточках.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b/>
          <w:bCs/>
          <w:color w:val="000000"/>
          <w:sz w:val="28"/>
          <w:szCs w:val="28"/>
        </w:rPr>
        <w:t>Отношение учащихся к мероприятию: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Во время мероприятия учащиеся проявили энтузиазм и высокую активность.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Показали дисциплинированность и личную заинтересованность.</w:t>
      </w:r>
      <w:r w:rsidR="003A32E5">
        <w:rPr>
          <w:color w:val="000000"/>
          <w:sz w:val="28"/>
          <w:szCs w:val="28"/>
        </w:rPr>
        <w:t xml:space="preserve"> 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lastRenderedPageBreak/>
        <w:t>На внеклассном меро</w:t>
      </w:r>
      <w:r w:rsidR="00EB3794">
        <w:rPr>
          <w:color w:val="000000"/>
          <w:sz w:val="28"/>
          <w:szCs w:val="28"/>
        </w:rPr>
        <w:t xml:space="preserve">приятии царила </w:t>
      </w:r>
      <w:r w:rsidRPr="00764E47">
        <w:rPr>
          <w:color w:val="000000"/>
          <w:sz w:val="28"/>
          <w:szCs w:val="28"/>
        </w:rPr>
        <w:t>дружеская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b/>
          <w:bCs/>
          <w:color w:val="000000"/>
          <w:sz w:val="28"/>
          <w:szCs w:val="28"/>
        </w:rPr>
        <w:t>атмосфера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t>взаимопонимания и заинтересованности.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b/>
          <w:bCs/>
          <w:color w:val="000000"/>
          <w:sz w:val="28"/>
          <w:szCs w:val="28"/>
        </w:rPr>
        <w:t>Психологический климат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t>был благоприятным и способствующим плодотворному сотрудничеству учителя и учащихся для достижения поставленных целей.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b/>
          <w:bCs/>
          <w:color w:val="000000"/>
          <w:sz w:val="28"/>
          <w:szCs w:val="28"/>
        </w:rPr>
        <w:t>Учащиеся оценивают мероприятие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t>как интересное и познавательное. Одно из самых приятных частей мероприятия было объявление победителя и награждение</w:t>
      </w:r>
      <w:r w:rsidR="00EB3794">
        <w:rPr>
          <w:color w:val="000000"/>
          <w:sz w:val="28"/>
          <w:szCs w:val="28"/>
        </w:rPr>
        <w:t xml:space="preserve"> команд (в качестве призов были конфеты и грамоты</w:t>
      </w:r>
      <w:r w:rsidRPr="00764E47">
        <w:rPr>
          <w:color w:val="000000"/>
          <w:sz w:val="28"/>
          <w:szCs w:val="28"/>
        </w:rPr>
        <w:t>).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В целом мероприятие отличалось высоким уровнем организации и благоприятным психологическим климатом.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b/>
          <w:bCs/>
          <w:color w:val="000000"/>
          <w:sz w:val="28"/>
          <w:szCs w:val="28"/>
        </w:rPr>
        <w:t>Общая характеристика проведённого мероприятия: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Мероприятие можно считать закреплением пройде</w:t>
      </w:r>
      <w:r w:rsidR="00EB3794">
        <w:rPr>
          <w:color w:val="000000"/>
          <w:sz w:val="28"/>
          <w:szCs w:val="28"/>
        </w:rPr>
        <w:t>нного материала</w:t>
      </w:r>
      <w:r w:rsidRPr="00764E47">
        <w:rPr>
          <w:color w:val="000000"/>
          <w:sz w:val="28"/>
          <w:szCs w:val="28"/>
        </w:rPr>
        <w:t>, что подтверждает его познавательную, дидактическую, развивающую и воспитательную ценность. Данная форма проведения мероприятия выбрана удачно и является достаточно эффективной для данной ступени обучения и соответствует возрастным особенностям и интересам учащихся. Подобранный материал к мероприятию соответствовал уровню развития детей.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br/>
        <w:t>Также оно способствовало повышенному интересу к уроку, познавательной активности в изучении английского языка, к импровизации и воображению. Проведенное мероприятие наглядно представило соответствие результатов поставленным целям, оно</w:t>
      </w:r>
      <w:r w:rsidR="00EB379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64E47">
        <w:rPr>
          <w:color w:val="000000"/>
          <w:sz w:val="28"/>
          <w:szCs w:val="28"/>
        </w:rPr>
        <w:t>помогло отработать и активизировать изученную лексику.</w:t>
      </w:r>
      <w:r w:rsidRPr="00764E47">
        <w:rPr>
          <w:color w:val="000000"/>
          <w:sz w:val="28"/>
          <w:szCs w:val="28"/>
        </w:rPr>
        <w:br/>
        <w:t>Внеклассное</w:t>
      </w:r>
      <w:proofErr w:type="gramStart"/>
      <w:r w:rsidRPr="00764E47">
        <w:rPr>
          <w:color w:val="000000"/>
          <w:sz w:val="28"/>
          <w:szCs w:val="28"/>
        </w:rPr>
        <w:t xml:space="preserve"> м</w:t>
      </w:r>
      <w:proofErr w:type="gramEnd"/>
      <w:r w:rsidRPr="00764E47">
        <w:rPr>
          <w:color w:val="000000"/>
          <w:sz w:val="28"/>
          <w:szCs w:val="28"/>
        </w:rPr>
        <w:t>ероприятие проходило в виде соревнования между двумя командами, что способствовало развитию способности работать в группах,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br/>
        <w:t>По окончанию мероприятия были под</w:t>
      </w:r>
      <w:r w:rsidR="00EB3794">
        <w:rPr>
          <w:color w:val="000000"/>
          <w:sz w:val="28"/>
          <w:szCs w:val="28"/>
        </w:rPr>
        <w:t xml:space="preserve">ведены итоги и, всем учащимся </w:t>
      </w:r>
      <w:r w:rsidRPr="00764E47">
        <w:rPr>
          <w:color w:val="000000"/>
          <w:sz w:val="28"/>
          <w:szCs w:val="28"/>
        </w:rPr>
        <w:t xml:space="preserve">вручены </w:t>
      </w:r>
      <w:r w:rsidR="00EB3794">
        <w:rPr>
          <w:color w:val="000000"/>
          <w:sz w:val="28"/>
          <w:szCs w:val="28"/>
        </w:rPr>
        <w:t xml:space="preserve">сладкие призы, </w:t>
      </w:r>
      <w:r w:rsidRPr="00764E47">
        <w:rPr>
          <w:color w:val="000000"/>
          <w:sz w:val="28"/>
          <w:szCs w:val="28"/>
        </w:rPr>
        <w:t>грамоты</w:t>
      </w:r>
      <w:r w:rsidR="00EB3794">
        <w:rPr>
          <w:color w:val="000000"/>
          <w:sz w:val="28"/>
          <w:szCs w:val="28"/>
        </w:rPr>
        <w:t xml:space="preserve"> за 1 и 2 место</w:t>
      </w:r>
      <w:r w:rsidRPr="00764E47">
        <w:rPr>
          <w:color w:val="000000"/>
          <w:sz w:val="28"/>
          <w:szCs w:val="28"/>
        </w:rPr>
        <w:t xml:space="preserve">. На уроке были использованы приёмы и методы коллективной, групповой работы с учащимися. Сочетание </w:t>
      </w:r>
      <w:r w:rsidRPr="00764E47">
        <w:rPr>
          <w:color w:val="000000"/>
          <w:sz w:val="28"/>
          <w:szCs w:val="28"/>
        </w:rPr>
        <w:lastRenderedPageBreak/>
        <w:t>этих методов и приёмов, позволили осуществить скрытый контроль развития речевых умений и увидеть усвоение учащимися ранее пройденного материала.</w:t>
      </w:r>
      <w:r w:rsidRPr="00764E47">
        <w:rPr>
          <w:color w:val="000000"/>
          <w:sz w:val="28"/>
          <w:szCs w:val="28"/>
        </w:rPr>
        <w:br/>
        <w:t>Я считаю, что данное внеклассное мероприятие прошло успешно, так как никаких негативных моментов в мероприятии не прослеживалось. Учащиеся с охотой и интересом</w:t>
      </w:r>
      <w:r w:rsidR="00EB3794">
        <w:rPr>
          <w:color w:val="000000"/>
          <w:sz w:val="28"/>
          <w:szCs w:val="28"/>
        </w:rPr>
        <w:t xml:space="preserve"> участвовали в конкурсах</w:t>
      </w:r>
      <w:r w:rsidRPr="00764E47">
        <w:rPr>
          <w:color w:val="000000"/>
          <w:sz w:val="28"/>
          <w:szCs w:val="28"/>
        </w:rPr>
        <w:t>, активно работали в группах, можно было наблюдать коммуникативное раскрепощение детей в теплой, доброжелательной обстановке. Никаких изменений в ходе мероприятия не было. Во время проведения мероприятия в классе царила атмосфера дружбы и взаимовыручки.</w:t>
      </w:r>
      <w:r w:rsidRPr="00764E47">
        <w:rPr>
          <w:rStyle w:val="apple-converted-space"/>
          <w:color w:val="000000"/>
          <w:sz w:val="28"/>
          <w:szCs w:val="28"/>
        </w:rPr>
        <w:t> </w:t>
      </w:r>
      <w:r w:rsidRPr="00764E47">
        <w:rPr>
          <w:color w:val="000000"/>
          <w:sz w:val="28"/>
          <w:szCs w:val="28"/>
        </w:rPr>
        <w:br/>
        <w:t>Поставленные цели и задачи мероприятия были реализованы.</w:t>
      </w:r>
    </w:p>
    <w:p w:rsidR="00517050" w:rsidRPr="00764E47" w:rsidRDefault="00517050" w:rsidP="00764E47">
      <w:pPr>
        <w:pStyle w:val="a3"/>
        <w:spacing w:line="360" w:lineRule="auto"/>
        <w:rPr>
          <w:color w:val="000000"/>
          <w:sz w:val="28"/>
          <w:szCs w:val="28"/>
        </w:rPr>
      </w:pPr>
      <w:r w:rsidRPr="00764E47">
        <w:rPr>
          <w:color w:val="000000"/>
          <w:sz w:val="28"/>
          <w:szCs w:val="28"/>
        </w:rPr>
        <w:t>Дети получили эмоциональное и эстетическое удовлетворение.</w:t>
      </w:r>
    </w:p>
    <w:p w:rsidR="00441CF2" w:rsidRPr="00764E47" w:rsidRDefault="00441CF2" w:rsidP="00764E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1CF2" w:rsidRPr="007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586"/>
    <w:multiLevelType w:val="multilevel"/>
    <w:tmpl w:val="9B8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378F6"/>
    <w:multiLevelType w:val="multilevel"/>
    <w:tmpl w:val="113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0"/>
    <w:rsid w:val="003A32E5"/>
    <w:rsid w:val="00441CF2"/>
    <w:rsid w:val="00517050"/>
    <w:rsid w:val="006042D9"/>
    <w:rsid w:val="00627828"/>
    <w:rsid w:val="00677447"/>
    <w:rsid w:val="00764E47"/>
    <w:rsid w:val="009E357C"/>
    <w:rsid w:val="00A30B4C"/>
    <w:rsid w:val="00B97943"/>
    <w:rsid w:val="00BA7EA5"/>
    <w:rsid w:val="00BD1B0E"/>
    <w:rsid w:val="00CC0D58"/>
    <w:rsid w:val="00D26ABA"/>
    <w:rsid w:val="00D86357"/>
    <w:rsid w:val="00E9569B"/>
    <w:rsid w:val="00E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2621-88F4-4259-A5CE-D3ADA8C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050"/>
  </w:style>
  <w:style w:type="paragraph" w:styleId="a4">
    <w:name w:val="List Paragraph"/>
    <w:basedOn w:val="a"/>
    <w:uiPriority w:val="34"/>
    <w:qFormat/>
    <w:rsid w:val="00A30B4C"/>
    <w:pPr>
      <w:ind w:left="720"/>
      <w:contextualSpacing/>
    </w:pPr>
  </w:style>
  <w:style w:type="table" w:styleId="a5">
    <w:name w:val="Table Grid"/>
    <w:basedOn w:val="a1"/>
    <w:uiPriority w:val="3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2016-04-17T17:04:00Z</dcterms:created>
  <dcterms:modified xsi:type="dcterms:W3CDTF">2016-04-19T18:15:00Z</dcterms:modified>
</cp:coreProperties>
</file>