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6A3" w:rsidRPr="002D2536" w:rsidRDefault="0039077A" w:rsidP="002D2536">
      <w:pPr>
        <w:spacing w:after="0" w:line="240" w:lineRule="auto"/>
        <w:ind w:firstLine="454"/>
        <w:jc w:val="both"/>
        <w:rPr>
          <w:rFonts w:ascii="Arial Narrow" w:hAnsi="Arial Narrow"/>
          <w:b/>
        </w:rPr>
      </w:pPr>
      <w:bookmarkStart w:id="0" w:name="_GoBack"/>
      <w:r w:rsidRPr="002D2536">
        <w:rPr>
          <w:rFonts w:ascii="Arial Narrow" w:hAnsi="Arial Narrow"/>
          <w:b/>
        </w:rPr>
        <w:t>Методическая проблема школы: «Развитие потенциальных способностей учащихся в атмосфере сотрудничества с педагогами школы»</w:t>
      </w:r>
    </w:p>
    <w:bookmarkEnd w:id="0"/>
    <w:p w:rsidR="00B1541F" w:rsidRPr="002D2536" w:rsidRDefault="00B1541F" w:rsidP="002D2536">
      <w:pPr>
        <w:spacing w:after="0" w:line="240" w:lineRule="auto"/>
        <w:ind w:firstLine="454"/>
        <w:jc w:val="both"/>
        <w:rPr>
          <w:rFonts w:ascii="Arial Narrow" w:hAnsi="Arial Narrow"/>
        </w:rPr>
      </w:pPr>
      <w:r w:rsidRPr="002D2536">
        <w:rPr>
          <w:rFonts w:ascii="Arial Narrow" w:hAnsi="Arial Narrow"/>
        </w:rPr>
        <w:t>Методическая проблема школы</w:t>
      </w:r>
      <w:r w:rsidRPr="002D2536">
        <w:rPr>
          <w:rFonts w:ascii="Arial Narrow" w:hAnsi="Arial Narrow"/>
        </w:rPr>
        <w:t xml:space="preserve"> предусматривает применение педагогом дифференцированного </w:t>
      </w:r>
      <w:r w:rsidR="008B7FEE" w:rsidRPr="002D2536">
        <w:rPr>
          <w:rFonts w:ascii="Arial Narrow" w:hAnsi="Arial Narrow"/>
        </w:rPr>
        <w:t xml:space="preserve">подхода </w:t>
      </w:r>
      <w:r w:rsidRPr="002D2536">
        <w:rPr>
          <w:rFonts w:ascii="Arial Narrow" w:hAnsi="Arial Narrow"/>
        </w:rPr>
        <w:t>и развивающего обучения на уроках истории и обществознания.</w:t>
      </w:r>
    </w:p>
    <w:p w:rsidR="00B1541F" w:rsidRPr="002D2536" w:rsidRDefault="00B1541F" w:rsidP="002D2536">
      <w:pPr>
        <w:spacing w:after="0" w:line="240" w:lineRule="auto"/>
        <w:ind w:firstLine="454"/>
        <w:jc w:val="both"/>
        <w:rPr>
          <w:rFonts w:ascii="Arial Narrow" w:hAnsi="Arial Narrow"/>
        </w:rPr>
      </w:pPr>
      <w:r w:rsidRPr="002D2536">
        <w:rPr>
          <w:rFonts w:ascii="Arial Narrow" w:hAnsi="Arial Narrow"/>
        </w:rPr>
        <w:t>В нашей школе существует два вида дифференцированного подхода:</w:t>
      </w:r>
    </w:p>
    <w:p w:rsidR="00B1541F" w:rsidRPr="002D2536" w:rsidRDefault="00B1541F" w:rsidP="002D2536">
      <w:pPr>
        <w:pStyle w:val="a3"/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Arial Narrow" w:hAnsi="Arial Narrow"/>
        </w:rPr>
      </w:pPr>
      <w:r w:rsidRPr="002D2536">
        <w:rPr>
          <w:rFonts w:ascii="Arial Narrow" w:hAnsi="Arial Narrow"/>
          <w:b/>
        </w:rPr>
        <w:t>Уровневый</w:t>
      </w:r>
      <w:r w:rsidRPr="002D2536">
        <w:rPr>
          <w:rFonts w:ascii="Arial Narrow" w:hAnsi="Arial Narrow"/>
        </w:rPr>
        <w:t xml:space="preserve"> - </w:t>
      </w:r>
      <w:r w:rsidR="008B7FEE" w:rsidRPr="002D2536">
        <w:rPr>
          <w:rFonts w:ascii="Arial Narrow" w:hAnsi="Arial Narrow"/>
        </w:rPr>
        <w:t>выражается в том, что, обучаясь в одном классе, по одной программе и учебнику, школьники могут усваивать материал на различных уровнях. Индивидуальный подход к учащимся предполагает частичное, временное изменение ближайших задач и отдельных сторон содержания учебно-воспитательной работы, постоянное варьирование её методов и организационных форм с учетом общего и особенного в личности каждого ученика для обеспечения всестороннего ее развития.</w:t>
      </w:r>
    </w:p>
    <w:p w:rsidR="008B7FEE" w:rsidRPr="002D2536" w:rsidRDefault="008B7FEE" w:rsidP="002D2536">
      <w:pPr>
        <w:pStyle w:val="a3"/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Arial Narrow" w:hAnsi="Arial Narrow"/>
          <w:b/>
        </w:rPr>
      </w:pPr>
      <w:r w:rsidRPr="002D2536">
        <w:rPr>
          <w:rFonts w:ascii="Arial Narrow" w:hAnsi="Arial Narrow" w:cs="Tahoma"/>
          <w:b/>
          <w:shd w:val="clear" w:color="auto" w:fill="FFFFFF"/>
        </w:rPr>
        <w:t>Профильная дифференциация</w:t>
      </w:r>
      <w:r w:rsidRPr="002D2536">
        <w:rPr>
          <w:rFonts w:ascii="Arial Narrow" w:hAnsi="Arial Narrow" w:cs="Tahoma"/>
          <w:b/>
          <w:shd w:val="clear" w:color="auto" w:fill="FFFFFF"/>
        </w:rPr>
        <w:t xml:space="preserve"> – </w:t>
      </w:r>
      <w:r w:rsidRPr="002D2536">
        <w:rPr>
          <w:rFonts w:ascii="Arial Narrow" w:hAnsi="Arial Narrow" w:cs="Tahoma"/>
          <w:shd w:val="clear" w:color="auto" w:fill="FFFFFF"/>
        </w:rPr>
        <w:t>профильные старшие классы</w:t>
      </w:r>
      <w:r w:rsidR="006E7FEB" w:rsidRPr="002D2536">
        <w:rPr>
          <w:rFonts w:ascii="Arial Narrow" w:hAnsi="Arial Narrow" w:cs="Tahoma"/>
          <w:shd w:val="clear" w:color="auto" w:fill="FFFFFF"/>
        </w:rPr>
        <w:t>.</w:t>
      </w:r>
    </w:p>
    <w:p w:rsidR="006E7FEB" w:rsidRPr="002D2536" w:rsidRDefault="006E7FEB" w:rsidP="002D2536">
      <w:pPr>
        <w:pStyle w:val="a4"/>
        <w:shd w:val="clear" w:color="auto" w:fill="FFFFFF"/>
        <w:spacing w:before="0" w:beforeAutospacing="0" w:after="0" w:afterAutospacing="0"/>
        <w:ind w:firstLine="454"/>
        <w:jc w:val="both"/>
        <w:rPr>
          <w:rStyle w:val="a5"/>
          <w:rFonts w:ascii="Arial Narrow" w:hAnsi="Arial Narrow" w:cs="Tahoma"/>
          <w:sz w:val="22"/>
          <w:szCs w:val="22"/>
        </w:rPr>
      </w:pPr>
      <w:r w:rsidRPr="002D2536">
        <w:rPr>
          <w:rFonts w:ascii="Arial Narrow" w:hAnsi="Arial Narrow" w:cs="Tahoma"/>
          <w:sz w:val="22"/>
          <w:szCs w:val="22"/>
        </w:rPr>
        <w:t xml:space="preserve">Применение </w:t>
      </w:r>
      <w:r w:rsidRPr="002D2536">
        <w:rPr>
          <w:rFonts w:ascii="Arial Narrow" w:hAnsi="Arial Narrow" w:cs="Tahoma"/>
          <w:sz w:val="22"/>
          <w:szCs w:val="22"/>
        </w:rPr>
        <w:t>тестовых и творческих дифференцированных заданий.</w:t>
      </w:r>
      <w:r w:rsidRPr="002D2536">
        <w:rPr>
          <w:rFonts w:ascii="Arial Narrow" w:hAnsi="Arial Narrow" w:cs="Tahoma"/>
          <w:sz w:val="22"/>
          <w:szCs w:val="22"/>
        </w:rPr>
        <w:t xml:space="preserve"> </w:t>
      </w:r>
      <w:r w:rsidRPr="002D2536">
        <w:rPr>
          <w:rFonts w:ascii="Arial Narrow" w:hAnsi="Arial Narrow" w:cs="Tahoma"/>
          <w:sz w:val="22"/>
          <w:szCs w:val="22"/>
        </w:rPr>
        <w:t xml:space="preserve">Смысл подобных </w:t>
      </w:r>
      <w:proofErr w:type="spellStart"/>
      <w:r w:rsidRPr="002D2536">
        <w:rPr>
          <w:rFonts w:ascii="Arial Narrow" w:hAnsi="Arial Narrow" w:cs="Tahoma"/>
          <w:sz w:val="22"/>
          <w:szCs w:val="22"/>
        </w:rPr>
        <w:t>разноуровневых</w:t>
      </w:r>
      <w:proofErr w:type="spellEnd"/>
      <w:r w:rsidRPr="002D2536">
        <w:rPr>
          <w:rFonts w:ascii="Arial Narrow" w:hAnsi="Arial Narrow" w:cs="Tahoma"/>
          <w:sz w:val="22"/>
          <w:szCs w:val="22"/>
        </w:rPr>
        <w:t xml:space="preserve"> работ в том, что каждый учащийся имеет возможность выполнить все задания, но выполняет те, которые ему по силам, отчётливо представляя свой уровень и получая стимул для дальнейшего развития и роста</w:t>
      </w:r>
      <w:r w:rsidRPr="002D2536">
        <w:rPr>
          <w:rStyle w:val="a5"/>
          <w:rFonts w:ascii="Arial Narrow" w:hAnsi="Arial Narrow" w:cs="Tahoma"/>
          <w:sz w:val="22"/>
          <w:szCs w:val="22"/>
        </w:rPr>
        <w:t>.</w:t>
      </w:r>
    </w:p>
    <w:p w:rsidR="006E7FEB" w:rsidRPr="002D2536" w:rsidRDefault="006E7FEB" w:rsidP="002D2536">
      <w:pPr>
        <w:pStyle w:val="a4"/>
        <w:shd w:val="clear" w:color="auto" w:fill="FFFFFF"/>
        <w:spacing w:before="0" w:beforeAutospacing="0" w:after="0" w:afterAutospacing="0"/>
        <w:ind w:firstLine="454"/>
        <w:jc w:val="both"/>
        <w:rPr>
          <w:rFonts w:ascii="Arial Narrow" w:hAnsi="Arial Narrow" w:cs="Tahoma"/>
          <w:sz w:val="22"/>
          <w:szCs w:val="22"/>
        </w:rPr>
      </w:pPr>
      <w:proofErr w:type="spellStart"/>
      <w:r w:rsidRPr="002D2536">
        <w:rPr>
          <w:rFonts w:ascii="Arial Narrow" w:hAnsi="Arial Narrow" w:cs="Tahoma"/>
          <w:sz w:val="22"/>
          <w:szCs w:val="22"/>
        </w:rPr>
        <w:t>Разноуровневые</w:t>
      </w:r>
      <w:proofErr w:type="spellEnd"/>
      <w:r w:rsidRPr="002D2536">
        <w:rPr>
          <w:rFonts w:ascii="Arial Narrow" w:hAnsi="Arial Narrow" w:cs="Tahoma"/>
          <w:sz w:val="22"/>
          <w:szCs w:val="22"/>
        </w:rPr>
        <w:t xml:space="preserve"> домашние задания</w:t>
      </w:r>
      <w:r w:rsidR="008C7752" w:rsidRPr="002D2536">
        <w:rPr>
          <w:rFonts w:ascii="Arial Narrow" w:hAnsi="Arial Narrow" w:cs="Tahoma"/>
          <w:sz w:val="22"/>
          <w:szCs w:val="22"/>
        </w:rPr>
        <w:t>.</w:t>
      </w:r>
    </w:p>
    <w:p w:rsidR="00230178" w:rsidRPr="002D2536" w:rsidRDefault="00230178" w:rsidP="002D2536">
      <w:pPr>
        <w:pStyle w:val="a4"/>
        <w:shd w:val="clear" w:color="auto" w:fill="FFFFFF"/>
        <w:spacing w:before="0" w:beforeAutospacing="0" w:after="0" w:afterAutospacing="0"/>
        <w:ind w:firstLine="454"/>
        <w:jc w:val="both"/>
        <w:rPr>
          <w:rFonts w:ascii="Arial Narrow" w:hAnsi="Arial Narrow" w:cs="Tahoma"/>
          <w:sz w:val="22"/>
          <w:szCs w:val="22"/>
        </w:rPr>
      </w:pPr>
    </w:p>
    <w:p w:rsidR="00230178" w:rsidRPr="002D2536" w:rsidRDefault="00230178" w:rsidP="002D2536">
      <w:pPr>
        <w:pStyle w:val="a4"/>
        <w:shd w:val="clear" w:color="auto" w:fill="FFFFFF"/>
        <w:spacing w:before="0" w:beforeAutospacing="0" w:after="0" w:afterAutospacing="0"/>
        <w:ind w:firstLine="454"/>
        <w:jc w:val="both"/>
        <w:rPr>
          <w:rFonts w:ascii="Arial Narrow" w:hAnsi="Arial Narrow" w:cs="Tahoma"/>
          <w:sz w:val="22"/>
          <w:szCs w:val="22"/>
        </w:rPr>
      </w:pPr>
      <w:r w:rsidRPr="002D2536">
        <w:rPr>
          <w:rFonts w:ascii="Arial Narrow" w:hAnsi="Arial Narrow" w:cs="Tahoma"/>
          <w:sz w:val="22"/>
          <w:szCs w:val="22"/>
        </w:rPr>
        <w:t>Развивающее обучение – это направление в теории и практике образования ориентирующееся на развитие физических, познавательных и нравственных способностей учащихся путём использования их потенциальных возможностей.</w:t>
      </w:r>
    </w:p>
    <w:p w:rsidR="002D2536" w:rsidRPr="002D2536" w:rsidRDefault="002D2536" w:rsidP="002D2536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2D2536">
        <w:rPr>
          <w:rStyle w:val="c0"/>
          <w:rFonts w:ascii="Arial Narrow" w:hAnsi="Arial Narrow" w:cs="Arial"/>
          <w:color w:val="000000"/>
          <w:sz w:val="22"/>
          <w:szCs w:val="22"/>
        </w:rPr>
        <w:t xml:space="preserve">1. Поворот от обучения в условиях класса к обучению в малых группах. Учащиеся работают индивидуально, в парах или группах по 3-4 человека. Они используют различного рода упражнения, задания, базы данных, обсуждают, исследуют проблему, организуют мозговые атаки, пишут сочинения, другие письменные работы, разрабатывают проекты. Школьники учатся пользоваться компьютерной технологией. Проекты, как правило, носят </w:t>
      </w:r>
      <w:proofErr w:type="spellStart"/>
      <w:r w:rsidRPr="002D2536">
        <w:rPr>
          <w:rStyle w:val="c0"/>
          <w:rFonts w:ascii="Arial Narrow" w:hAnsi="Arial Narrow" w:cs="Arial"/>
          <w:color w:val="000000"/>
          <w:sz w:val="22"/>
          <w:szCs w:val="22"/>
        </w:rPr>
        <w:t>межпредметный</w:t>
      </w:r>
      <w:proofErr w:type="spellEnd"/>
      <w:r w:rsidRPr="002D2536">
        <w:rPr>
          <w:rStyle w:val="c0"/>
          <w:rFonts w:ascii="Arial Narrow" w:hAnsi="Arial Narrow" w:cs="Arial"/>
          <w:color w:val="000000"/>
          <w:sz w:val="22"/>
          <w:szCs w:val="22"/>
        </w:rPr>
        <w:t xml:space="preserve"> характер, заставляя его участников привлекать интегрированные знания. Учащиеся учатся работать с разными источниками информации, в том числе и видео. Группа учащихся или отдельный ученик могут выбрать тему проекта за пределами программного материала и, пользуясь различными методами, в том числе и телекоммуникацией, создать свою газету, информационный листок, базу данных и пр.</w:t>
      </w:r>
    </w:p>
    <w:p w:rsidR="002D2536" w:rsidRPr="002D2536" w:rsidRDefault="002D2536" w:rsidP="002D2536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Style w:val="c0"/>
          <w:rFonts w:ascii="Arial Narrow" w:hAnsi="Arial Narrow" w:cs="Arial"/>
          <w:color w:val="000000"/>
          <w:sz w:val="22"/>
          <w:szCs w:val="22"/>
        </w:rPr>
        <w:t xml:space="preserve"> </w:t>
      </w:r>
      <w:r w:rsidRPr="002D2536">
        <w:rPr>
          <w:rStyle w:val="c0"/>
          <w:rFonts w:ascii="Arial Narrow" w:hAnsi="Arial Narrow" w:cs="Arial"/>
          <w:color w:val="000000"/>
          <w:sz w:val="22"/>
          <w:szCs w:val="22"/>
        </w:rPr>
        <w:t>2. Поворот от сообщения знаний и их запоминания (закрепления) к самостоятельному поиску и кооперированию усилий. Учитель руководит поиском нужной информации, стимулируя учащихся к выявлению необходимых фактов, явлений, которые позволят им глубже осознать тему и использовать этот материал при написании работы, разработке плана или при работе над проектом. Самостоятельная активность учащихся, ответственность за выполнение задания стимулирует их на поиск и овладение знаниями за рамками школьной программы и требований учителя.</w:t>
      </w:r>
    </w:p>
    <w:p w:rsidR="002D2536" w:rsidRPr="002D2536" w:rsidRDefault="002D2536" w:rsidP="002D2536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Style w:val="c0"/>
          <w:rFonts w:ascii="Arial Narrow" w:hAnsi="Arial Narrow" w:cs="Arial"/>
          <w:color w:val="000000"/>
          <w:sz w:val="22"/>
          <w:szCs w:val="22"/>
        </w:rPr>
        <w:t xml:space="preserve"> </w:t>
      </w:r>
      <w:r w:rsidRPr="002D2536">
        <w:rPr>
          <w:rStyle w:val="c0"/>
          <w:rFonts w:ascii="Arial Narrow" w:hAnsi="Arial Narrow" w:cs="Arial"/>
          <w:color w:val="000000"/>
          <w:sz w:val="22"/>
          <w:szCs w:val="22"/>
        </w:rPr>
        <w:t>3. Поворот от работы с более успевающими учениками к работе со всеми учащимися. Группа учеников, которые работают над проектом, выполняют большую часть работы самостоятельно, освобождая таким образом учителя для работы с отдельными учениками или группами.</w:t>
      </w:r>
    </w:p>
    <w:p w:rsidR="002D2536" w:rsidRPr="002D2536" w:rsidRDefault="002D2536" w:rsidP="002D2536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Style w:val="c0"/>
          <w:rFonts w:ascii="Arial Narrow" w:hAnsi="Arial Narrow" w:cs="Arial"/>
          <w:color w:val="000000"/>
          <w:sz w:val="22"/>
          <w:szCs w:val="22"/>
        </w:rPr>
        <w:t xml:space="preserve"> </w:t>
      </w:r>
      <w:r w:rsidRPr="002D2536">
        <w:rPr>
          <w:rStyle w:val="c0"/>
          <w:rFonts w:ascii="Arial Narrow" w:hAnsi="Arial Narrow" w:cs="Arial"/>
          <w:color w:val="000000"/>
          <w:sz w:val="22"/>
          <w:szCs w:val="22"/>
        </w:rPr>
        <w:t>4. К значительному увеличению активности учащихся. Метод проектов и кооперирование существенно повышает активность каждого ученика, его занятость, степень осмысления материала.</w:t>
      </w:r>
    </w:p>
    <w:p w:rsidR="002D2536" w:rsidRPr="002D2536" w:rsidRDefault="002D2536" w:rsidP="002D2536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Style w:val="c0"/>
          <w:rFonts w:ascii="Arial Narrow" w:hAnsi="Arial Narrow" w:cs="Arial"/>
          <w:color w:val="000000"/>
          <w:sz w:val="22"/>
          <w:szCs w:val="22"/>
        </w:rPr>
        <w:t xml:space="preserve"> </w:t>
      </w:r>
      <w:r w:rsidRPr="002D2536">
        <w:rPr>
          <w:rStyle w:val="c0"/>
          <w:rFonts w:ascii="Arial Narrow" w:hAnsi="Arial Narrow" w:cs="Arial"/>
          <w:color w:val="000000"/>
          <w:sz w:val="22"/>
          <w:szCs w:val="22"/>
        </w:rPr>
        <w:t>5. Контроль знаний, базирующийся на тестировании, может быть с успехом заменён результатами работы над проектом, отслеживанием промежуточных результатов. Компьютер может оказать в этом существенную помощь, представляя возможность учителю наблюдать динамику процесса овладения каждым учеником определённой темы.</w:t>
      </w:r>
    </w:p>
    <w:p w:rsidR="002D2536" w:rsidRPr="002D2536" w:rsidRDefault="002D2536" w:rsidP="002D2536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Style w:val="c0"/>
          <w:rFonts w:ascii="Arial Narrow" w:hAnsi="Arial Narrow" w:cs="Arial"/>
          <w:color w:val="000000"/>
          <w:sz w:val="22"/>
          <w:szCs w:val="22"/>
        </w:rPr>
        <w:t xml:space="preserve"> </w:t>
      </w:r>
      <w:r w:rsidRPr="002D2536">
        <w:rPr>
          <w:rStyle w:val="c0"/>
          <w:rFonts w:ascii="Arial Narrow" w:hAnsi="Arial Narrow" w:cs="Arial"/>
          <w:color w:val="000000"/>
          <w:sz w:val="22"/>
          <w:szCs w:val="22"/>
        </w:rPr>
        <w:t>6. Соревновательный подход заменяется на кооперирование, на сотрудничество. Специальные исследования показали, что обучение в группах значительно эффективнее (если оно грамотно организовано), чем при индивидуальном или состязательном обучении. Такое обучение существенно повышает положительный настрой учащихся, их мотивацию. Обсуждение материала, усвоенного в таких группах, показывает высокий уровень осмысления материала, аргументирование.</w:t>
      </w:r>
    </w:p>
    <w:p w:rsidR="002D2536" w:rsidRPr="002D2536" w:rsidRDefault="002D2536" w:rsidP="002D2536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Style w:val="c0"/>
          <w:rFonts w:ascii="Arial Narrow" w:hAnsi="Arial Narrow" w:cs="Arial"/>
          <w:color w:val="000000"/>
          <w:sz w:val="22"/>
          <w:szCs w:val="22"/>
        </w:rPr>
        <w:t xml:space="preserve"> </w:t>
      </w:r>
      <w:r w:rsidRPr="002D2536">
        <w:rPr>
          <w:rStyle w:val="c0"/>
          <w:rFonts w:ascii="Arial Narrow" w:hAnsi="Arial Narrow" w:cs="Arial"/>
          <w:color w:val="000000"/>
          <w:sz w:val="22"/>
          <w:szCs w:val="22"/>
        </w:rPr>
        <w:t>7. Поворот от овладения всеми учениками одного и того же материала к овладению разными учащимися разного материала. Подобный подход основывается на признании того факта, что у разных учеников предыдущий опыт и уровень знаний в данной области различный. Каждый ученик приходит к процессу овладения новыми знаниями со своим собственно интеллектуальным багажом, который и определяет степень понимания им нового материала и его интерпретацию. Учителя разрешают учащимся самим выбирать, что и каким образом (в пределах стандарта образования) они будут изучать с тем, чтобы каждый ученик имел возможность достигнуть максимального результата. В группах учащиеся легче и быстрее раскрывают свои сильные стороны и развивают слабые, поскольку последние не оцениваются негативно.</w:t>
      </w:r>
    </w:p>
    <w:p w:rsidR="002D2536" w:rsidRPr="002D2536" w:rsidRDefault="002D2536" w:rsidP="002D2536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Style w:val="c0"/>
          <w:rFonts w:ascii="Arial Narrow" w:hAnsi="Arial Narrow" w:cs="Arial"/>
          <w:color w:val="000000"/>
          <w:sz w:val="22"/>
          <w:szCs w:val="22"/>
        </w:rPr>
        <w:t xml:space="preserve"> </w:t>
      </w:r>
      <w:r w:rsidRPr="002D2536">
        <w:rPr>
          <w:rStyle w:val="c0"/>
          <w:rFonts w:ascii="Arial Narrow" w:hAnsi="Arial Narrow" w:cs="Arial"/>
          <w:color w:val="000000"/>
          <w:sz w:val="22"/>
          <w:szCs w:val="22"/>
        </w:rPr>
        <w:t xml:space="preserve">8. Поворот от вербального мышления к интеграции визуального и вербального мышления. Согласно теории </w:t>
      </w:r>
      <w:proofErr w:type="spellStart"/>
      <w:r w:rsidRPr="002D2536">
        <w:rPr>
          <w:rStyle w:val="c0"/>
          <w:rFonts w:ascii="Arial Narrow" w:hAnsi="Arial Narrow" w:cs="Arial"/>
          <w:color w:val="000000"/>
          <w:sz w:val="22"/>
          <w:szCs w:val="22"/>
        </w:rPr>
        <w:t>развиваюшего</w:t>
      </w:r>
      <w:proofErr w:type="spellEnd"/>
      <w:r w:rsidRPr="002D2536">
        <w:rPr>
          <w:rStyle w:val="c0"/>
          <w:rFonts w:ascii="Arial Narrow" w:hAnsi="Arial Narrow" w:cs="Arial"/>
          <w:color w:val="000000"/>
          <w:sz w:val="22"/>
          <w:szCs w:val="22"/>
        </w:rPr>
        <w:t xml:space="preserve"> обучения, организация учебного труда должна соответствовать структуре человеческой деятельности – 3 звена – мотивационно-</w:t>
      </w:r>
      <w:proofErr w:type="spellStart"/>
      <w:r w:rsidRPr="002D2536">
        <w:rPr>
          <w:rStyle w:val="c0"/>
          <w:rFonts w:ascii="Arial Narrow" w:hAnsi="Arial Narrow" w:cs="Arial"/>
          <w:color w:val="000000"/>
          <w:sz w:val="22"/>
          <w:szCs w:val="22"/>
        </w:rPr>
        <w:t>ориентировачное</w:t>
      </w:r>
      <w:proofErr w:type="spellEnd"/>
      <w:r w:rsidRPr="002D2536">
        <w:rPr>
          <w:rStyle w:val="c0"/>
          <w:rFonts w:ascii="Arial Narrow" w:hAnsi="Arial Narrow" w:cs="Arial"/>
          <w:color w:val="000000"/>
          <w:sz w:val="22"/>
          <w:szCs w:val="22"/>
        </w:rPr>
        <w:t>, центрально-рабочее, контрольно-оценочное. Развивающий урок должен состоять из трёх частей:</w:t>
      </w:r>
    </w:p>
    <w:p w:rsidR="002D2536" w:rsidRPr="002D2536" w:rsidRDefault="002D2536" w:rsidP="002D2536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Style w:val="c0"/>
          <w:rFonts w:ascii="Arial Narrow" w:hAnsi="Arial Narrow" w:cs="Arial"/>
          <w:color w:val="000000"/>
          <w:sz w:val="22"/>
          <w:szCs w:val="22"/>
        </w:rPr>
        <w:t xml:space="preserve"> </w:t>
      </w:r>
      <w:r w:rsidRPr="002D2536">
        <w:rPr>
          <w:rStyle w:val="c0"/>
          <w:rFonts w:ascii="Arial Narrow" w:hAnsi="Arial Narrow" w:cs="Arial"/>
          <w:color w:val="000000"/>
          <w:sz w:val="22"/>
          <w:szCs w:val="22"/>
        </w:rPr>
        <w:t>Вводно-мотивационная часть (5-7 мин). Определение темы, постановка и мотивация задачи урока, выводимая из так называемого противоречия (</w:t>
      </w:r>
      <w:proofErr w:type="gramStart"/>
      <w:r w:rsidRPr="002D2536">
        <w:rPr>
          <w:rStyle w:val="c0"/>
          <w:rFonts w:ascii="Arial Narrow" w:hAnsi="Arial Narrow" w:cs="Arial"/>
          <w:color w:val="000000"/>
          <w:sz w:val="22"/>
          <w:szCs w:val="22"/>
        </w:rPr>
        <w:t>почему?...</w:t>
      </w:r>
      <w:proofErr w:type="gramEnd"/>
      <w:r w:rsidRPr="002D2536">
        <w:rPr>
          <w:rStyle w:val="c0"/>
          <w:rFonts w:ascii="Arial Narrow" w:hAnsi="Arial Narrow" w:cs="Arial"/>
          <w:color w:val="000000"/>
          <w:sz w:val="22"/>
          <w:szCs w:val="22"/>
        </w:rPr>
        <w:t>). Сравнительно небольшая римская армия завоёвывает Галлию, многоплеменную страну. Разве это неудивительно?</w:t>
      </w:r>
    </w:p>
    <w:p w:rsidR="002D2536" w:rsidRPr="002D2536" w:rsidRDefault="002D2536" w:rsidP="002D2536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Style w:val="c0"/>
          <w:rFonts w:ascii="Arial Narrow" w:hAnsi="Arial Narrow" w:cs="Arial"/>
          <w:color w:val="000000"/>
          <w:sz w:val="22"/>
          <w:szCs w:val="22"/>
        </w:rPr>
        <w:t xml:space="preserve"> </w:t>
      </w:r>
      <w:r w:rsidRPr="002D2536">
        <w:rPr>
          <w:rStyle w:val="c0"/>
          <w:rFonts w:ascii="Arial Narrow" w:hAnsi="Arial Narrow" w:cs="Arial"/>
          <w:color w:val="000000"/>
          <w:sz w:val="22"/>
          <w:szCs w:val="22"/>
        </w:rPr>
        <w:t>Собственно учебная деятельность учащихся (15-20 мин) решение задач с опорой на источник информации и систему подсказок, корректирующих движение к результату. Чтобы ответить почему надо ответить на вопросы как произошло, что произошло. Изучив источники, назовите 3-5 возможных причин такого итога.</w:t>
      </w:r>
    </w:p>
    <w:p w:rsidR="002D2536" w:rsidRPr="002D2536" w:rsidRDefault="002D2536" w:rsidP="002D2536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Style w:val="c0"/>
          <w:rFonts w:ascii="Arial Narrow" w:hAnsi="Arial Narrow" w:cs="Arial"/>
          <w:color w:val="000000"/>
          <w:sz w:val="22"/>
          <w:szCs w:val="22"/>
        </w:rPr>
        <w:t xml:space="preserve"> </w:t>
      </w:r>
      <w:r w:rsidRPr="002D2536">
        <w:rPr>
          <w:rStyle w:val="c0"/>
          <w:rFonts w:ascii="Arial Narrow" w:hAnsi="Arial Narrow" w:cs="Arial"/>
          <w:color w:val="000000"/>
          <w:sz w:val="22"/>
          <w:szCs w:val="22"/>
        </w:rPr>
        <w:t>Контроль и коррекция полученного результата (10-15 мин). Работа носит коллективный характер и чаще в устной форме. Учащиеся обмениваются результатами.</w:t>
      </w:r>
    </w:p>
    <w:p w:rsidR="002D2536" w:rsidRPr="002D2536" w:rsidRDefault="002D2536" w:rsidP="002D2536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Style w:val="c0"/>
          <w:rFonts w:ascii="Arial Narrow" w:hAnsi="Arial Narrow" w:cs="Arial"/>
          <w:color w:val="000000"/>
          <w:sz w:val="22"/>
          <w:szCs w:val="22"/>
        </w:rPr>
        <w:lastRenderedPageBreak/>
        <w:t xml:space="preserve"> </w:t>
      </w:r>
      <w:r w:rsidRPr="002D2536">
        <w:rPr>
          <w:rStyle w:val="c0"/>
          <w:rFonts w:ascii="Arial Narrow" w:hAnsi="Arial Narrow" w:cs="Arial"/>
          <w:color w:val="000000"/>
          <w:sz w:val="22"/>
          <w:szCs w:val="22"/>
        </w:rPr>
        <w:t>Развивающее обучение обеспечивает переход от репродуктивной к творческой деятельности. Система развивающего обучения поощряет коллективное мышление, диалог, дискуссию, деловое общение детей, проблемное изложение знаний, когда учитель приходит на урок не с готовыми знаниями, а с вопросами.</w:t>
      </w:r>
    </w:p>
    <w:p w:rsidR="002D2536" w:rsidRPr="002D2536" w:rsidRDefault="002D2536" w:rsidP="002D2536">
      <w:pPr>
        <w:spacing w:after="0" w:line="240" w:lineRule="auto"/>
        <w:ind w:firstLine="454"/>
        <w:jc w:val="both"/>
        <w:rPr>
          <w:rFonts w:ascii="Arial Narrow" w:hAnsi="Arial Narrow" w:cs="Arial"/>
          <w:color w:val="000000"/>
        </w:rPr>
      </w:pPr>
      <w:r>
        <w:rPr>
          <w:rStyle w:val="c0"/>
          <w:rFonts w:ascii="Arial Narrow" w:hAnsi="Arial Narrow" w:cs="Arial"/>
          <w:color w:val="000000"/>
        </w:rPr>
        <w:t xml:space="preserve"> </w:t>
      </w:r>
      <w:r w:rsidRPr="002D2536">
        <w:rPr>
          <w:rStyle w:val="c0"/>
          <w:rFonts w:ascii="Arial Narrow" w:hAnsi="Arial Narrow" w:cs="Arial"/>
          <w:color w:val="000000"/>
        </w:rPr>
        <w:t>На развивающих уроках в большинстве случаев вначале ставится учебная задача, например:</w:t>
      </w:r>
      <w:r w:rsidRPr="002D2536">
        <w:rPr>
          <w:rFonts w:ascii="Arial Narrow" w:hAnsi="Arial Narrow"/>
        </w:rPr>
        <w:t xml:space="preserve"> </w:t>
      </w:r>
      <w:r w:rsidRPr="002D2536">
        <w:rPr>
          <w:rFonts w:ascii="Arial Narrow" w:hAnsi="Arial Narrow"/>
        </w:rPr>
        <w:t>«чем полезна обществу безработица?»</w:t>
      </w:r>
      <w:r w:rsidRPr="002D2536">
        <w:rPr>
          <w:rFonts w:ascii="Arial Narrow" w:hAnsi="Arial Narrow"/>
        </w:rPr>
        <w:t>,</w:t>
      </w:r>
      <w:r w:rsidRPr="002D2536">
        <w:rPr>
          <w:rStyle w:val="c0"/>
          <w:rFonts w:ascii="Arial Narrow" w:hAnsi="Arial Narrow" w:cs="Arial"/>
          <w:color w:val="000000"/>
        </w:rPr>
        <w:t xml:space="preserve"> «Почему Россия выступая в коалициях против наполеоновской Франции проиграла все сражения, а оставшись один на один её разгромила?», что служит серьёзной мотивацией интереса учащихся к теме урока, к участию к дискуссии. На таких уроках учащиеся больше работают с историческими источниками, дополнительной литературой, широко используют разнообразные памятки, алгоритмы для организации коллективной формы работы, изучения нового материала, решают проблемные задачи, организуют познавательные игры. Учитель из лектора превращается в консультанта, руководителя, контролёра процесса получения новых знаний.</w:t>
      </w:r>
    </w:p>
    <w:p w:rsidR="002D2536" w:rsidRPr="002D2536" w:rsidRDefault="002D2536" w:rsidP="002D2536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Style w:val="c0"/>
          <w:rFonts w:ascii="Arial Narrow" w:hAnsi="Arial Narrow" w:cs="Arial"/>
          <w:color w:val="000000"/>
          <w:sz w:val="22"/>
          <w:szCs w:val="22"/>
        </w:rPr>
        <w:t xml:space="preserve"> </w:t>
      </w:r>
      <w:r w:rsidRPr="002D2536">
        <w:rPr>
          <w:rStyle w:val="c0"/>
          <w:rFonts w:ascii="Arial Narrow" w:hAnsi="Arial Narrow" w:cs="Arial"/>
          <w:color w:val="000000"/>
          <w:sz w:val="22"/>
          <w:szCs w:val="22"/>
        </w:rPr>
        <w:t xml:space="preserve">Методика развивающего обучения предусматривает применение </w:t>
      </w:r>
      <w:proofErr w:type="spellStart"/>
      <w:r w:rsidRPr="002D2536">
        <w:rPr>
          <w:rStyle w:val="c0"/>
          <w:rFonts w:ascii="Arial Narrow" w:hAnsi="Arial Narrow" w:cs="Arial"/>
          <w:color w:val="000000"/>
          <w:sz w:val="22"/>
          <w:szCs w:val="22"/>
        </w:rPr>
        <w:t>разноуровневых</w:t>
      </w:r>
      <w:proofErr w:type="spellEnd"/>
      <w:r w:rsidRPr="002D2536">
        <w:rPr>
          <w:rStyle w:val="c0"/>
          <w:rFonts w:ascii="Arial Narrow" w:hAnsi="Arial Narrow" w:cs="Arial"/>
          <w:color w:val="000000"/>
          <w:sz w:val="22"/>
          <w:szCs w:val="22"/>
        </w:rPr>
        <w:t xml:space="preserve"> заданий, что позволяет решать не только образовательные, но и воспитательные задачи. На уроках формируется комфортная обстановка, которая способствует росту успешности обучения, помогает учащимся обрести уверенность в своих силах, стимулирует интерес к предмету.</w:t>
      </w:r>
    </w:p>
    <w:p w:rsidR="002D2536" w:rsidRPr="002D2536" w:rsidRDefault="002D2536" w:rsidP="002D2536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Style w:val="c0"/>
          <w:rFonts w:ascii="Arial Narrow" w:hAnsi="Arial Narrow" w:cs="Arial"/>
          <w:color w:val="000000"/>
          <w:sz w:val="22"/>
          <w:szCs w:val="22"/>
        </w:rPr>
        <w:t xml:space="preserve"> </w:t>
      </w:r>
      <w:r w:rsidRPr="002D2536">
        <w:rPr>
          <w:rStyle w:val="c0"/>
          <w:rFonts w:ascii="Arial Narrow" w:hAnsi="Arial Narrow" w:cs="Arial"/>
          <w:color w:val="000000"/>
          <w:sz w:val="22"/>
          <w:szCs w:val="22"/>
        </w:rPr>
        <w:t xml:space="preserve">Наиболее результативными являются следующие формы развивающих уроков: урок – поиск, урок – </w:t>
      </w:r>
      <w:proofErr w:type="spellStart"/>
      <w:r w:rsidRPr="002D2536">
        <w:rPr>
          <w:rStyle w:val="c0"/>
          <w:rFonts w:ascii="Arial Narrow" w:hAnsi="Arial Narrow" w:cs="Arial"/>
          <w:color w:val="000000"/>
          <w:sz w:val="22"/>
          <w:szCs w:val="22"/>
        </w:rPr>
        <w:t>взаимообучения</w:t>
      </w:r>
      <w:proofErr w:type="spellEnd"/>
      <w:r w:rsidRPr="002D2536">
        <w:rPr>
          <w:rStyle w:val="c0"/>
          <w:rFonts w:ascii="Arial Narrow" w:hAnsi="Arial Narrow" w:cs="Arial"/>
          <w:color w:val="000000"/>
          <w:sz w:val="22"/>
          <w:szCs w:val="22"/>
        </w:rPr>
        <w:t>, проблемно – обучающий зачёт.</w:t>
      </w:r>
    </w:p>
    <w:p w:rsidR="002D2536" w:rsidRPr="002D2536" w:rsidRDefault="002D2536" w:rsidP="002D2536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Style w:val="c0"/>
          <w:rFonts w:ascii="Arial Narrow" w:hAnsi="Arial Narrow" w:cs="Arial"/>
          <w:color w:val="000000"/>
          <w:sz w:val="22"/>
          <w:szCs w:val="22"/>
        </w:rPr>
        <w:t xml:space="preserve"> </w:t>
      </w:r>
      <w:r w:rsidRPr="002D2536">
        <w:rPr>
          <w:rStyle w:val="c0"/>
          <w:rFonts w:ascii="Arial Narrow" w:hAnsi="Arial Narrow" w:cs="Arial"/>
          <w:color w:val="000000"/>
          <w:sz w:val="22"/>
          <w:szCs w:val="22"/>
        </w:rPr>
        <w:t>Истина развивающего обучения: знания, полученные детьми самостоятельно, являются более прочными.</w:t>
      </w:r>
    </w:p>
    <w:p w:rsidR="002D2536" w:rsidRPr="00230178" w:rsidRDefault="002D2536" w:rsidP="002D2536">
      <w:pPr>
        <w:pStyle w:val="a4"/>
        <w:shd w:val="clear" w:color="auto" w:fill="FFFFFF"/>
        <w:spacing w:before="0" w:beforeAutospacing="0" w:after="96" w:afterAutospacing="0" w:line="255" w:lineRule="atLeast"/>
        <w:jc w:val="both"/>
        <w:rPr>
          <w:rFonts w:ascii="Tahoma" w:hAnsi="Tahoma" w:cs="Tahoma"/>
          <w:sz w:val="20"/>
          <w:szCs w:val="20"/>
        </w:rPr>
      </w:pPr>
    </w:p>
    <w:sectPr w:rsidR="002D2536" w:rsidRPr="00230178" w:rsidSect="002D253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43904"/>
    <w:multiLevelType w:val="hybridMultilevel"/>
    <w:tmpl w:val="2B92E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4B"/>
    <w:rsid w:val="00230178"/>
    <w:rsid w:val="002D2536"/>
    <w:rsid w:val="0039077A"/>
    <w:rsid w:val="004162F3"/>
    <w:rsid w:val="006E7FEB"/>
    <w:rsid w:val="008B7FEE"/>
    <w:rsid w:val="008C7752"/>
    <w:rsid w:val="00B1541F"/>
    <w:rsid w:val="00D2324B"/>
    <w:rsid w:val="00E4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2FF79-97FB-4A7C-AF48-00A75904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41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E7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E7FEB"/>
    <w:rPr>
      <w:i/>
      <w:iCs/>
    </w:rPr>
  </w:style>
  <w:style w:type="paragraph" w:customStyle="1" w:styleId="c1">
    <w:name w:val="c1"/>
    <w:basedOn w:val="a"/>
    <w:rsid w:val="002D2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2536"/>
  </w:style>
  <w:style w:type="paragraph" w:styleId="a6">
    <w:name w:val="Balloon Text"/>
    <w:basedOn w:val="a"/>
    <w:link w:val="a7"/>
    <w:uiPriority w:val="99"/>
    <w:semiHidden/>
    <w:unhideWhenUsed/>
    <w:rsid w:val="002D2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2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9</cp:revision>
  <cp:lastPrinted>2016-03-30T16:45:00Z</cp:lastPrinted>
  <dcterms:created xsi:type="dcterms:W3CDTF">2016-03-30T16:13:00Z</dcterms:created>
  <dcterms:modified xsi:type="dcterms:W3CDTF">2016-03-30T16:45:00Z</dcterms:modified>
</cp:coreProperties>
</file>