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2C" w:rsidRPr="00150E9D" w:rsidRDefault="00697D2C" w:rsidP="00697D2C">
      <w:pPr>
        <w:spacing w:line="240" w:lineRule="auto"/>
        <w:jc w:val="center"/>
        <w:rPr>
          <w:rStyle w:val="a3"/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595630</wp:posOffset>
            </wp:positionV>
            <wp:extent cx="2244090" cy="3084195"/>
            <wp:effectExtent l="19050" t="0" r="3810" b="0"/>
            <wp:wrapSquare wrapText="bothSides"/>
            <wp:docPr id="2" name="Рисунок 2" descr="D:\изостудия\картинки для презент\x_a962f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изостудия\картинки для презент\x_a962f50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30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0E9D">
        <w:rPr>
          <w:rStyle w:val="a3"/>
          <w:rFonts w:ascii="Times New Roman" w:hAnsi="Times New Roman"/>
          <w:sz w:val="36"/>
          <w:szCs w:val="36"/>
        </w:rPr>
        <w:t xml:space="preserve">Рекомендации по развитию организационных навыков у </w:t>
      </w:r>
      <w:r>
        <w:rPr>
          <w:rStyle w:val="a3"/>
          <w:rFonts w:ascii="Times New Roman" w:hAnsi="Times New Roman"/>
          <w:sz w:val="36"/>
          <w:szCs w:val="36"/>
        </w:rPr>
        <w:t xml:space="preserve">старших дошкольников </w:t>
      </w:r>
      <w:r w:rsidRPr="00150E9D">
        <w:rPr>
          <w:rStyle w:val="a3"/>
          <w:rFonts w:ascii="Times New Roman" w:hAnsi="Times New Roman"/>
          <w:sz w:val="36"/>
          <w:szCs w:val="36"/>
        </w:rPr>
        <w:t>с СДВГ</w:t>
      </w:r>
    </w:p>
    <w:p w:rsidR="00697D2C" w:rsidRPr="00150E9D" w:rsidRDefault="00697D2C" w:rsidP="00697D2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50E9D">
        <w:rPr>
          <w:rFonts w:ascii="Times New Roman" w:hAnsi="Times New Roman"/>
          <w:sz w:val="32"/>
          <w:szCs w:val="32"/>
        </w:rPr>
        <w:t>Развитие хороших организационных навыков - ключ к успеху в школе и жизни.</w:t>
      </w:r>
      <w:r w:rsidRPr="00843568">
        <w:rPr>
          <w:sz w:val="32"/>
          <w:szCs w:val="32"/>
        </w:rPr>
        <w:t xml:space="preserve"> </w:t>
      </w:r>
      <w:r w:rsidRPr="00150E9D">
        <w:rPr>
          <w:rFonts w:ascii="Times New Roman" w:hAnsi="Times New Roman"/>
          <w:sz w:val="32"/>
          <w:szCs w:val="32"/>
        </w:rPr>
        <w:t>Дет</w:t>
      </w:r>
      <w:r>
        <w:rPr>
          <w:rFonts w:ascii="Times New Roman" w:hAnsi="Times New Roman"/>
          <w:sz w:val="32"/>
          <w:szCs w:val="32"/>
        </w:rPr>
        <w:t>ям</w:t>
      </w:r>
      <w:r w:rsidRPr="00150E9D">
        <w:rPr>
          <w:rFonts w:ascii="Times New Roman" w:hAnsi="Times New Roman"/>
          <w:sz w:val="32"/>
          <w:szCs w:val="32"/>
        </w:rPr>
        <w:t xml:space="preserve"> с СДВГ (синдромом дефицита внимания и гиперактивности</w:t>
      </w:r>
      <w:r>
        <w:rPr>
          <w:rFonts w:ascii="Times New Roman" w:hAnsi="Times New Roman"/>
          <w:sz w:val="32"/>
          <w:szCs w:val="32"/>
        </w:rPr>
        <w:t>)</w:t>
      </w:r>
      <w:r w:rsidRPr="00150E9D">
        <w:rPr>
          <w:rFonts w:ascii="Times New Roman" w:hAnsi="Times New Roman"/>
          <w:sz w:val="32"/>
          <w:szCs w:val="32"/>
        </w:rPr>
        <w:t xml:space="preserve"> сложно смир</w:t>
      </w:r>
      <w:r w:rsidRPr="00B761BC">
        <w:rPr>
          <w:rFonts w:ascii="Times New Roman" w:hAnsi="Times New Roman"/>
          <w:sz w:val="32"/>
          <w:szCs w:val="32"/>
        </w:rPr>
        <w:t>иться с дисциплиной, трудно усвоить материал занятий, тяжело общаться с детьми.</w:t>
      </w:r>
      <w:r>
        <w:rPr>
          <w:rFonts w:ascii="Times New Roman" w:hAnsi="Times New Roman"/>
          <w:sz w:val="32"/>
          <w:szCs w:val="32"/>
        </w:rPr>
        <w:t xml:space="preserve"> Однако при внедрении специальных методов </w:t>
      </w:r>
      <w:r w:rsidRPr="00150E9D">
        <w:rPr>
          <w:rFonts w:ascii="Times New Roman" w:hAnsi="Times New Roman"/>
          <w:sz w:val="32"/>
          <w:szCs w:val="32"/>
        </w:rPr>
        <w:t xml:space="preserve">родители могут развивать у </w:t>
      </w:r>
      <w:r>
        <w:rPr>
          <w:rFonts w:ascii="Times New Roman" w:hAnsi="Times New Roman"/>
          <w:sz w:val="32"/>
          <w:szCs w:val="32"/>
        </w:rPr>
        <w:t xml:space="preserve">гиперактивного </w:t>
      </w:r>
      <w:r w:rsidRPr="00150E9D">
        <w:rPr>
          <w:rFonts w:ascii="Times New Roman" w:hAnsi="Times New Roman"/>
          <w:sz w:val="32"/>
          <w:szCs w:val="32"/>
        </w:rPr>
        <w:t xml:space="preserve">ребенка организационные навыки. </w:t>
      </w:r>
    </w:p>
    <w:p w:rsidR="00697D2C" w:rsidRPr="00150E9D" w:rsidRDefault="00697D2C" w:rsidP="00697D2C">
      <w:pPr>
        <w:pStyle w:val="style2"/>
        <w:spacing w:before="0" w:beforeAutospacing="0" w:after="0" w:afterAutospacing="0"/>
        <w:jc w:val="both"/>
        <w:rPr>
          <w:color w:val="auto"/>
          <w:sz w:val="32"/>
          <w:szCs w:val="32"/>
        </w:rPr>
      </w:pPr>
      <w:r w:rsidRPr="00150E9D">
        <w:rPr>
          <w:b/>
          <w:color w:val="auto"/>
          <w:sz w:val="32"/>
          <w:szCs w:val="32"/>
        </w:rPr>
        <w:t xml:space="preserve">1) Используйте контрольные списки </w:t>
      </w:r>
      <w:r>
        <w:rPr>
          <w:b/>
          <w:color w:val="auto"/>
          <w:sz w:val="32"/>
          <w:szCs w:val="32"/>
        </w:rPr>
        <w:t xml:space="preserve">«Что сделать» </w:t>
      </w:r>
      <w:r w:rsidRPr="00390A8D"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</w:rPr>
        <w:t>уроки, работа по дому, сбор вещей в поездку)</w:t>
      </w:r>
      <w:r w:rsidRPr="00390A8D"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</w:rPr>
        <w:t>Выполненное задание обязательно зачеркивайте</w:t>
      </w:r>
      <w:r w:rsidRPr="00150E9D">
        <w:rPr>
          <w:color w:val="auto"/>
          <w:sz w:val="32"/>
          <w:szCs w:val="32"/>
        </w:rPr>
        <w:t xml:space="preserve">. </w:t>
      </w:r>
    </w:p>
    <w:p w:rsidR="00697D2C" w:rsidRPr="00390A8D" w:rsidRDefault="00697D2C" w:rsidP="00697D2C">
      <w:pPr>
        <w:pStyle w:val="style2"/>
        <w:spacing w:before="0" w:beforeAutospacing="0" w:after="0" w:afterAutospacing="0"/>
        <w:jc w:val="both"/>
        <w:rPr>
          <w:color w:val="auto"/>
          <w:sz w:val="32"/>
          <w:szCs w:val="32"/>
        </w:rPr>
      </w:pPr>
      <w:r w:rsidRPr="00150E9D">
        <w:rPr>
          <w:b/>
          <w:color w:val="auto"/>
          <w:sz w:val="32"/>
          <w:szCs w:val="32"/>
        </w:rPr>
        <w:t>2) Организуйте выполнение заданий</w:t>
      </w:r>
      <w:r>
        <w:rPr>
          <w:b/>
          <w:color w:val="auto"/>
          <w:sz w:val="32"/>
          <w:szCs w:val="32"/>
        </w:rPr>
        <w:t xml:space="preserve">. </w:t>
      </w:r>
      <w:r w:rsidRPr="00161AC3">
        <w:rPr>
          <w:color w:val="auto"/>
          <w:sz w:val="32"/>
          <w:szCs w:val="32"/>
        </w:rPr>
        <w:t>П</w:t>
      </w:r>
      <w:r w:rsidRPr="00390A8D">
        <w:rPr>
          <w:color w:val="auto"/>
          <w:sz w:val="32"/>
          <w:szCs w:val="32"/>
        </w:rPr>
        <w:t>ронумеру</w:t>
      </w:r>
      <w:r>
        <w:rPr>
          <w:color w:val="auto"/>
          <w:sz w:val="32"/>
          <w:szCs w:val="32"/>
        </w:rPr>
        <w:t>й</w:t>
      </w:r>
      <w:r w:rsidRPr="00390A8D">
        <w:rPr>
          <w:color w:val="auto"/>
          <w:sz w:val="32"/>
          <w:szCs w:val="32"/>
        </w:rPr>
        <w:t>т</w:t>
      </w:r>
      <w:r>
        <w:rPr>
          <w:color w:val="auto"/>
          <w:sz w:val="32"/>
          <w:szCs w:val="32"/>
        </w:rPr>
        <w:t>е</w:t>
      </w:r>
      <w:r w:rsidRPr="00390A8D">
        <w:rPr>
          <w:color w:val="auto"/>
          <w:sz w:val="32"/>
          <w:szCs w:val="32"/>
        </w:rPr>
        <w:t xml:space="preserve"> задания </w:t>
      </w:r>
      <w:r>
        <w:rPr>
          <w:color w:val="auto"/>
          <w:sz w:val="32"/>
          <w:szCs w:val="32"/>
        </w:rPr>
        <w:t>от простого к сложному. Покажите ему сначала на своем примере, проговаривая каждый шаг вслух, чтобы ребенок научился рассуждать логически и планировать свою деятельность.</w:t>
      </w:r>
    </w:p>
    <w:p w:rsidR="00697D2C" w:rsidRDefault="00697D2C" w:rsidP="00697D2C">
      <w:pPr>
        <w:pStyle w:val="style2"/>
        <w:spacing w:before="0" w:beforeAutospacing="0" w:after="0" w:afterAutospacing="0"/>
        <w:jc w:val="both"/>
        <w:rPr>
          <w:b/>
          <w:color w:val="auto"/>
          <w:sz w:val="32"/>
          <w:szCs w:val="32"/>
        </w:rPr>
      </w:pPr>
      <w:r w:rsidRPr="00150E9D">
        <w:rPr>
          <w:b/>
          <w:color w:val="auto"/>
          <w:sz w:val="32"/>
          <w:szCs w:val="32"/>
        </w:rPr>
        <w:t xml:space="preserve">3) Определите </w:t>
      </w:r>
      <w:r>
        <w:rPr>
          <w:b/>
          <w:color w:val="auto"/>
          <w:sz w:val="32"/>
          <w:szCs w:val="32"/>
        </w:rPr>
        <w:t xml:space="preserve">одно </w:t>
      </w:r>
      <w:r w:rsidRPr="00150E9D">
        <w:rPr>
          <w:b/>
          <w:color w:val="auto"/>
          <w:sz w:val="32"/>
          <w:szCs w:val="32"/>
        </w:rPr>
        <w:t>место</w:t>
      </w:r>
      <w:r>
        <w:rPr>
          <w:b/>
          <w:color w:val="auto"/>
          <w:sz w:val="32"/>
          <w:szCs w:val="32"/>
        </w:rPr>
        <w:t xml:space="preserve"> и время</w:t>
      </w:r>
      <w:r w:rsidRPr="00150E9D">
        <w:rPr>
          <w:b/>
          <w:color w:val="auto"/>
          <w:sz w:val="32"/>
          <w:szCs w:val="32"/>
        </w:rPr>
        <w:t xml:space="preserve"> для занятий</w:t>
      </w:r>
      <w:r>
        <w:rPr>
          <w:b/>
          <w:color w:val="auto"/>
          <w:sz w:val="32"/>
          <w:szCs w:val="32"/>
        </w:rPr>
        <w:t xml:space="preserve">. </w:t>
      </w:r>
    </w:p>
    <w:p w:rsidR="00697D2C" w:rsidRDefault="00697D2C" w:rsidP="00697D2C">
      <w:pPr>
        <w:pStyle w:val="style2"/>
        <w:spacing w:before="0" w:beforeAutospacing="0" w:after="0" w:afterAutospacing="0"/>
        <w:jc w:val="both"/>
        <w:rPr>
          <w:b/>
          <w:color w:val="auto"/>
          <w:sz w:val="32"/>
          <w:szCs w:val="32"/>
        </w:rPr>
      </w:pPr>
      <w:r w:rsidRPr="00150E9D">
        <w:rPr>
          <w:b/>
          <w:color w:val="auto"/>
          <w:sz w:val="32"/>
          <w:szCs w:val="32"/>
        </w:rPr>
        <w:t>4) Содержите тетради</w:t>
      </w:r>
      <w:r>
        <w:rPr>
          <w:b/>
          <w:color w:val="auto"/>
          <w:sz w:val="32"/>
          <w:szCs w:val="32"/>
        </w:rPr>
        <w:t>, игрушки</w:t>
      </w:r>
      <w:r w:rsidRPr="00150E9D">
        <w:rPr>
          <w:b/>
          <w:color w:val="auto"/>
          <w:sz w:val="32"/>
          <w:szCs w:val="32"/>
        </w:rPr>
        <w:t xml:space="preserve"> в порядке</w:t>
      </w:r>
      <w:r>
        <w:rPr>
          <w:b/>
          <w:color w:val="auto"/>
          <w:sz w:val="32"/>
          <w:szCs w:val="32"/>
        </w:rPr>
        <w:t>.</w:t>
      </w:r>
      <w:r w:rsidRPr="00150E9D">
        <w:rPr>
          <w:b/>
          <w:color w:val="auto"/>
          <w:sz w:val="32"/>
          <w:szCs w:val="32"/>
        </w:rPr>
        <w:t xml:space="preserve"> </w:t>
      </w:r>
    </w:p>
    <w:p w:rsidR="00697D2C" w:rsidRPr="00396E64" w:rsidRDefault="00697D2C" w:rsidP="00697D2C">
      <w:pPr>
        <w:pStyle w:val="style2"/>
        <w:spacing w:before="0" w:beforeAutospacing="0" w:after="0" w:afterAutospacing="0"/>
        <w:jc w:val="both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5</w:t>
      </w:r>
      <w:r w:rsidRPr="00150E9D">
        <w:rPr>
          <w:b/>
          <w:color w:val="auto"/>
          <w:sz w:val="32"/>
          <w:szCs w:val="32"/>
        </w:rPr>
        <w:t>) Проводите еженедельную уборку</w:t>
      </w:r>
      <w:r>
        <w:rPr>
          <w:b/>
          <w:color w:val="auto"/>
          <w:sz w:val="32"/>
          <w:szCs w:val="32"/>
        </w:rPr>
        <w:t>.</w:t>
      </w:r>
      <w:r w:rsidRPr="00150E9D">
        <w:rPr>
          <w:b/>
          <w:color w:val="auto"/>
          <w:sz w:val="32"/>
          <w:szCs w:val="32"/>
        </w:rPr>
        <w:t xml:space="preserve"> </w:t>
      </w:r>
      <w:r w:rsidRPr="00396E64">
        <w:rPr>
          <w:color w:val="auto"/>
          <w:sz w:val="32"/>
          <w:szCs w:val="32"/>
        </w:rPr>
        <w:t>Сначала</w:t>
      </w:r>
      <w:r>
        <w:rPr>
          <w:color w:val="auto"/>
          <w:sz w:val="32"/>
          <w:szCs w:val="32"/>
        </w:rPr>
        <w:t xml:space="preserve"> покажите ребенку, как нужно все держать в чистоте, потом частично помогите и далее мягко контролируйте исполнение данной обязанности самим ребенком.</w:t>
      </w:r>
    </w:p>
    <w:p w:rsidR="00697D2C" w:rsidRPr="00150E9D" w:rsidRDefault="00697D2C" w:rsidP="00697D2C">
      <w:pPr>
        <w:pStyle w:val="style2"/>
        <w:spacing w:before="0" w:beforeAutospacing="0" w:after="0" w:afterAutospacing="0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6</w:t>
      </w:r>
      <w:r w:rsidRPr="00150E9D">
        <w:rPr>
          <w:b/>
          <w:color w:val="auto"/>
          <w:sz w:val="32"/>
          <w:szCs w:val="32"/>
        </w:rPr>
        <w:t>) Со</w:t>
      </w:r>
      <w:r>
        <w:rPr>
          <w:b/>
          <w:color w:val="auto"/>
          <w:sz w:val="32"/>
          <w:szCs w:val="32"/>
        </w:rPr>
        <w:t>блюдайте режим еды и сна в одно и тоже время в любое время.</w:t>
      </w:r>
      <w:r w:rsidRPr="00150E9D">
        <w:rPr>
          <w:b/>
          <w:color w:val="auto"/>
          <w:sz w:val="32"/>
          <w:szCs w:val="32"/>
        </w:rPr>
        <w:t xml:space="preserve"> </w:t>
      </w:r>
    </w:p>
    <w:p w:rsidR="00697D2C" w:rsidRPr="00492A19" w:rsidRDefault="00697D2C" w:rsidP="00697D2C">
      <w:pPr>
        <w:pStyle w:val="style2"/>
        <w:spacing w:before="0" w:beforeAutospacing="0" w:after="0" w:afterAutospacing="0"/>
        <w:jc w:val="both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7</w:t>
      </w:r>
      <w:r w:rsidRPr="00150E9D">
        <w:rPr>
          <w:b/>
          <w:color w:val="auto"/>
          <w:sz w:val="32"/>
          <w:szCs w:val="32"/>
        </w:rPr>
        <w:t>) Ведите контрольный календарь</w:t>
      </w:r>
      <w:r>
        <w:rPr>
          <w:b/>
          <w:color w:val="auto"/>
          <w:sz w:val="32"/>
          <w:szCs w:val="32"/>
        </w:rPr>
        <w:t xml:space="preserve">, </w:t>
      </w:r>
      <w:r w:rsidRPr="00492A19">
        <w:rPr>
          <w:color w:val="auto"/>
          <w:sz w:val="32"/>
          <w:szCs w:val="32"/>
        </w:rPr>
        <w:t>где будут отмечены обязанности всех членов семьи, праздники</w:t>
      </w:r>
      <w:r>
        <w:rPr>
          <w:color w:val="auto"/>
          <w:sz w:val="32"/>
          <w:szCs w:val="32"/>
        </w:rPr>
        <w:t>.</w:t>
      </w:r>
      <w:r w:rsidRPr="00492A19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Добавляйте новые важные события сразу же, как узнали о них.</w:t>
      </w:r>
    </w:p>
    <w:p w:rsidR="00697D2C" w:rsidRPr="00396E64" w:rsidRDefault="00697D2C" w:rsidP="00697D2C">
      <w:pPr>
        <w:pStyle w:val="style2"/>
        <w:spacing w:before="0" w:beforeAutospacing="0" w:after="0" w:afterAutospacing="0"/>
        <w:jc w:val="both"/>
        <w:rPr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8</w:t>
      </w:r>
      <w:r w:rsidRPr="00150E9D">
        <w:rPr>
          <w:b/>
          <w:color w:val="auto"/>
          <w:sz w:val="32"/>
          <w:szCs w:val="32"/>
        </w:rPr>
        <w:t>) Подготовьтесь заранее к следующему дню</w:t>
      </w:r>
      <w:r>
        <w:rPr>
          <w:b/>
          <w:color w:val="auto"/>
          <w:sz w:val="32"/>
          <w:szCs w:val="32"/>
        </w:rPr>
        <w:t>.</w:t>
      </w:r>
      <w:r w:rsidRPr="00150E9D">
        <w:rPr>
          <w:b/>
          <w:color w:val="auto"/>
          <w:sz w:val="32"/>
          <w:szCs w:val="32"/>
        </w:rPr>
        <w:t xml:space="preserve"> </w:t>
      </w:r>
      <w:r w:rsidRPr="00396E64">
        <w:rPr>
          <w:color w:val="auto"/>
          <w:sz w:val="32"/>
          <w:szCs w:val="32"/>
        </w:rPr>
        <w:t>Пусть ребенок</w:t>
      </w:r>
      <w:r>
        <w:rPr>
          <w:color w:val="auto"/>
          <w:sz w:val="32"/>
          <w:szCs w:val="32"/>
        </w:rPr>
        <w:t xml:space="preserve"> сложит не только игрушки, но и одежду, книжки.</w:t>
      </w:r>
    </w:p>
    <w:p w:rsidR="00697D2C" w:rsidRPr="00150E9D" w:rsidRDefault="00697D2C" w:rsidP="00697D2C">
      <w:pPr>
        <w:pStyle w:val="style2"/>
        <w:spacing w:before="0" w:beforeAutospacing="0" w:after="0" w:afterAutospacing="0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9</w:t>
      </w:r>
      <w:r w:rsidRPr="00150E9D">
        <w:rPr>
          <w:b/>
          <w:color w:val="auto"/>
          <w:sz w:val="32"/>
          <w:szCs w:val="32"/>
        </w:rPr>
        <w:t xml:space="preserve">) Обеспечьте вашему ребенку необходимую поддержку, пока он учится быть более организованным </w:t>
      </w:r>
    </w:p>
    <w:p w:rsidR="00697D2C" w:rsidRDefault="00697D2C" w:rsidP="00697D2C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843568">
        <w:rPr>
          <w:sz w:val="32"/>
          <w:szCs w:val="32"/>
        </w:rPr>
        <w:t xml:space="preserve">Помогите вашему ребенку вырабатывать организационные навыки, копируйте контрольные листы и списки и вешайте их на холодильник. Мягко напоминайте детям о заполнении календарных дат и об организованном хранении </w:t>
      </w:r>
      <w:r>
        <w:rPr>
          <w:sz w:val="32"/>
          <w:szCs w:val="32"/>
        </w:rPr>
        <w:t>игрушек, книг</w:t>
      </w:r>
      <w:r w:rsidRPr="00843568">
        <w:rPr>
          <w:sz w:val="32"/>
          <w:szCs w:val="32"/>
        </w:rPr>
        <w:t xml:space="preserve">. И самое главное, подавайте им хороший пример. </w:t>
      </w:r>
    </w:p>
    <w:p w:rsidR="00697D2C" w:rsidRDefault="00697D2C" w:rsidP="00697D2C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</w:rPr>
        <w:sectPr w:rsidR="00697D2C" w:rsidSect="00E80118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97D2C" w:rsidRPr="00843568" w:rsidRDefault="00697D2C" w:rsidP="00697D2C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Советы родителям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по развитию коммуникативных навыков у дошкольников с СДВГ</w:t>
      </w:r>
    </w:p>
    <w:p w:rsidR="00697D2C" w:rsidRDefault="00697D2C" w:rsidP="00697D2C">
      <w:p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102870</wp:posOffset>
            </wp:positionV>
            <wp:extent cx="2446020" cy="2202815"/>
            <wp:effectExtent l="19050" t="0" r="0" b="0"/>
            <wp:wrapSquare wrapText="bothSides"/>
            <wp:docPr id="3" name="Рисунок 1" descr="C:\Documents and Settings\Сад\Рабочий стол\картинки 1\3e13bbc7ab2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ад\Рабочий стол\картинки 1\3e13bbc7ab21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568">
        <w:rPr>
          <w:rFonts w:ascii="Times New Roman" w:eastAsia="Times New Roman" w:hAnsi="Times New Roman"/>
          <w:sz w:val="32"/>
          <w:szCs w:val="32"/>
        </w:rPr>
        <w:t xml:space="preserve">Детям с СДВГ бывает трудно завязать дружбу с другими детьми. </w:t>
      </w:r>
      <w:r w:rsidRPr="00697D2C">
        <w:rPr>
          <w:rFonts w:ascii="Times New Roman" w:eastAsia="Times New Roman" w:hAnsi="Times New Roman"/>
          <w:b/>
          <w:i/>
          <w:sz w:val="32"/>
          <w:szCs w:val="32"/>
        </w:rPr>
        <w:t>За импульсивность, непосредственность, обидчивость, резкость движений им приписывают агрессивность и жестокость.</w:t>
      </w:r>
      <w:r>
        <w:rPr>
          <w:rFonts w:ascii="Times New Roman" w:eastAsia="Times New Roman" w:hAnsi="Times New Roman"/>
          <w:sz w:val="32"/>
          <w:szCs w:val="32"/>
        </w:rPr>
        <w:t xml:space="preserve"> Взрослые боятся оставлять своих детей с гиперактивными во избежание драк и ссор. Однако если не научить гиперактивного ребенка общаться с другими детьми, он так и останется непринятым социумом.</w:t>
      </w:r>
    </w:p>
    <w:p w:rsidR="00697D2C" w:rsidRDefault="00697D2C" w:rsidP="00697D2C">
      <w:p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</w:p>
    <w:p w:rsidR="00697D2C" w:rsidRPr="00697D2C" w:rsidRDefault="00697D2C" w:rsidP="00697D2C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Начните с того, что пригласите друга ребенка к себе в гости, чтобы самому понаблюдать за общением детей. </w:t>
      </w:r>
      <w:r w:rsidRPr="00697D2C">
        <w:rPr>
          <w:rFonts w:ascii="Times New Roman" w:eastAsia="Times New Roman" w:hAnsi="Times New Roman"/>
          <w:b/>
          <w:sz w:val="32"/>
          <w:szCs w:val="32"/>
        </w:rPr>
        <w:t>Организуйте встречу следующим образом:</w:t>
      </w:r>
    </w:p>
    <w:p w:rsidR="00697D2C" w:rsidRPr="00843568" w:rsidRDefault="00697D2C" w:rsidP="00697D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>Планируйте первое посещение коротким (</w:t>
      </w:r>
      <w:r>
        <w:rPr>
          <w:rFonts w:ascii="Times New Roman" w:eastAsia="Times New Roman" w:hAnsi="Times New Roman"/>
          <w:sz w:val="32"/>
          <w:szCs w:val="32"/>
        </w:rPr>
        <w:t>не более</w:t>
      </w:r>
      <w:r w:rsidRPr="00843568">
        <w:rPr>
          <w:rFonts w:ascii="Times New Roman" w:eastAsia="Times New Roman" w:hAnsi="Times New Roman"/>
          <w:sz w:val="32"/>
          <w:szCs w:val="32"/>
        </w:rPr>
        <w:t xml:space="preserve"> часа). Постепенно увеличьте время последующих визитов. </w:t>
      </w:r>
    </w:p>
    <w:p w:rsidR="00697D2C" w:rsidRPr="00843568" w:rsidRDefault="00697D2C" w:rsidP="00697D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>До прихода друга обсудите с вашим ребенком, чем они смогут заниматься вместе. Ограничьте действия в одиночку, например, видеоигры</w:t>
      </w:r>
      <w:r>
        <w:rPr>
          <w:rFonts w:ascii="Times New Roman" w:eastAsia="Times New Roman" w:hAnsi="Times New Roman"/>
          <w:sz w:val="32"/>
          <w:szCs w:val="32"/>
        </w:rPr>
        <w:t>, просмотр мультфильмов</w:t>
      </w:r>
      <w:r w:rsidRPr="00843568">
        <w:rPr>
          <w:rFonts w:ascii="Times New Roman" w:eastAsia="Times New Roman" w:hAnsi="Times New Roman"/>
          <w:sz w:val="32"/>
          <w:szCs w:val="32"/>
        </w:rPr>
        <w:t xml:space="preserve">. </w:t>
      </w:r>
    </w:p>
    <w:p w:rsidR="00697D2C" w:rsidRPr="00843568" w:rsidRDefault="00697D2C" w:rsidP="00697D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Если ваш ребенок не хочет, чтобы трогали какие-либо его игрушки, то эти игрушки лучше убрать. </w:t>
      </w:r>
    </w:p>
    <w:p w:rsidR="00697D2C" w:rsidRPr="00843568" w:rsidRDefault="00697D2C" w:rsidP="00697D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Обсудите правила приема друзей дома: что они могут и чего не могут делать. </w:t>
      </w:r>
    </w:p>
    <w:p w:rsidR="00697D2C" w:rsidRPr="00843568" w:rsidRDefault="00697D2C" w:rsidP="00697D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Научите ребенка правилам поведения по отношению к гостю: "Позволь гостю выбрать первое занятие", "Играйте поочередно". </w:t>
      </w:r>
    </w:p>
    <w:p w:rsidR="00697D2C" w:rsidRPr="00697D2C" w:rsidRDefault="00697D2C" w:rsidP="00697D2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 w:rsidRPr="00697D2C">
        <w:rPr>
          <w:rFonts w:ascii="Times New Roman" w:eastAsia="Times New Roman" w:hAnsi="Times New Roman"/>
          <w:b/>
          <w:bCs/>
          <w:sz w:val="32"/>
          <w:szCs w:val="32"/>
        </w:rPr>
        <w:t>Помните для ребенка с СДВГ в эмоциональном плане тяжело общаться с людьми, они устают от большого количества людей, поэтому научите ребенка понимать свое состояние и озвучивать его желанием побыть одному.</w:t>
      </w:r>
    </w:p>
    <w:p w:rsidR="00697D2C" w:rsidRPr="00083DDA" w:rsidRDefault="00697D2C" w:rsidP="00697D2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36"/>
        </w:rPr>
      </w:pPr>
      <w:r w:rsidRPr="00083DDA"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Десять основных правил воспитания ребенка с СДВГ</w:t>
      </w:r>
    </w:p>
    <w:p w:rsidR="00697D2C" w:rsidRPr="00843568" w:rsidRDefault="00697D2C" w:rsidP="00697D2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101600</wp:posOffset>
            </wp:positionV>
            <wp:extent cx="1975485" cy="2146935"/>
            <wp:effectExtent l="0" t="0" r="0" b="0"/>
            <wp:wrapSquare wrapText="bothSides"/>
            <wp:docPr id="4" name="Рисунок 2" descr="C:\Documents and Settings\Сад\Рабочий стол\картинки 1\10247_html_16e5d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ад\Рабочий стол\картинки 1\10247_html_16e5d66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271" r="20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568">
        <w:rPr>
          <w:rFonts w:ascii="Times New Roman" w:eastAsia="Times New Roman" w:hAnsi="Times New Roman"/>
          <w:sz w:val="32"/>
          <w:szCs w:val="32"/>
        </w:rPr>
        <w:t xml:space="preserve">Реагируйте на действия ребенка сразу. </w:t>
      </w:r>
    </w:p>
    <w:p w:rsidR="00697D2C" w:rsidRPr="00843568" w:rsidRDefault="00697D2C" w:rsidP="00697D2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Реагируйте всегда или как можно чаще. </w:t>
      </w:r>
    </w:p>
    <w:p w:rsidR="00697D2C" w:rsidRPr="00843568" w:rsidRDefault="00697D2C" w:rsidP="00697D2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Ваша реакция должна быть достаточно сильной и значимой. </w:t>
      </w:r>
    </w:p>
    <w:p w:rsidR="00697D2C" w:rsidRPr="00843568" w:rsidRDefault="00697D2C" w:rsidP="00697D2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Не только наказывайте, но и поощряйте. </w:t>
      </w:r>
    </w:p>
    <w:p w:rsidR="00697D2C" w:rsidRPr="00843568" w:rsidRDefault="00697D2C" w:rsidP="00697D2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Будьте последовательны. </w:t>
      </w:r>
    </w:p>
    <w:p w:rsidR="00697D2C" w:rsidRPr="00843568" w:rsidRDefault="00697D2C" w:rsidP="00697D2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Действуйте, а не болтайте! </w:t>
      </w:r>
    </w:p>
    <w:p w:rsidR="00697D2C" w:rsidRPr="00843568" w:rsidRDefault="00697D2C" w:rsidP="00697D2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Продумайте заранее проблемные ситуации. </w:t>
      </w:r>
    </w:p>
    <w:p w:rsidR="00697D2C" w:rsidRPr="00843568" w:rsidRDefault="00697D2C" w:rsidP="00697D2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Не забывайте о том, что какие-то аспекты в поведении ребенка обусловлены его состоянием. </w:t>
      </w:r>
    </w:p>
    <w:p w:rsidR="00697D2C" w:rsidRPr="00843568" w:rsidRDefault="00697D2C" w:rsidP="00697D2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Не считайте проблемы своего ребенка своими личными проблемами. </w:t>
      </w:r>
    </w:p>
    <w:p w:rsidR="00697D2C" w:rsidRPr="00843568" w:rsidRDefault="00697D2C" w:rsidP="00697D2C">
      <w:pPr>
        <w:numPr>
          <w:ilvl w:val="0"/>
          <w:numId w:val="2"/>
        </w:numPr>
        <w:tabs>
          <w:tab w:val="clear" w:pos="720"/>
          <w:tab w:val="num" w:pos="567"/>
        </w:tabs>
        <w:ind w:left="567"/>
        <w:jc w:val="both"/>
        <w:rPr>
          <w:rFonts w:ascii="Times New Roman" w:eastAsia="Times New Roman" w:hAnsi="Times New Roman"/>
          <w:sz w:val="32"/>
          <w:szCs w:val="32"/>
        </w:rPr>
      </w:pPr>
      <w:r w:rsidRPr="00843568">
        <w:rPr>
          <w:rFonts w:ascii="Times New Roman" w:eastAsia="Times New Roman" w:hAnsi="Times New Roman"/>
          <w:sz w:val="32"/>
          <w:szCs w:val="32"/>
        </w:rPr>
        <w:t xml:space="preserve">Будьте снисходительны. </w:t>
      </w:r>
    </w:p>
    <w:p w:rsidR="00697D2C" w:rsidRPr="00843568" w:rsidRDefault="00697D2C" w:rsidP="00697D2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Общайтесь с гиперактивным ребенком спокойно, </w:t>
      </w:r>
      <w:r w:rsidRPr="00203848">
        <w:rPr>
          <w:rFonts w:ascii="Times New Roman" w:eastAsia="Times New Roman" w:hAnsi="Times New Roman"/>
          <w:bCs/>
          <w:sz w:val="32"/>
          <w:szCs w:val="32"/>
        </w:rPr>
        <w:t>так как ваше раздражение, тревога, смятение, беспокойство перейдет к нему</w:t>
      </w:r>
      <w:r>
        <w:rPr>
          <w:rFonts w:ascii="Times New Roman" w:eastAsia="Times New Roman" w:hAnsi="Times New Roman"/>
          <w:bCs/>
          <w:sz w:val="32"/>
          <w:szCs w:val="32"/>
        </w:rPr>
        <w:t xml:space="preserve">, что незамедлительно отразится в его поведении. </w:t>
      </w:r>
      <w:r w:rsidRPr="00843568">
        <w:rPr>
          <w:rFonts w:ascii="Times New Roman" w:eastAsia="Times New Roman" w:hAnsi="Times New Roman"/>
          <w:sz w:val="32"/>
          <w:szCs w:val="32"/>
        </w:rPr>
        <w:t xml:space="preserve">Смените </w:t>
      </w:r>
      <w:r>
        <w:rPr>
          <w:rFonts w:ascii="Times New Roman" w:eastAsia="Times New Roman" w:hAnsi="Times New Roman"/>
          <w:sz w:val="32"/>
          <w:szCs w:val="32"/>
        </w:rPr>
        <w:t xml:space="preserve">привычное </w:t>
      </w:r>
      <w:r w:rsidRPr="00843568">
        <w:rPr>
          <w:rFonts w:ascii="Times New Roman" w:eastAsia="Times New Roman" w:hAnsi="Times New Roman"/>
          <w:sz w:val="32"/>
          <w:szCs w:val="32"/>
        </w:rPr>
        <w:t xml:space="preserve">ворчание на положительное утверждение типа: "Как только ты </w:t>
      </w:r>
      <w:r>
        <w:rPr>
          <w:rFonts w:ascii="Times New Roman" w:eastAsia="Times New Roman" w:hAnsi="Times New Roman"/>
          <w:sz w:val="32"/>
          <w:szCs w:val="32"/>
        </w:rPr>
        <w:t>уберешь игрушки</w:t>
      </w:r>
      <w:r w:rsidRPr="00843568">
        <w:rPr>
          <w:rFonts w:ascii="Times New Roman" w:eastAsia="Times New Roman" w:hAnsi="Times New Roman"/>
          <w:sz w:val="32"/>
          <w:szCs w:val="32"/>
        </w:rPr>
        <w:t>, то см</w:t>
      </w:r>
      <w:r>
        <w:rPr>
          <w:rFonts w:ascii="Times New Roman" w:eastAsia="Times New Roman" w:hAnsi="Times New Roman"/>
          <w:sz w:val="32"/>
          <w:szCs w:val="32"/>
        </w:rPr>
        <w:t>ожешь пойти поиграть с друзьями</w:t>
      </w:r>
      <w:r w:rsidRPr="00843568">
        <w:rPr>
          <w:rFonts w:ascii="Times New Roman" w:eastAsia="Times New Roman" w:hAnsi="Times New Roman"/>
          <w:sz w:val="32"/>
          <w:szCs w:val="32"/>
        </w:rPr>
        <w:t xml:space="preserve">". </w:t>
      </w:r>
    </w:p>
    <w:p w:rsidR="00697D2C" w:rsidRDefault="00697D2C" w:rsidP="00697D2C">
      <w:pPr>
        <w:spacing w:before="24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D44FC4">
        <w:rPr>
          <w:rFonts w:ascii="Times New Roman" w:eastAsia="Times New Roman" w:hAnsi="Times New Roman"/>
          <w:b/>
          <w:sz w:val="32"/>
          <w:szCs w:val="32"/>
        </w:rPr>
        <w:t xml:space="preserve">Учитесь самоуспокоению. </w:t>
      </w:r>
      <w:r w:rsidRPr="00843568">
        <w:rPr>
          <w:rFonts w:ascii="Times New Roman" w:eastAsia="Times New Roman" w:hAnsi="Times New Roman"/>
          <w:sz w:val="32"/>
          <w:szCs w:val="32"/>
        </w:rPr>
        <w:t xml:space="preserve">Вы не сможете успокоить своего ребенка, если не умеете успокоиться сами. </w:t>
      </w:r>
    </w:p>
    <w:p w:rsidR="00697D2C" w:rsidRPr="00E80118" w:rsidRDefault="00697D2C" w:rsidP="00697D2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697D2C" w:rsidRDefault="00697D2C" w:rsidP="00697D2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D44FC4">
        <w:rPr>
          <w:rFonts w:ascii="Times New Roman" w:eastAsia="Times New Roman" w:hAnsi="Times New Roman"/>
          <w:b/>
          <w:sz w:val="32"/>
          <w:szCs w:val="32"/>
        </w:rPr>
        <w:t>Будьте организованны.</w:t>
      </w:r>
      <w:r w:rsidRPr="00843568">
        <w:rPr>
          <w:rFonts w:ascii="Times New Roman" w:eastAsia="Times New Roman" w:hAnsi="Times New Roman"/>
          <w:sz w:val="32"/>
          <w:szCs w:val="32"/>
        </w:rPr>
        <w:t xml:space="preserve"> Вы не сможете добиться порядка от ребенка, если вы сами не соблюдаете порядок. </w:t>
      </w:r>
    </w:p>
    <w:p w:rsidR="00697D2C" w:rsidRPr="00E80118" w:rsidRDefault="00697D2C" w:rsidP="00697D2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697D2C" w:rsidRDefault="00697D2C" w:rsidP="00697D2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D44FC4">
        <w:rPr>
          <w:rFonts w:ascii="Times New Roman" w:eastAsia="Times New Roman" w:hAnsi="Times New Roman"/>
          <w:b/>
          <w:sz w:val="32"/>
          <w:szCs w:val="32"/>
        </w:rPr>
        <w:t>Учитесь управлять раздражением;</w:t>
      </w:r>
      <w:r w:rsidRPr="00843568">
        <w:rPr>
          <w:rFonts w:ascii="Times New Roman" w:eastAsia="Times New Roman" w:hAnsi="Times New Roman"/>
          <w:sz w:val="32"/>
          <w:szCs w:val="32"/>
        </w:rPr>
        <w:t xml:space="preserve"> распознавайте первые признаки раздражения. </w:t>
      </w:r>
    </w:p>
    <w:p w:rsidR="00697D2C" w:rsidRPr="00E80118" w:rsidRDefault="00697D2C" w:rsidP="00697D2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697D2C" w:rsidRDefault="00697D2C" w:rsidP="00697D2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D44FC4">
        <w:rPr>
          <w:rFonts w:ascii="Times New Roman" w:eastAsia="Times New Roman" w:hAnsi="Times New Roman"/>
          <w:b/>
          <w:sz w:val="32"/>
          <w:szCs w:val="32"/>
        </w:rPr>
        <w:t>Учитесь не кричать</w:t>
      </w:r>
      <w:r w:rsidRPr="00843568">
        <w:rPr>
          <w:rFonts w:ascii="Times New Roman" w:eastAsia="Times New Roman" w:hAnsi="Times New Roman"/>
          <w:sz w:val="32"/>
          <w:szCs w:val="32"/>
        </w:rPr>
        <w:t>, а использовать альтернативные способы.</w:t>
      </w:r>
    </w:p>
    <w:p w:rsidR="00697D2C" w:rsidRPr="00E80118" w:rsidRDefault="00697D2C" w:rsidP="00697D2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697D2C" w:rsidRDefault="00697D2C" w:rsidP="00697D2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 w:rsidRPr="00D44FC4">
        <w:rPr>
          <w:rFonts w:ascii="Times New Roman" w:eastAsia="Times New Roman" w:hAnsi="Times New Roman"/>
          <w:b/>
          <w:sz w:val="32"/>
          <w:szCs w:val="32"/>
        </w:rPr>
        <w:t>Учитесь предвидеть время и тему конфликта</w:t>
      </w:r>
      <w:r w:rsidRPr="00843568">
        <w:rPr>
          <w:rFonts w:ascii="Times New Roman" w:eastAsia="Times New Roman" w:hAnsi="Times New Roman"/>
          <w:sz w:val="32"/>
          <w:szCs w:val="32"/>
        </w:rPr>
        <w:t xml:space="preserve"> и планируйте пути его решения. </w:t>
      </w:r>
    </w:p>
    <w:p w:rsidR="006B4D0B" w:rsidRPr="00E80118" w:rsidRDefault="006B4D0B" w:rsidP="00697D2C">
      <w:pPr>
        <w:spacing w:after="0"/>
      </w:pPr>
    </w:p>
    <w:p w:rsidR="00697D2C" w:rsidRPr="00E80118" w:rsidRDefault="00697D2C" w:rsidP="00697D2C">
      <w:pP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697D2C" w:rsidRPr="00E80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D2C" w:rsidRPr="00697D2C" w:rsidRDefault="001A1AB9" w:rsidP="00697D2C">
      <w:pPr>
        <w:jc w:val="center"/>
        <w:rPr>
          <w:rStyle w:val="a3"/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27305</wp:posOffset>
            </wp:positionV>
            <wp:extent cx="2372995" cy="2063750"/>
            <wp:effectExtent l="19050" t="0" r="8255" b="0"/>
            <wp:wrapSquare wrapText="bothSides"/>
            <wp:docPr id="1" name="Рисунок 1" descr="http://www.balligifts.com/wordpress/wp-content/uploads/2016/01/Teacher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ligifts.com/wordpress/wp-content/uploads/2016/01/Teacher-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Times New Roman" w:hAnsi="Times New Roman"/>
          <w:sz w:val="32"/>
          <w:szCs w:val="32"/>
        </w:rPr>
        <w:t>Чем же трудны гиперактивные дети для взрослых?</w:t>
      </w:r>
    </w:p>
    <w:p w:rsidR="00697D2C" w:rsidRPr="00697D2C" w:rsidRDefault="00697D2C" w:rsidP="001A1AB9">
      <w:pPr>
        <w:pStyle w:val="a4"/>
        <w:shd w:val="clear" w:color="auto" w:fill="FFFFFF"/>
        <w:spacing w:before="0" w:beforeAutospacing="0" w:after="327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Гиперактивные дети</w:t>
      </w:r>
      <w:r w:rsidRPr="00697D2C">
        <w:rPr>
          <w:color w:val="000000"/>
          <w:sz w:val="32"/>
          <w:szCs w:val="32"/>
        </w:rPr>
        <w:t xml:space="preserve"> зачастую оказываются наиболее трудными для воспитателей детских садов. </w:t>
      </w:r>
      <w:r>
        <w:rPr>
          <w:color w:val="000000"/>
          <w:sz w:val="32"/>
          <w:szCs w:val="32"/>
        </w:rPr>
        <w:t xml:space="preserve">К этой категории относятся дошкольники </w:t>
      </w:r>
      <w:r w:rsidRPr="00697D2C">
        <w:rPr>
          <w:color w:val="000000"/>
          <w:sz w:val="32"/>
          <w:szCs w:val="32"/>
        </w:rPr>
        <w:t xml:space="preserve">с родовой травмой в анамнезе, последствия которой </w:t>
      </w:r>
      <w:r>
        <w:rPr>
          <w:color w:val="000000"/>
          <w:sz w:val="32"/>
          <w:szCs w:val="32"/>
        </w:rPr>
        <w:t>могут называться</w:t>
      </w:r>
      <w:r w:rsidRPr="00697D2C">
        <w:rPr>
          <w:color w:val="000000"/>
          <w:sz w:val="32"/>
          <w:szCs w:val="32"/>
        </w:rPr>
        <w:t xml:space="preserve"> энцефалопати</w:t>
      </w:r>
      <w:r>
        <w:rPr>
          <w:color w:val="000000"/>
          <w:sz w:val="32"/>
          <w:szCs w:val="32"/>
        </w:rPr>
        <w:t>ей</w:t>
      </w:r>
      <w:r w:rsidRPr="00697D2C">
        <w:rPr>
          <w:color w:val="000000"/>
          <w:sz w:val="32"/>
          <w:szCs w:val="32"/>
        </w:rPr>
        <w:t>, минимальн</w:t>
      </w:r>
      <w:r>
        <w:rPr>
          <w:color w:val="000000"/>
          <w:sz w:val="32"/>
          <w:szCs w:val="32"/>
        </w:rPr>
        <w:t>ой</w:t>
      </w:r>
      <w:r w:rsidRPr="00697D2C">
        <w:rPr>
          <w:color w:val="000000"/>
          <w:sz w:val="32"/>
          <w:szCs w:val="32"/>
        </w:rPr>
        <w:t xml:space="preserve"> мозгов</w:t>
      </w:r>
      <w:r>
        <w:rPr>
          <w:color w:val="000000"/>
          <w:sz w:val="32"/>
          <w:szCs w:val="32"/>
        </w:rPr>
        <w:t>ой</w:t>
      </w:r>
      <w:r w:rsidRPr="00697D2C">
        <w:rPr>
          <w:color w:val="000000"/>
          <w:sz w:val="32"/>
          <w:szCs w:val="32"/>
        </w:rPr>
        <w:t xml:space="preserve"> дисфункци</w:t>
      </w:r>
      <w:r>
        <w:rPr>
          <w:color w:val="000000"/>
          <w:sz w:val="32"/>
          <w:szCs w:val="32"/>
        </w:rPr>
        <w:t>ей</w:t>
      </w:r>
      <w:r w:rsidRPr="00697D2C">
        <w:rPr>
          <w:color w:val="000000"/>
          <w:sz w:val="32"/>
          <w:szCs w:val="32"/>
        </w:rPr>
        <w:t>, синдром</w:t>
      </w:r>
      <w:r>
        <w:rPr>
          <w:color w:val="000000"/>
          <w:sz w:val="32"/>
          <w:szCs w:val="32"/>
        </w:rPr>
        <w:t>ом</w:t>
      </w:r>
      <w:r w:rsidRPr="00697D2C">
        <w:rPr>
          <w:color w:val="000000"/>
          <w:sz w:val="32"/>
          <w:szCs w:val="32"/>
        </w:rPr>
        <w:t xml:space="preserve"> дефицита внимания, гипервозбудимость</w:t>
      </w:r>
      <w:r>
        <w:rPr>
          <w:color w:val="000000"/>
          <w:sz w:val="32"/>
          <w:szCs w:val="32"/>
        </w:rPr>
        <w:t>ю</w:t>
      </w:r>
      <w:r w:rsidRPr="00697D2C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Таким образом, </w:t>
      </w:r>
      <w:r w:rsidRPr="00697D2C">
        <w:rPr>
          <w:color w:val="000000"/>
          <w:sz w:val="32"/>
          <w:szCs w:val="32"/>
        </w:rPr>
        <w:t xml:space="preserve">диагностика этого синдрома  осуществляется в двух измерениях : это </w:t>
      </w:r>
      <w:r w:rsidRPr="001A1AB9">
        <w:rPr>
          <w:b/>
          <w:color w:val="000000"/>
          <w:sz w:val="32"/>
          <w:szCs w:val="32"/>
        </w:rPr>
        <w:t>нарушения внимания и гиперактивность- импульсивность</w:t>
      </w:r>
      <w:r w:rsidRPr="00697D2C">
        <w:rPr>
          <w:color w:val="000000"/>
          <w:sz w:val="32"/>
          <w:szCs w:val="32"/>
        </w:rPr>
        <w:t xml:space="preserve">. </w:t>
      </w:r>
    </w:p>
    <w:p w:rsidR="00697D2C" w:rsidRPr="00697D2C" w:rsidRDefault="00697D2C" w:rsidP="00697D2C">
      <w:pPr>
        <w:pStyle w:val="a4"/>
        <w:shd w:val="clear" w:color="auto" w:fill="FFFFFF"/>
        <w:spacing w:before="0" w:beforeAutospacing="0" w:after="327" w:afterAutospacing="0"/>
        <w:jc w:val="both"/>
        <w:rPr>
          <w:color w:val="000000"/>
          <w:sz w:val="32"/>
          <w:szCs w:val="32"/>
        </w:rPr>
      </w:pPr>
      <w:r w:rsidRPr="001A1AB9">
        <w:rPr>
          <w:b/>
          <w:color w:val="000000"/>
          <w:sz w:val="32"/>
          <w:szCs w:val="32"/>
        </w:rPr>
        <w:t>Чем же трудны эти дети для взрослых?</w:t>
      </w:r>
      <w:r w:rsidRPr="00697D2C">
        <w:rPr>
          <w:color w:val="000000"/>
          <w:sz w:val="32"/>
          <w:szCs w:val="32"/>
        </w:rPr>
        <w:t xml:space="preserve"> Они менее послушны, создают шум и беготню, часто падают и ушибаются, что-то роняют, задевают других, так как их движения менее координированы, а внимание рассеяно. Они более агрессивны, часто становятся участниками конфликтов, в которых действуют физически. Кроме того, дети с более высоким уровнем самоконтроля могут легко их спровоцировать на поведение, не одобряемое взрослыми, сами же при этом «выйдут сухими из воды». Дети с синдромом дефицита внимания имеют повышенную потребность в двигательной активности. Поэтому они нередко организуют в группе шумные игры, и становятся в группе негативными лидерами, демонстрируя другим не лучшие образцы поведения. Также они плохо спят днем и создают проблемы во время тихого часа. Им трудно высидеть всё время занятий, которые проводятся в детском саду воспитателями, им трудно быть долго сосредоточенными на занятии, если оно их не очень эмоционально вовлекает.</w:t>
      </w:r>
    </w:p>
    <w:p w:rsidR="00697D2C" w:rsidRDefault="00697D2C" w:rsidP="00697D2C">
      <w:pPr>
        <w:pStyle w:val="a4"/>
        <w:shd w:val="clear" w:color="auto" w:fill="FFFFFF"/>
        <w:spacing w:before="0" w:beforeAutospacing="0" w:after="327" w:afterAutospacing="0"/>
        <w:jc w:val="both"/>
        <w:rPr>
          <w:color w:val="000000"/>
          <w:sz w:val="32"/>
          <w:szCs w:val="32"/>
        </w:rPr>
      </w:pPr>
      <w:r w:rsidRPr="00697D2C">
        <w:rPr>
          <w:color w:val="000000"/>
          <w:sz w:val="32"/>
          <w:szCs w:val="32"/>
        </w:rPr>
        <w:t>Ряд проблем они создают в обучении, особенно – в подготовке к чтению и письму. Часто они направляются в ло</w:t>
      </w:r>
      <w:r w:rsidR="001A1AB9">
        <w:rPr>
          <w:color w:val="000000"/>
          <w:sz w:val="32"/>
          <w:szCs w:val="32"/>
        </w:rPr>
        <w:t>гопедические детские сады, так к</w:t>
      </w:r>
      <w:r w:rsidRPr="00697D2C">
        <w:rPr>
          <w:color w:val="000000"/>
          <w:sz w:val="32"/>
          <w:szCs w:val="32"/>
        </w:rPr>
        <w:t>ак часто имеют какие-либо речевые проблемы (заикание, общее недоразвитие речи, нарушения звукопроизношения как артикуляционного характера, так и связанное с  неразличением определенных звуков).</w:t>
      </w:r>
    </w:p>
    <w:p w:rsidR="00697993" w:rsidRDefault="00697993" w:rsidP="001A1AB9">
      <w:pPr>
        <w:pStyle w:val="a4"/>
        <w:shd w:val="clear" w:color="auto" w:fill="FFFFFF"/>
        <w:spacing w:before="0" w:beforeAutospacing="0" w:after="327" w:afterAutospacing="0"/>
        <w:jc w:val="center"/>
        <w:rPr>
          <w:rStyle w:val="a3"/>
          <w:sz w:val="32"/>
          <w:szCs w:val="32"/>
        </w:rPr>
        <w:sectPr w:rsidR="00697993" w:rsidSect="00E8011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A1AB9" w:rsidRPr="00697D2C" w:rsidRDefault="00697993" w:rsidP="001A1AB9">
      <w:pPr>
        <w:pStyle w:val="a4"/>
        <w:shd w:val="clear" w:color="auto" w:fill="FFFFFF"/>
        <w:spacing w:before="0" w:beforeAutospacing="0" w:after="327" w:afterAutospacing="0"/>
        <w:jc w:val="center"/>
        <w:rPr>
          <w:rStyle w:val="a3"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678815</wp:posOffset>
            </wp:positionV>
            <wp:extent cx="3201670" cy="1884045"/>
            <wp:effectExtent l="19050" t="0" r="0" b="0"/>
            <wp:wrapSquare wrapText="bothSides"/>
            <wp:docPr id="7" name="Рисунок 7" descr="http://www.tenox.ru/wp-content/uploads/2014/10/kartinka11-1023x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nox.ru/wp-content/uploads/2014/10/kartinka11-1023x6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AB9" w:rsidRPr="00697D2C">
        <w:rPr>
          <w:rStyle w:val="a3"/>
          <w:sz w:val="32"/>
          <w:szCs w:val="32"/>
        </w:rPr>
        <w:t>Как помочь гиперактивному ребенку адаптироваться в детском саду</w:t>
      </w:r>
    </w:p>
    <w:p w:rsidR="00697D2C" w:rsidRDefault="00697993" w:rsidP="001273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0F3019">
        <w:rPr>
          <w:color w:val="000000"/>
          <w:sz w:val="32"/>
          <w:szCs w:val="32"/>
        </w:rPr>
        <w:t>Основная помощь предполагает</w:t>
      </w:r>
      <w:r w:rsidR="00697D2C" w:rsidRPr="001A1AB9">
        <w:rPr>
          <w:b/>
          <w:color w:val="000000"/>
          <w:sz w:val="32"/>
          <w:szCs w:val="32"/>
        </w:rPr>
        <w:t xml:space="preserve"> создание необходимых внешних условий</w:t>
      </w:r>
      <w:r w:rsidR="00697D2C" w:rsidRPr="00697D2C">
        <w:rPr>
          <w:color w:val="000000"/>
          <w:sz w:val="32"/>
          <w:szCs w:val="32"/>
        </w:rPr>
        <w:t>, организу</w:t>
      </w:r>
      <w:r w:rsidR="00206189">
        <w:rPr>
          <w:color w:val="000000"/>
          <w:sz w:val="32"/>
          <w:szCs w:val="32"/>
        </w:rPr>
        <w:t>емых</w:t>
      </w:r>
      <w:r w:rsidR="00697D2C" w:rsidRPr="00697D2C">
        <w:rPr>
          <w:color w:val="000000"/>
          <w:sz w:val="32"/>
          <w:szCs w:val="32"/>
        </w:rPr>
        <w:t xml:space="preserve"> в соответствии с особенностями функционирования центральной нервной системы</w:t>
      </w:r>
      <w:r w:rsidR="00532E79">
        <w:rPr>
          <w:color w:val="000000"/>
          <w:sz w:val="32"/>
          <w:szCs w:val="32"/>
        </w:rPr>
        <w:t xml:space="preserve"> (ЦНС)</w:t>
      </w:r>
      <w:r w:rsidR="00697D2C" w:rsidRPr="00697D2C">
        <w:rPr>
          <w:color w:val="000000"/>
          <w:sz w:val="32"/>
          <w:szCs w:val="32"/>
        </w:rPr>
        <w:t xml:space="preserve"> ребенка</w:t>
      </w:r>
      <w:r w:rsidR="0012737A">
        <w:rPr>
          <w:color w:val="000000"/>
          <w:sz w:val="32"/>
          <w:szCs w:val="32"/>
        </w:rPr>
        <w:t xml:space="preserve"> (возбуждение, расторможенность, повышенная агрессивность, «полевое поведение», проблемы с усидчивостью, проблемы со сном, дневной и ночной энурез</w:t>
      </w:r>
      <w:r w:rsidR="0005231B">
        <w:rPr>
          <w:color w:val="000000"/>
          <w:sz w:val="32"/>
          <w:szCs w:val="32"/>
        </w:rPr>
        <w:t xml:space="preserve">, </w:t>
      </w:r>
      <w:r w:rsidR="0005231B" w:rsidRPr="0005231B">
        <w:rPr>
          <w:color w:val="000000"/>
          <w:sz w:val="32"/>
          <w:szCs w:val="32"/>
        </w:rPr>
        <w:t>особенности интеллектуального, эмоционального и личностного развития</w:t>
      </w:r>
      <w:r w:rsidR="0012737A">
        <w:rPr>
          <w:color w:val="000000"/>
          <w:sz w:val="32"/>
          <w:szCs w:val="32"/>
        </w:rPr>
        <w:t>).</w:t>
      </w:r>
    </w:p>
    <w:p w:rsidR="0012737A" w:rsidRPr="00697D2C" w:rsidRDefault="0012737A" w:rsidP="001273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32E79" w:rsidRDefault="00206189" w:rsidP="001273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06189">
        <w:rPr>
          <w:b/>
          <w:color w:val="000000"/>
          <w:sz w:val="32"/>
          <w:szCs w:val="32"/>
        </w:rPr>
        <w:t>1</w:t>
      </w:r>
      <w:r w:rsidR="0012737A">
        <w:rPr>
          <w:b/>
          <w:color w:val="000000"/>
          <w:sz w:val="32"/>
          <w:szCs w:val="32"/>
        </w:rPr>
        <w:t xml:space="preserve">. </w:t>
      </w:r>
      <w:r w:rsidR="000F3019">
        <w:rPr>
          <w:color w:val="000000"/>
          <w:sz w:val="32"/>
          <w:szCs w:val="32"/>
        </w:rPr>
        <w:t>Гиперактивные</w:t>
      </w:r>
      <w:r w:rsidR="00697D2C" w:rsidRPr="00697D2C">
        <w:rPr>
          <w:color w:val="000000"/>
          <w:sz w:val="32"/>
          <w:szCs w:val="32"/>
        </w:rPr>
        <w:t xml:space="preserve"> дети </w:t>
      </w:r>
      <w:r w:rsidR="000F3019">
        <w:rPr>
          <w:color w:val="000000"/>
          <w:sz w:val="32"/>
          <w:szCs w:val="32"/>
        </w:rPr>
        <w:t>выбирают</w:t>
      </w:r>
      <w:r w:rsidR="00697D2C" w:rsidRPr="00697D2C">
        <w:rPr>
          <w:color w:val="000000"/>
          <w:sz w:val="32"/>
          <w:szCs w:val="32"/>
        </w:rPr>
        <w:t xml:space="preserve"> специальный сад, с маленькой наполняемостью групп, или просто посеща</w:t>
      </w:r>
      <w:r w:rsidR="000F3019">
        <w:rPr>
          <w:color w:val="000000"/>
          <w:sz w:val="32"/>
          <w:szCs w:val="32"/>
        </w:rPr>
        <w:t>ют</w:t>
      </w:r>
      <w:r w:rsidR="00697D2C" w:rsidRPr="00697D2C">
        <w:rPr>
          <w:color w:val="000000"/>
          <w:sz w:val="32"/>
          <w:szCs w:val="32"/>
        </w:rPr>
        <w:t xml:space="preserve"> кружки, куда он</w:t>
      </w:r>
      <w:r w:rsidR="000F3019">
        <w:rPr>
          <w:color w:val="000000"/>
          <w:sz w:val="32"/>
          <w:szCs w:val="32"/>
        </w:rPr>
        <w:t>и</w:t>
      </w:r>
      <w:r w:rsidR="00697D2C" w:rsidRPr="00697D2C">
        <w:rPr>
          <w:color w:val="000000"/>
          <w:sz w:val="32"/>
          <w:szCs w:val="32"/>
        </w:rPr>
        <w:t xml:space="preserve"> приход</w:t>
      </w:r>
      <w:r w:rsidR="000F3019">
        <w:rPr>
          <w:color w:val="000000"/>
          <w:sz w:val="32"/>
          <w:szCs w:val="32"/>
        </w:rPr>
        <w:t>я</w:t>
      </w:r>
      <w:r w:rsidR="00697D2C" w:rsidRPr="00697D2C">
        <w:rPr>
          <w:color w:val="000000"/>
          <w:sz w:val="32"/>
          <w:szCs w:val="32"/>
        </w:rPr>
        <w:t>т на 1-2 часа в день.</w:t>
      </w:r>
      <w:r w:rsidR="00532E79">
        <w:rPr>
          <w:color w:val="000000"/>
          <w:sz w:val="32"/>
          <w:szCs w:val="32"/>
        </w:rPr>
        <w:t xml:space="preserve"> Если ребенок посещает обычный сад, то</w:t>
      </w:r>
      <w:r w:rsidR="004F03A0">
        <w:rPr>
          <w:color w:val="000000"/>
          <w:sz w:val="32"/>
          <w:szCs w:val="32"/>
        </w:rPr>
        <w:t xml:space="preserve"> </w:t>
      </w:r>
      <w:r w:rsidR="00697993">
        <w:rPr>
          <w:color w:val="000000"/>
          <w:sz w:val="32"/>
          <w:szCs w:val="32"/>
        </w:rPr>
        <w:t xml:space="preserve">его пребывание должно быть сокращенно: </w:t>
      </w:r>
      <w:r w:rsidR="00532E79">
        <w:rPr>
          <w:color w:val="000000"/>
          <w:sz w:val="32"/>
          <w:szCs w:val="32"/>
        </w:rPr>
        <w:t>уходит раньше</w:t>
      </w:r>
      <w:r w:rsidR="00697993">
        <w:rPr>
          <w:color w:val="000000"/>
          <w:sz w:val="32"/>
          <w:szCs w:val="32"/>
        </w:rPr>
        <w:t xml:space="preserve"> домой</w:t>
      </w:r>
      <w:r w:rsidR="00532E79">
        <w:rPr>
          <w:color w:val="000000"/>
          <w:sz w:val="32"/>
          <w:szCs w:val="32"/>
        </w:rPr>
        <w:t xml:space="preserve">, посреди недели </w:t>
      </w:r>
      <w:r w:rsidR="00697993">
        <w:rPr>
          <w:color w:val="000000"/>
          <w:sz w:val="32"/>
          <w:szCs w:val="32"/>
        </w:rPr>
        <w:t>берет дополнительный</w:t>
      </w:r>
      <w:r w:rsidR="00532E79">
        <w:rPr>
          <w:color w:val="000000"/>
          <w:sz w:val="32"/>
          <w:szCs w:val="32"/>
        </w:rPr>
        <w:t xml:space="preserve"> выходной.</w:t>
      </w:r>
    </w:p>
    <w:p w:rsidR="00532E79" w:rsidRDefault="00532E79" w:rsidP="001273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32E79">
        <w:rPr>
          <w:b/>
          <w:color w:val="000000"/>
          <w:sz w:val="32"/>
          <w:szCs w:val="32"/>
        </w:rPr>
        <w:t>2</w:t>
      </w:r>
      <w:r w:rsidR="0012737A">
        <w:rPr>
          <w:b/>
          <w:color w:val="000000"/>
          <w:sz w:val="32"/>
          <w:szCs w:val="32"/>
        </w:rPr>
        <w:t xml:space="preserve">. </w:t>
      </w:r>
      <w:r w:rsidR="00697D2C" w:rsidRPr="00697D2C">
        <w:rPr>
          <w:color w:val="000000"/>
          <w:sz w:val="32"/>
          <w:szCs w:val="32"/>
        </w:rPr>
        <w:t xml:space="preserve">Таких детей рекомендуется не останавливать командой с частицей «не» в начале, а переключать их на другую деятельность при помощи положительно сформулированной команды. </w:t>
      </w:r>
    </w:p>
    <w:p w:rsidR="00F1689F" w:rsidRPr="00697D2C" w:rsidRDefault="00532E79" w:rsidP="001273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</w:t>
      </w:r>
      <w:r w:rsidR="0012737A">
        <w:rPr>
          <w:b/>
          <w:color w:val="000000"/>
          <w:sz w:val="32"/>
          <w:szCs w:val="32"/>
        </w:rPr>
        <w:t>.</w:t>
      </w:r>
      <w:r w:rsidR="00697D2C" w:rsidRPr="00F1689F">
        <w:rPr>
          <w:b/>
          <w:color w:val="000000"/>
          <w:sz w:val="32"/>
          <w:szCs w:val="32"/>
        </w:rPr>
        <w:t xml:space="preserve"> </w:t>
      </w:r>
      <w:r w:rsidR="0012737A">
        <w:rPr>
          <w:color w:val="000000"/>
          <w:sz w:val="32"/>
          <w:szCs w:val="32"/>
        </w:rPr>
        <w:t>Гиперактивные д</w:t>
      </w:r>
      <w:r w:rsidR="0012737A" w:rsidRPr="0012737A">
        <w:rPr>
          <w:color w:val="000000"/>
          <w:sz w:val="32"/>
          <w:szCs w:val="32"/>
        </w:rPr>
        <w:t>ети</w:t>
      </w:r>
      <w:r w:rsidR="0012737A">
        <w:rPr>
          <w:color w:val="000000"/>
          <w:sz w:val="32"/>
          <w:szCs w:val="32"/>
        </w:rPr>
        <w:t xml:space="preserve"> должны находиться в атмосфере спокойствия и гармонии, тогда агрессивность в поведении п</w:t>
      </w:r>
      <w:r w:rsidR="00697D2C" w:rsidRPr="0012737A">
        <w:rPr>
          <w:color w:val="000000"/>
          <w:sz w:val="32"/>
          <w:szCs w:val="32"/>
        </w:rPr>
        <w:t>остепенно с возрастом снижается сама</w:t>
      </w:r>
      <w:r w:rsidR="00697D2C" w:rsidRPr="00F1689F">
        <w:rPr>
          <w:b/>
          <w:color w:val="000000"/>
          <w:sz w:val="32"/>
          <w:szCs w:val="32"/>
        </w:rPr>
        <w:t>.</w:t>
      </w:r>
      <w:r w:rsidR="00697D2C" w:rsidRPr="00697D2C">
        <w:rPr>
          <w:color w:val="000000"/>
          <w:sz w:val="32"/>
          <w:szCs w:val="32"/>
        </w:rPr>
        <w:t xml:space="preserve"> </w:t>
      </w:r>
    </w:p>
    <w:p w:rsidR="0012737A" w:rsidRDefault="00532E79" w:rsidP="001273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32E79">
        <w:rPr>
          <w:b/>
          <w:color w:val="000000"/>
          <w:sz w:val="32"/>
          <w:szCs w:val="32"/>
        </w:rPr>
        <w:t>4</w:t>
      </w:r>
      <w:r w:rsidR="0012737A">
        <w:rPr>
          <w:b/>
          <w:color w:val="000000"/>
          <w:sz w:val="32"/>
          <w:szCs w:val="32"/>
        </w:rPr>
        <w:t>.</w:t>
      </w:r>
      <w:r w:rsidR="00697D2C" w:rsidRPr="00206189">
        <w:rPr>
          <w:b/>
          <w:color w:val="000000"/>
          <w:sz w:val="32"/>
          <w:szCs w:val="32"/>
        </w:rPr>
        <w:t xml:space="preserve"> </w:t>
      </w:r>
      <w:r w:rsidR="0012737A" w:rsidRPr="0012737A">
        <w:rPr>
          <w:color w:val="000000"/>
          <w:sz w:val="32"/>
          <w:szCs w:val="32"/>
        </w:rPr>
        <w:t>Чтобы ребенок не сорвал занятие, чередуйте</w:t>
      </w:r>
      <w:r w:rsidR="0012737A">
        <w:rPr>
          <w:b/>
          <w:color w:val="000000"/>
          <w:sz w:val="32"/>
          <w:szCs w:val="32"/>
        </w:rPr>
        <w:t xml:space="preserve"> </w:t>
      </w:r>
      <w:r w:rsidR="0012737A" w:rsidRPr="0012737A">
        <w:rPr>
          <w:color w:val="000000"/>
          <w:sz w:val="32"/>
          <w:szCs w:val="32"/>
        </w:rPr>
        <w:t>спокойные и двигательные задания.</w:t>
      </w:r>
      <w:r w:rsidR="0005231B">
        <w:rPr>
          <w:color w:val="000000"/>
          <w:sz w:val="32"/>
          <w:szCs w:val="32"/>
        </w:rPr>
        <w:t xml:space="preserve"> </w:t>
      </w:r>
    </w:p>
    <w:p w:rsidR="0005231B" w:rsidRDefault="0005231B" w:rsidP="001273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5231B">
        <w:rPr>
          <w:b/>
          <w:color w:val="000000"/>
          <w:sz w:val="32"/>
          <w:szCs w:val="32"/>
        </w:rPr>
        <w:t>5.</w:t>
      </w:r>
      <w:r>
        <w:rPr>
          <w:color w:val="000000"/>
          <w:sz w:val="32"/>
          <w:szCs w:val="32"/>
        </w:rPr>
        <w:t xml:space="preserve"> Если ребенок никогда не спит во время тихого часа, то его отводят в специальные организованные комнаты или родители забирают его домой на период тихого часа.</w:t>
      </w:r>
    </w:p>
    <w:p w:rsidR="00697993" w:rsidRDefault="0005231B" w:rsidP="000523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5231B">
        <w:rPr>
          <w:b/>
          <w:color w:val="000000"/>
          <w:sz w:val="32"/>
          <w:szCs w:val="32"/>
        </w:rPr>
        <w:t xml:space="preserve">6. </w:t>
      </w:r>
      <w:r w:rsidR="00697D2C" w:rsidRPr="00697D2C">
        <w:rPr>
          <w:color w:val="000000"/>
          <w:sz w:val="32"/>
          <w:szCs w:val="32"/>
        </w:rPr>
        <w:t>Дневной и ночной энурез не перевоспитыва</w:t>
      </w:r>
      <w:r w:rsidR="00697993">
        <w:rPr>
          <w:color w:val="000000"/>
          <w:sz w:val="32"/>
          <w:szCs w:val="32"/>
        </w:rPr>
        <w:t>е</w:t>
      </w:r>
      <w:r w:rsidR="00697D2C" w:rsidRPr="00697D2C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ся, а леч</w:t>
      </w:r>
      <w:r w:rsidR="00697993"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тся у невропатолога и</w:t>
      </w:r>
      <w:r w:rsidR="00697D2C" w:rsidRPr="00697D2C">
        <w:rPr>
          <w:color w:val="000000"/>
          <w:sz w:val="32"/>
          <w:szCs w:val="32"/>
        </w:rPr>
        <w:t xml:space="preserve">ли психотерапевта. </w:t>
      </w:r>
    </w:p>
    <w:p w:rsidR="000F3019" w:rsidRDefault="0005231B" w:rsidP="0005231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5231B">
        <w:rPr>
          <w:b/>
          <w:color w:val="000000"/>
          <w:sz w:val="32"/>
          <w:szCs w:val="32"/>
        </w:rPr>
        <w:t>7.</w:t>
      </w:r>
      <w:r>
        <w:rPr>
          <w:b/>
          <w:color w:val="000000"/>
          <w:sz w:val="32"/>
          <w:szCs w:val="32"/>
        </w:rPr>
        <w:t xml:space="preserve"> </w:t>
      </w:r>
      <w:r w:rsidR="000F3019">
        <w:rPr>
          <w:color w:val="000000"/>
          <w:sz w:val="32"/>
          <w:szCs w:val="32"/>
        </w:rPr>
        <w:t>При социально-эмоциональном отставании ребенка</w:t>
      </w:r>
      <w:r w:rsidRPr="000F3019">
        <w:rPr>
          <w:color w:val="000000"/>
          <w:sz w:val="32"/>
          <w:szCs w:val="32"/>
        </w:rPr>
        <w:t xml:space="preserve"> переводят </w:t>
      </w:r>
      <w:r w:rsidR="000F3019" w:rsidRPr="000F3019">
        <w:rPr>
          <w:color w:val="000000"/>
          <w:sz w:val="32"/>
          <w:szCs w:val="32"/>
        </w:rPr>
        <w:t>в группу помладше (0,5-1 год) или группу постарше.</w:t>
      </w:r>
      <w:r w:rsidR="000F3019">
        <w:rPr>
          <w:color w:val="000000"/>
          <w:sz w:val="32"/>
          <w:szCs w:val="32"/>
        </w:rPr>
        <w:t xml:space="preserve"> </w:t>
      </w:r>
    </w:p>
    <w:p w:rsidR="00206189" w:rsidRDefault="000F3019" w:rsidP="000F301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F3019">
        <w:rPr>
          <w:b/>
          <w:color w:val="000000"/>
          <w:sz w:val="32"/>
          <w:szCs w:val="32"/>
        </w:rPr>
        <w:t>8.</w:t>
      </w:r>
      <w:r>
        <w:rPr>
          <w:color w:val="000000"/>
          <w:sz w:val="32"/>
          <w:szCs w:val="32"/>
        </w:rPr>
        <w:t xml:space="preserve"> При мягком интеллектуальном отставании (не ЗПР) ребенка переводят</w:t>
      </w:r>
      <w:r w:rsidR="00697D2C" w:rsidRPr="00697D2C">
        <w:rPr>
          <w:color w:val="000000"/>
          <w:sz w:val="32"/>
          <w:szCs w:val="32"/>
        </w:rPr>
        <w:t xml:space="preserve"> в более младшую или в разновозрастную группу</w:t>
      </w:r>
      <w:r>
        <w:rPr>
          <w:color w:val="000000"/>
          <w:sz w:val="32"/>
          <w:szCs w:val="32"/>
        </w:rPr>
        <w:t>.</w:t>
      </w:r>
    </w:p>
    <w:p w:rsidR="00F503DB" w:rsidRDefault="00F503DB" w:rsidP="00F503D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503DB"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Игры с гиперактивными детьми</w:t>
      </w:r>
    </w:p>
    <w:p w:rsidR="00224247" w:rsidRDefault="00224247" w:rsidP="00647F95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57150</wp:posOffset>
            </wp:positionV>
            <wp:extent cx="2654300" cy="2562860"/>
            <wp:effectExtent l="19050" t="0" r="0" b="0"/>
            <wp:wrapSquare wrapText="bothSides"/>
            <wp:docPr id="10" name="Рисунок 10" descr="http://gimnasia7.ru/wp-content/uploads/2016/11/rebenok_chishe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mnasia7.ru/wp-content/uploads/2016/11/rebenok_chishe-768x76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3DB">
        <w:rPr>
          <w:i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F503DB" w:rsidRPr="00F503DB">
        <w:rPr>
          <w:i/>
          <w:iCs/>
          <w:color w:val="000000"/>
          <w:sz w:val="32"/>
          <w:szCs w:val="32"/>
          <w:u w:val="single"/>
          <w:bdr w:val="none" w:sz="0" w:space="0" w:color="auto" w:frame="1"/>
        </w:rPr>
        <w:t>«Давайте поздороваемся»</w:t>
      </w:r>
      <w:r w:rsidR="00F503DB" w:rsidRPr="00F503DB">
        <w:rPr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  <w:r w:rsidRPr="00224247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503DB" w:rsidRPr="00F503DB">
        <w:rPr>
          <w:color w:val="000000"/>
          <w:sz w:val="32"/>
          <w:szCs w:val="32"/>
          <w:shd w:val="clear" w:color="auto" w:fill="FFFFFF"/>
        </w:rPr>
        <w:t xml:space="preserve">По сигналу ведущего дети хаотично двигаются по комнате и здороваются </w:t>
      </w:r>
      <w:r w:rsidR="006C5693">
        <w:rPr>
          <w:color w:val="000000"/>
          <w:sz w:val="32"/>
          <w:szCs w:val="32"/>
          <w:shd w:val="clear" w:color="auto" w:fill="FFFFFF"/>
        </w:rPr>
        <w:t xml:space="preserve">без слов </w:t>
      </w:r>
      <w:r w:rsidR="00F503DB" w:rsidRPr="00F503DB">
        <w:rPr>
          <w:color w:val="000000"/>
          <w:sz w:val="32"/>
          <w:szCs w:val="32"/>
          <w:shd w:val="clear" w:color="auto" w:fill="FFFFFF"/>
        </w:rPr>
        <w:t>со вс</w:t>
      </w:r>
      <w:r>
        <w:rPr>
          <w:color w:val="000000"/>
          <w:sz w:val="32"/>
          <w:szCs w:val="32"/>
          <w:shd w:val="clear" w:color="auto" w:fill="FFFFFF"/>
        </w:rPr>
        <w:t>еми, кто встречается на их пути</w:t>
      </w:r>
      <w:r w:rsidR="00F503DB" w:rsidRPr="00F503DB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следующим</w:t>
      </w:r>
      <w:r w:rsidR="00F503DB" w:rsidRPr="00F503DB">
        <w:rPr>
          <w:color w:val="000000"/>
          <w:sz w:val="32"/>
          <w:szCs w:val="32"/>
          <w:shd w:val="clear" w:color="auto" w:fill="FFFFFF"/>
        </w:rPr>
        <w:t xml:space="preserve"> образом: 1 хлопок – здороваемся за руку; 2 –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F503DB" w:rsidRPr="00F503DB">
        <w:rPr>
          <w:color w:val="000000"/>
          <w:sz w:val="32"/>
          <w:szCs w:val="32"/>
          <w:shd w:val="clear" w:color="auto" w:fill="FFFFFF"/>
        </w:rPr>
        <w:t>плечиками; 3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F503DB" w:rsidRPr="00F503DB">
        <w:rPr>
          <w:color w:val="000000"/>
          <w:sz w:val="32"/>
          <w:szCs w:val="32"/>
          <w:shd w:val="clear" w:color="auto" w:fill="FFFFFF"/>
        </w:rPr>
        <w:t>–спинкам</w:t>
      </w:r>
      <w:r>
        <w:rPr>
          <w:color w:val="000000"/>
          <w:sz w:val="32"/>
          <w:szCs w:val="32"/>
          <w:shd w:val="clear" w:color="auto" w:fill="FFFFFF"/>
        </w:rPr>
        <w:t>и</w:t>
      </w:r>
      <w:r w:rsidR="00F503DB" w:rsidRPr="00F503DB">
        <w:rPr>
          <w:color w:val="000000"/>
          <w:sz w:val="32"/>
          <w:szCs w:val="32"/>
          <w:shd w:val="clear" w:color="auto" w:fill="FFFFFF"/>
        </w:rPr>
        <w:t xml:space="preserve">. </w:t>
      </w:r>
    </w:p>
    <w:p w:rsidR="00224247" w:rsidRDefault="00F503DB" w:rsidP="00647F95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F503DB">
        <w:rPr>
          <w:i/>
          <w:iCs/>
          <w:color w:val="000000"/>
          <w:sz w:val="32"/>
          <w:szCs w:val="32"/>
          <w:u w:val="single"/>
          <w:bdr w:val="none" w:sz="0" w:space="0" w:color="auto" w:frame="1"/>
        </w:rPr>
        <w:t>«"Да" и "Нет" не говори».</w:t>
      </w:r>
      <w:r w:rsidRPr="00F503DB">
        <w:rPr>
          <w:color w:val="000000"/>
          <w:sz w:val="32"/>
          <w:szCs w:val="32"/>
          <w:shd w:val="clear" w:color="auto" w:fill="FFFFFF"/>
        </w:rPr>
        <w:t> Дети располагаются по кругу. Водящий, передавая предмет кому-то из детей, задает вопрос, на который должен ответить его товарищ. В ответах не должно быть слов: «да», «нет», «черный», «белый». Чем хитрее вопросы, тем интереснее игра. Проигравшие отдают «фанты». В конце игры эти «фанты» выкупаются (дети читают стихи, поют песни или др.)</w:t>
      </w:r>
    </w:p>
    <w:p w:rsidR="00224247" w:rsidRDefault="00F503DB" w:rsidP="00647F95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F503DB">
        <w:rPr>
          <w:i/>
          <w:iCs/>
          <w:color w:val="000000"/>
          <w:sz w:val="32"/>
          <w:szCs w:val="32"/>
          <w:u w:val="single"/>
          <w:bdr w:val="none" w:sz="0" w:space="0" w:color="auto" w:frame="1"/>
        </w:rPr>
        <w:t>«Кричалки, шепталки, молчалки»</w:t>
      </w:r>
      <w:r w:rsidRPr="00F503DB">
        <w:rPr>
          <w:color w:val="000000"/>
          <w:sz w:val="32"/>
          <w:szCs w:val="32"/>
          <w:shd w:val="clear" w:color="auto" w:fill="FFFFFF"/>
        </w:rPr>
        <w:t xml:space="preserve">. Из разноцветного картона сделать </w:t>
      </w:r>
      <w:r w:rsidR="006C5693">
        <w:rPr>
          <w:color w:val="000000"/>
          <w:sz w:val="32"/>
          <w:szCs w:val="32"/>
          <w:shd w:val="clear" w:color="auto" w:fill="FFFFFF"/>
        </w:rPr>
        <w:t>красный, желтый, синий сигнал в форме ладони</w:t>
      </w:r>
      <w:r w:rsidRPr="00F503DB">
        <w:rPr>
          <w:color w:val="000000"/>
          <w:sz w:val="32"/>
          <w:szCs w:val="32"/>
          <w:shd w:val="clear" w:color="auto" w:fill="FFFFFF"/>
        </w:rPr>
        <w:t>. Когда взрослый поднимает красную ладонь – «кричалку», можно бегать, кричать сильно шуметь; желтая ладонь – «шепталка» – означает, что можно тихо передвигаться и шептать; на сигнал «молчалка» – синяя ладонь – дети должны замереть на месте или лечь на пол и не ше</w:t>
      </w:r>
      <w:r w:rsidR="00224247">
        <w:rPr>
          <w:color w:val="000000"/>
          <w:sz w:val="32"/>
          <w:szCs w:val="32"/>
          <w:shd w:val="clear" w:color="auto" w:fill="FFFFFF"/>
        </w:rPr>
        <w:t>велиться. Заканчивать игру след</w:t>
      </w:r>
      <w:r w:rsidRPr="00F503DB">
        <w:rPr>
          <w:color w:val="000000"/>
          <w:sz w:val="32"/>
          <w:szCs w:val="32"/>
          <w:shd w:val="clear" w:color="auto" w:fill="FFFFFF"/>
        </w:rPr>
        <w:t>ует «молчалкой».</w:t>
      </w:r>
    </w:p>
    <w:p w:rsidR="00224247" w:rsidRDefault="00F503DB" w:rsidP="00647F95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32"/>
          <w:szCs w:val="32"/>
          <w:shd w:val="clear" w:color="auto" w:fill="FFFFFF"/>
        </w:rPr>
      </w:pPr>
      <w:r w:rsidRPr="00F503DB">
        <w:rPr>
          <w:i/>
          <w:iCs/>
          <w:color w:val="000000"/>
          <w:sz w:val="32"/>
          <w:szCs w:val="32"/>
          <w:u w:val="single"/>
          <w:bdr w:val="none" w:sz="0" w:space="0" w:color="auto" w:frame="1"/>
        </w:rPr>
        <w:t>«Клубочек»</w:t>
      </w:r>
      <w:r w:rsidR="00224247">
        <w:rPr>
          <w:i/>
          <w:iCs/>
          <w:color w:val="000000"/>
          <w:sz w:val="32"/>
          <w:szCs w:val="32"/>
          <w:u w:val="single"/>
          <w:bdr w:val="none" w:sz="0" w:space="0" w:color="auto" w:frame="1"/>
        </w:rPr>
        <w:t>.</w:t>
      </w:r>
      <w:r w:rsidR="00224247" w:rsidRPr="00F503DB">
        <w:rPr>
          <w:color w:val="000000"/>
          <w:sz w:val="32"/>
          <w:szCs w:val="32"/>
          <w:shd w:val="clear" w:color="auto" w:fill="FFFFFF"/>
        </w:rPr>
        <w:t xml:space="preserve"> </w:t>
      </w:r>
      <w:r w:rsidRPr="00F503DB">
        <w:rPr>
          <w:color w:val="000000"/>
          <w:sz w:val="32"/>
          <w:szCs w:val="32"/>
          <w:shd w:val="clear" w:color="auto" w:fill="FFFFFF"/>
        </w:rPr>
        <w:t xml:space="preserve">Расшалившемуся ребенку можно предложить смотать в клубочек яркую пряжу. </w:t>
      </w:r>
      <w:r w:rsidR="006C5693">
        <w:rPr>
          <w:color w:val="000000"/>
          <w:sz w:val="32"/>
          <w:szCs w:val="32"/>
          <w:shd w:val="clear" w:color="auto" w:fill="FFFFFF"/>
        </w:rPr>
        <w:t>При этом сказав, что это</w:t>
      </w:r>
      <w:r w:rsidRPr="00F503DB">
        <w:rPr>
          <w:color w:val="000000"/>
          <w:sz w:val="32"/>
          <w:szCs w:val="32"/>
          <w:shd w:val="clear" w:color="auto" w:fill="FFFFFF"/>
        </w:rPr>
        <w:t xml:space="preserve"> волшебный</w:t>
      </w:r>
      <w:r w:rsidR="006C5693">
        <w:rPr>
          <w:color w:val="000000"/>
          <w:sz w:val="32"/>
          <w:szCs w:val="32"/>
          <w:shd w:val="clear" w:color="auto" w:fill="FFFFFF"/>
        </w:rPr>
        <w:t xml:space="preserve"> клубок, так как он помогает успокоиться ребенку, который его сматывает</w:t>
      </w:r>
      <w:r w:rsidRPr="00F503DB">
        <w:rPr>
          <w:color w:val="000000"/>
          <w:sz w:val="32"/>
          <w:szCs w:val="32"/>
          <w:shd w:val="clear" w:color="auto" w:fill="FFFFFF"/>
        </w:rPr>
        <w:t>. Когда подобная игра станет для ребенка привычной, он сам обязательно будет просить взрослого дать ему «волшебные нитки» всякий раз, как почувствует что он огорчен, устал или «завелся».</w:t>
      </w:r>
    </w:p>
    <w:p w:rsidR="00697993" w:rsidRDefault="006C5693" w:rsidP="006C5693">
      <w:pPr>
        <w:pStyle w:val="a4"/>
        <w:shd w:val="clear" w:color="auto" w:fill="FFFFFF"/>
        <w:spacing w:before="240" w:beforeAutospacing="0" w:after="0" w:afterAutospacing="0"/>
        <w:jc w:val="both"/>
        <w:rPr>
          <w:color w:val="000000"/>
          <w:sz w:val="32"/>
          <w:szCs w:val="32"/>
        </w:rPr>
      </w:pPr>
      <w:r w:rsidRPr="00F503DB">
        <w:rPr>
          <w:i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F503DB" w:rsidRPr="00F503DB">
        <w:rPr>
          <w:i/>
          <w:iCs/>
          <w:color w:val="000000"/>
          <w:sz w:val="32"/>
          <w:szCs w:val="32"/>
          <w:u w:val="single"/>
          <w:bdr w:val="none" w:sz="0" w:space="0" w:color="auto" w:frame="1"/>
        </w:rPr>
        <w:t>«Час тишины и час "можно".</w:t>
      </w:r>
      <w:r w:rsidR="00224247">
        <w:rPr>
          <w:i/>
          <w:i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F503DB" w:rsidRPr="00F503DB">
        <w:rPr>
          <w:color w:val="000000"/>
          <w:sz w:val="32"/>
          <w:szCs w:val="32"/>
          <w:shd w:val="clear" w:color="auto" w:fill="FFFFFF"/>
        </w:rPr>
        <w:t xml:space="preserve">Договоритесь с ребенком о том, что, когда он устанет или займется важным делом, будет наступать час тишины. Он должен вести себя тихо, спокойно играть, рисовать. Но в награду за это иногда у него будет час «можно», когда разрешается прыгать, кричать, бегать. «Часы» можно чередовать в течение дня, а можно устраивать их в разные дни. </w:t>
      </w:r>
    </w:p>
    <w:sectPr w:rsidR="00697993" w:rsidSect="006979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E6" w:rsidRDefault="006E2BE6" w:rsidP="00697D2C">
      <w:pPr>
        <w:spacing w:after="0" w:line="240" w:lineRule="auto"/>
      </w:pPr>
      <w:r>
        <w:separator/>
      </w:r>
    </w:p>
  </w:endnote>
  <w:endnote w:type="continuationSeparator" w:id="1">
    <w:p w:rsidR="006E2BE6" w:rsidRDefault="006E2BE6" w:rsidP="0069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C" w:rsidRDefault="00697D2C" w:rsidP="00697D2C">
    <w:pPr>
      <w:pStyle w:val="a7"/>
      <w:jc w:val="center"/>
    </w:pPr>
    <w:r w:rsidRPr="00CE35B4">
      <w:rPr>
        <w:rFonts w:ascii="Times New Roman" w:hAnsi="Times New Roman"/>
        <w:sz w:val="24"/>
        <w:szCs w:val="24"/>
      </w:rPr>
      <w:t>Педагог-псих</w:t>
    </w:r>
    <w:r>
      <w:rPr>
        <w:rFonts w:ascii="Times New Roman" w:hAnsi="Times New Roman"/>
        <w:sz w:val="24"/>
        <w:szCs w:val="24"/>
      </w:rPr>
      <w:t>олог МБДОУ «Детский сад №290» Д</w:t>
    </w:r>
    <w:r w:rsidRPr="00CE35B4">
      <w:rPr>
        <w:rFonts w:ascii="Times New Roman" w:hAnsi="Times New Roman"/>
        <w:sz w:val="24"/>
        <w:szCs w:val="24"/>
      </w:rPr>
      <w:t>юбина-Лайкова Светлана Сергеевна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E6" w:rsidRDefault="006E2BE6" w:rsidP="00697D2C">
      <w:pPr>
        <w:spacing w:after="0" w:line="240" w:lineRule="auto"/>
      </w:pPr>
      <w:r>
        <w:separator/>
      </w:r>
    </w:p>
  </w:footnote>
  <w:footnote w:type="continuationSeparator" w:id="1">
    <w:p w:rsidR="006E2BE6" w:rsidRDefault="006E2BE6" w:rsidP="0069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D90"/>
    <w:multiLevelType w:val="multilevel"/>
    <w:tmpl w:val="87E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235A7"/>
    <w:multiLevelType w:val="multilevel"/>
    <w:tmpl w:val="213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D2C"/>
    <w:rsid w:val="0005231B"/>
    <w:rsid w:val="000F3019"/>
    <w:rsid w:val="0012737A"/>
    <w:rsid w:val="001A1AB9"/>
    <w:rsid w:val="00206189"/>
    <w:rsid w:val="00224247"/>
    <w:rsid w:val="004F03A0"/>
    <w:rsid w:val="00532E79"/>
    <w:rsid w:val="00647F95"/>
    <w:rsid w:val="00697993"/>
    <w:rsid w:val="00697D2C"/>
    <w:rsid w:val="006B4D0B"/>
    <w:rsid w:val="006C5693"/>
    <w:rsid w:val="006E2BE6"/>
    <w:rsid w:val="00E80118"/>
    <w:rsid w:val="00F1689F"/>
    <w:rsid w:val="00F5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7D2C"/>
    <w:rPr>
      <w:b/>
      <w:bCs/>
    </w:rPr>
  </w:style>
  <w:style w:type="paragraph" w:customStyle="1" w:styleId="style2">
    <w:name w:val="style2"/>
    <w:basedOn w:val="a"/>
    <w:rsid w:val="0069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4">
    <w:name w:val="Normal (Web)"/>
    <w:basedOn w:val="a"/>
    <w:uiPriority w:val="99"/>
    <w:unhideWhenUsed/>
    <w:rsid w:val="0069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9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7D2C"/>
  </w:style>
  <w:style w:type="paragraph" w:styleId="a7">
    <w:name w:val="footer"/>
    <w:basedOn w:val="a"/>
    <w:link w:val="a8"/>
    <w:uiPriority w:val="99"/>
    <w:unhideWhenUsed/>
    <w:rsid w:val="0069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D2C"/>
  </w:style>
  <w:style w:type="paragraph" w:styleId="a9">
    <w:name w:val="Balloon Text"/>
    <w:basedOn w:val="a"/>
    <w:link w:val="aa"/>
    <w:uiPriority w:val="99"/>
    <w:semiHidden/>
    <w:unhideWhenUsed/>
    <w:rsid w:val="006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D2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97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2017-10-18T05:50:00Z</dcterms:created>
  <dcterms:modified xsi:type="dcterms:W3CDTF">2017-11-27T13:49:00Z</dcterms:modified>
</cp:coreProperties>
</file>