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12" w:rsidRDefault="00E66312" w:rsidP="00E66312">
      <w:pPr>
        <w:pStyle w:val="a6"/>
        <w:widowControl w:val="0"/>
        <w:tabs>
          <w:tab w:val="left" w:pos="9164"/>
        </w:tabs>
        <w:spacing w:line="360" w:lineRule="auto"/>
        <w:ind w:right="0" w:firstLine="0"/>
        <w:jc w:val="left"/>
        <w:rPr>
          <w:color w:val="000000"/>
          <w:sz w:val="24"/>
          <w:szCs w:val="24"/>
          <w:u w:val="none"/>
        </w:rPr>
      </w:pPr>
    </w:p>
    <w:p w:rsidR="00E66312" w:rsidRDefault="00E66312" w:rsidP="00E66312">
      <w:pPr>
        <w:jc w:val="center"/>
        <w:outlineLvl w:val="0"/>
        <w:rPr>
          <w:sz w:val="28"/>
          <w:szCs w:val="28"/>
        </w:rPr>
      </w:pPr>
      <w:r w:rsidRPr="00D73967">
        <w:rPr>
          <w:sz w:val="28"/>
          <w:szCs w:val="28"/>
        </w:rPr>
        <w:t>Министерство образования РМ</w:t>
      </w:r>
    </w:p>
    <w:p w:rsidR="00E66312" w:rsidRDefault="00E66312" w:rsidP="00E6631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Государственное</w:t>
      </w:r>
      <w:r w:rsidRPr="00D73967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бюджетное профессиональное образовательное учреждение</w:t>
      </w:r>
    </w:p>
    <w:p w:rsidR="00E66312" w:rsidRPr="00D73967" w:rsidRDefault="00E66312" w:rsidP="00E6631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Республики Мордовии</w:t>
      </w:r>
    </w:p>
    <w:p w:rsidR="00E66312" w:rsidRPr="00D73967" w:rsidRDefault="00E66312" w:rsidP="00E66312">
      <w:pPr>
        <w:jc w:val="center"/>
        <w:outlineLvl w:val="0"/>
        <w:rPr>
          <w:sz w:val="28"/>
          <w:szCs w:val="28"/>
        </w:rPr>
      </w:pPr>
      <w:r w:rsidRPr="00D73967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Саранский </w:t>
      </w:r>
      <w:r w:rsidRPr="00D73967">
        <w:rPr>
          <w:sz w:val="28"/>
          <w:szCs w:val="28"/>
        </w:rPr>
        <w:t>политехнический техникум»</w:t>
      </w:r>
    </w:p>
    <w:p w:rsidR="00E66312" w:rsidRPr="00D73967" w:rsidRDefault="00E66312" w:rsidP="00E66312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(Рузаевское отделение)</w:t>
      </w: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E66312">
      <w:pPr>
        <w:pStyle w:val="a6"/>
        <w:widowControl w:val="0"/>
        <w:tabs>
          <w:tab w:val="left" w:pos="9164"/>
        </w:tabs>
        <w:spacing w:line="360" w:lineRule="auto"/>
        <w:ind w:right="0" w:firstLine="0"/>
        <w:jc w:val="left"/>
        <w:rPr>
          <w:color w:val="000000"/>
          <w:sz w:val="24"/>
          <w:szCs w:val="24"/>
          <w:u w:val="none"/>
        </w:rPr>
      </w:pPr>
    </w:p>
    <w:p w:rsidR="00E66312" w:rsidRPr="00CB43EC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44"/>
          <w:szCs w:val="44"/>
          <w:u w:val="none"/>
        </w:rPr>
      </w:pPr>
      <w:r w:rsidRPr="00CB43EC">
        <w:rPr>
          <w:color w:val="000000"/>
          <w:sz w:val="44"/>
          <w:szCs w:val="44"/>
          <w:u w:val="none"/>
        </w:rPr>
        <w:t>Методическое пособие</w:t>
      </w:r>
    </w:p>
    <w:p w:rsidR="00E66312" w:rsidRPr="00CB43EC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44"/>
          <w:szCs w:val="44"/>
          <w:u w:val="none"/>
        </w:rPr>
      </w:pPr>
      <w:r w:rsidRPr="00CB43EC">
        <w:rPr>
          <w:color w:val="000000"/>
          <w:sz w:val="44"/>
          <w:szCs w:val="44"/>
          <w:u w:val="none"/>
        </w:rPr>
        <w:t>по теме «Сварка алюминия и его сплавов»</w:t>
      </w: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F0134D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</w:p>
    <w:p w:rsidR="00E66312" w:rsidRDefault="00E66312" w:rsidP="00CB43EC">
      <w:pPr>
        <w:pStyle w:val="a6"/>
        <w:widowControl w:val="0"/>
        <w:tabs>
          <w:tab w:val="left" w:pos="9164"/>
        </w:tabs>
        <w:spacing w:line="360" w:lineRule="auto"/>
        <w:ind w:right="0" w:firstLine="0"/>
        <w:jc w:val="left"/>
        <w:rPr>
          <w:color w:val="000000"/>
          <w:sz w:val="24"/>
          <w:szCs w:val="24"/>
          <w:u w:val="none"/>
        </w:rPr>
      </w:pPr>
    </w:p>
    <w:p w:rsidR="007B24E6" w:rsidRDefault="007B24E6" w:rsidP="007B24E6">
      <w:pPr>
        <w:pStyle w:val="a6"/>
        <w:widowControl w:val="0"/>
        <w:tabs>
          <w:tab w:val="left" w:pos="9164"/>
        </w:tabs>
        <w:spacing w:line="360" w:lineRule="auto"/>
        <w:ind w:right="0" w:firstLine="0"/>
        <w:jc w:val="left"/>
        <w:rPr>
          <w:color w:val="000000"/>
          <w:sz w:val="24"/>
          <w:szCs w:val="24"/>
          <w:u w:val="none"/>
        </w:rPr>
      </w:pPr>
    </w:p>
    <w:p w:rsidR="00A006D1" w:rsidRPr="00E66312" w:rsidRDefault="00F0134D" w:rsidP="007B24E6">
      <w:pPr>
        <w:pStyle w:val="a6"/>
        <w:widowControl w:val="0"/>
        <w:tabs>
          <w:tab w:val="left" w:pos="9164"/>
        </w:tabs>
        <w:spacing w:line="360" w:lineRule="auto"/>
        <w:ind w:right="0" w:firstLine="0"/>
        <w:rPr>
          <w:color w:val="000000"/>
          <w:sz w:val="24"/>
          <w:szCs w:val="24"/>
          <w:u w:val="none"/>
        </w:rPr>
      </w:pPr>
      <w:r w:rsidRPr="00876B7C">
        <w:rPr>
          <w:color w:val="000000"/>
          <w:sz w:val="24"/>
          <w:szCs w:val="24"/>
          <w:u w:val="none"/>
        </w:rPr>
        <w:lastRenderedPageBreak/>
        <w:t>Содержание</w:t>
      </w:r>
      <w:r w:rsidR="0099400E" w:rsidRPr="00876B7C">
        <w:rPr>
          <w:noProof/>
          <w:color w:val="000000"/>
        </w:rPr>
        <w:fldChar w:fldCharType="begin"/>
      </w:r>
      <w:r w:rsidRPr="00876B7C">
        <w:rPr>
          <w:color w:val="000000"/>
        </w:rPr>
        <w:instrText xml:space="preserve"> TOC \o "1-2" \h \z \u </w:instrText>
      </w:r>
      <w:r w:rsidR="0099400E" w:rsidRPr="00876B7C">
        <w:rPr>
          <w:noProof/>
          <w:color w:val="000000"/>
        </w:rPr>
        <w:fldChar w:fldCharType="separate"/>
      </w:r>
    </w:p>
    <w:p w:rsidR="00D21BCE" w:rsidRPr="00E66312" w:rsidRDefault="00CB43EC" w:rsidP="00D21BC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F155BA" w:rsidRPr="00E66312">
        <w:rPr>
          <w:sz w:val="24"/>
          <w:szCs w:val="24"/>
        </w:rPr>
        <w:t>.</w:t>
      </w:r>
      <w:r w:rsidR="00D21BCE" w:rsidRPr="00E66312">
        <w:rPr>
          <w:sz w:val="24"/>
          <w:szCs w:val="24"/>
        </w:rPr>
        <w:t xml:space="preserve"> Основные физические, химические и те</w:t>
      </w:r>
      <w:r>
        <w:rPr>
          <w:sz w:val="24"/>
          <w:szCs w:val="24"/>
        </w:rPr>
        <w:t xml:space="preserve">хнологические свойства алюминия                   </w:t>
      </w:r>
      <w:r w:rsidR="00933312">
        <w:rPr>
          <w:sz w:val="24"/>
          <w:szCs w:val="24"/>
        </w:rPr>
        <w:t xml:space="preserve">  5</w:t>
      </w:r>
    </w:p>
    <w:p w:rsidR="00D21BCE" w:rsidRPr="00E66312" w:rsidRDefault="00CB43EC" w:rsidP="00D21BC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="00D21BCE" w:rsidRPr="00E66312">
        <w:rPr>
          <w:sz w:val="24"/>
          <w:szCs w:val="24"/>
        </w:rPr>
        <w:t>. Классификация промышленных сплавов алюминия.........................................</w:t>
      </w:r>
      <w:r>
        <w:rPr>
          <w:sz w:val="24"/>
          <w:szCs w:val="24"/>
        </w:rPr>
        <w:t xml:space="preserve">                 </w:t>
      </w:r>
      <w:r w:rsidR="0093331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933312">
        <w:rPr>
          <w:sz w:val="24"/>
          <w:szCs w:val="24"/>
        </w:rPr>
        <w:t>6</w:t>
      </w:r>
    </w:p>
    <w:p w:rsidR="00A006D1" w:rsidRPr="00E66312" w:rsidRDefault="00CB43EC" w:rsidP="00A006D1">
      <w:pPr>
        <w:pStyle w:val="11"/>
        <w:rPr>
          <w:b w:val="0"/>
        </w:rPr>
      </w:pPr>
      <w:r>
        <w:rPr>
          <w:b w:val="0"/>
        </w:rPr>
        <w:t>3</w:t>
      </w:r>
      <w:r w:rsidR="00A006D1" w:rsidRPr="00E66312">
        <w:rPr>
          <w:b w:val="0"/>
        </w:rPr>
        <w:t>.</w:t>
      </w:r>
      <w:hyperlink w:anchor="_Toc169896265" w:history="1">
        <w:r w:rsidR="00F0134D" w:rsidRPr="00E66312">
          <w:rPr>
            <w:b w:val="0"/>
          </w:rPr>
          <w:t>Трудности при сварке алюминия...........................................</w:t>
        </w:r>
        <w:r w:rsidR="007A72CB" w:rsidRPr="00E66312">
          <w:rPr>
            <w:b w:val="0"/>
          </w:rPr>
          <w:t>..........................</w:t>
        </w:r>
        <w:r w:rsidR="00D21BCE" w:rsidRPr="00E66312">
          <w:rPr>
            <w:b w:val="0"/>
          </w:rPr>
          <w:t>..</w:t>
        </w:r>
        <w:r w:rsidR="007A72CB" w:rsidRPr="00E66312">
          <w:rPr>
            <w:b w:val="0"/>
          </w:rPr>
          <w:t>.</w:t>
        </w:r>
        <w:r w:rsidR="00A006D1" w:rsidRPr="00E66312">
          <w:rPr>
            <w:b w:val="0"/>
          </w:rPr>
          <w:t>.</w:t>
        </w:r>
        <w:r>
          <w:rPr>
            <w:b w:val="0"/>
          </w:rPr>
          <w:t xml:space="preserve">                  </w:t>
        </w:r>
      </w:hyperlink>
      <w:r w:rsidR="00933312">
        <w:rPr>
          <w:b w:val="0"/>
        </w:rPr>
        <w:t xml:space="preserve">  8</w:t>
      </w:r>
    </w:p>
    <w:p w:rsidR="00A006D1" w:rsidRPr="00E66312" w:rsidRDefault="00CB43EC" w:rsidP="00A006D1">
      <w:pPr>
        <w:pStyle w:val="11"/>
        <w:rPr>
          <w:b w:val="0"/>
        </w:rPr>
      </w:pPr>
      <w:r>
        <w:rPr>
          <w:b w:val="0"/>
        </w:rPr>
        <w:t>4</w:t>
      </w:r>
      <w:r w:rsidR="00A006D1" w:rsidRPr="00E66312">
        <w:rPr>
          <w:b w:val="0"/>
        </w:rPr>
        <w:t>.</w:t>
      </w:r>
      <w:hyperlink w:anchor="_Toc169896266" w:history="1">
        <w:r w:rsidR="00F0134D" w:rsidRPr="00E66312">
          <w:rPr>
            <w:b w:val="0"/>
          </w:rPr>
          <w:t>Технологические особенности сварки......................</w:t>
        </w:r>
        <w:r w:rsidR="00A006D1" w:rsidRPr="00E66312">
          <w:rPr>
            <w:b w:val="0"/>
          </w:rPr>
          <w:t>.......</w:t>
        </w:r>
        <w:r w:rsidR="007A72CB" w:rsidRPr="00E66312">
          <w:rPr>
            <w:b w:val="0"/>
          </w:rPr>
          <w:t>...............................</w:t>
        </w:r>
        <w:r w:rsidR="00D21BCE" w:rsidRPr="00E66312">
          <w:rPr>
            <w:b w:val="0"/>
          </w:rPr>
          <w:t>..</w:t>
        </w:r>
        <w:r w:rsidR="00A006D1" w:rsidRPr="00E66312">
          <w:rPr>
            <w:b w:val="0"/>
          </w:rPr>
          <w:t>.</w:t>
        </w:r>
        <w:r w:rsidR="00D21BCE" w:rsidRPr="00E66312">
          <w:rPr>
            <w:b w:val="0"/>
          </w:rPr>
          <w:t>.</w:t>
        </w:r>
        <w:r>
          <w:rPr>
            <w:b w:val="0"/>
          </w:rPr>
          <w:t xml:space="preserve">                   </w:t>
        </w:r>
        <w:r w:rsidR="00933312">
          <w:rPr>
            <w:b w:val="0"/>
          </w:rPr>
          <w:t>10</w:t>
        </w:r>
      </w:hyperlink>
    </w:p>
    <w:p w:rsidR="00A006D1" w:rsidRPr="00E66312" w:rsidRDefault="00CB43EC" w:rsidP="00A006D1">
      <w:pPr>
        <w:pStyle w:val="11"/>
        <w:rPr>
          <w:b w:val="0"/>
        </w:rPr>
      </w:pPr>
      <w:r>
        <w:rPr>
          <w:b w:val="0"/>
        </w:rPr>
        <w:t>5</w:t>
      </w:r>
      <w:r w:rsidR="007A72CB" w:rsidRPr="00E66312">
        <w:rPr>
          <w:b w:val="0"/>
        </w:rPr>
        <w:t>.</w:t>
      </w:r>
      <w:hyperlink w:anchor="_Toc169896272" w:history="1">
        <w:r w:rsidR="00F0134D" w:rsidRPr="00E66312">
          <w:rPr>
            <w:b w:val="0"/>
          </w:rPr>
          <w:t>Подготовка  алюминия к сварке..........................................</w:t>
        </w:r>
        <w:r w:rsidR="007A72CB" w:rsidRPr="00E66312">
          <w:rPr>
            <w:b w:val="0"/>
          </w:rPr>
          <w:t>............................</w:t>
        </w:r>
        <w:r w:rsidR="00D21BCE" w:rsidRPr="00E66312">
          <w:rPr>
            <w:b w:val="0"/>
          </w:rPr>
          <w:t>..</w:t>
        </w:r>
        <w:r w:rsidR="007A72CB" w:rsidRPr="00E66312">
          <w:rPr>
            <w:b w:val="0"/>
          </w:rPr>
          <w:t>.</w:t>
        </w:r>
        <w:r w:rsidR="00D21BCE" w:rsidRPr="00E66312">
          <w:rPr>
            <w:b w:val="0"/>
          </w:rPr>
          <w:t>.</w:t>
        </w:r>
        <w:r w:rsidR="00F0134D" w:rsidRPr="00E66312">
          <w:rPr>
            <w:b w:val="0"/>
          </w:rPr>
          <w:t>.</w:t>
        </w:r>
        <w:r>
          <w:rPr>
            <w:b w:val="0"/>
          </w:rPr>
          <w:t xml:space="preserve">                   </w:t>
        </w:r>
        <w:r w:rsidR="00933312">
          <w:rPr>
            <w:b w:val="0"/>
          </w:rPr>
          <w:t>12</w:t>
        </w:r>
      </w:hyperlink>
    </w:p>
    <w:p w:rsidR="00004337" w:rsidRPr="00933312" w:rsidRDefault="00CB43EC" w:rsidP="00933312">
      <w:pPr>
        <w:pStyle w:val="11"/>
        <w:rPr>
          <w:b w:val="0"/>
        </w:rPr>
      </w:pPr>
      <w:r>
        <w:rPr>
          <w:b w:val="0"/>
        </w:rPr>
        <w:t>6</w:t>
      </w:r>
      <w:r w:rsidR="007A72CB" w:rsidRPr="00E66312">
        <w:rPr>
          <w:b w:val="0"/>
        </w:rPr>
        <w:t>.</w:t>
      </w:r>
      <w:hyperlink w:anchor="_Toc169896271" w:history="1">
        <w:r w:rsidR="00F0134D" w:rsidRPr="00E66312">
          <w:rPr>
            <w:b w:val="0"/>
          </w:rPr>
          <w:t>Способы сварки  алюминия и его сплавов</w:t>
        </w:r>
        <w:r w:rsidR="00F0134D" w:rsidRPr="00E66312">
          <w:rPr>
            <w:rStyle w:val="a9"/>
            <w:b w:val="0"/>
          </w:rPr>
          <w:t>.</w:t>
        </w:r>
        <w:r w:rsidR="00F0134D" w:rsidRPr="00E66312">
          <w:rPr>
            <w:b w:val="0"/>
            <w:webHidden/>
          </w:rPr>
          <w:t>...........</w:t>
        </w:r>
        <w:r w:rsidR="007A72CB" w:rsidRPr="00E66312">
          <w:rPr>
            <w:b w:val="0"/>
            <w:webHidden/>
          </w:rPr>
          <w:t>........................................</w:t>
        </w:r>
        <w:r w:rsidR="00F0134D" w:rsidRPr="00E66312">
          <w:rPr>
            <w:b w:val="0"/>
            <w:webHidden/>
          </w:rPr>
          <w:t>..</w:t>
        </w:r>
        <w:r w:rsidR="00D21BCE" w:rsidRPr="00E66312">
          <w:rPr>
            <w:b w:val="0"/>
            <w:webHidden/>
          </w:rPr>
          <w:t>...</w:t>
        </w:r>
        <w:r w:rsidR="00F0134D" w:rsidRPr="00E66312">
          <w:rPr>
            <w:b w:val="0"/>
            <w:webHidden/>
          </w:rPr>
          <w:t>.</w:t>
        </w:r>
        <w:r>
          <w:rPr>
            <w:b w:val="0"/>
            <w:webHidden/>
          </w:rPr>
          <w:t xml:space="preserve">                   </w:t>
        </w:r>
        <w:r w:rsidR="00933312">
          <w:rPr>
            <w:b w:val="0"/>
            <w:webHidden/>
          </w:rPr>
          <w:t>13</w:t>
        </w:r>
      </w:hyperlink>
      <w:r w:rsidR="00004337" w:rsidRPr="00E66312">
        <w:rPr>
          <w:bCs/>
          <w:color w:val="000000"/>
        </w:rPr>
        <w:t xml:space="preserve">   </w:t>
      </w:r>
    </w:p>
    <w:p w:rsidR="00F0134D" w:rsidRPr="00E66312" w:rsidRDefault="00CB43EC" w:rsidP="00F0134D">
      <w:pPr>
        <w:widowControl w:val="0"/>
        <w:spacing w:line="360" w:lineRule="auto"/>
        <w:jc w:val="both"/>
        <w:rPr>
          <w:rStyle w:val="a9"/>
          <w:sz w:val="24"/>
          <w:szCs w:val="24"/>
        </w:rPr>
      </w:pPr>
      <w:r>
        <w:rPr>
          <w:sz w:val="24"/>
          <w:szCs w:val="24"/>
        </w:rPr>
        <w:t>7</w:t>
      </w:r>
      <w:r w:rsidR="00AE607C" w:rsidRPr="00E66312">
        <w:rPr>
          <w:sz w:val="24"/>
          <w:szCs w:val="24"/>
        </w:rPr>
        <w:t>.</w:t>
      </w:r>
      <w:hyperlink w:anchor="_Toc169896280" w:history="1">
        <w:r w:rsidR="00F0134D" w:rsidRPr="00E66312">
          <w:rPr>
            <w:sz w:val="24"/>
            <w:szCs w:val="24"/>
          </w:rPr>
          <w:t>Сварочные материалы для сварки алюминия......</w:t>
        </w:r>
        <w:r w:rsidR="007A72CB" w:rsidRPr="00E66312">
          <w:rPr>
            <w:sz w:val="24"/>
            <w:szCs w:val="24"/>
          </w:rPr>
          <w:t>...</w:t>
        </w:r>
        <w:r w:rsidR="00F0134D" w:rsidRPr="00E66312">
          <w:rPr>
            <w:sz w:val="24"/>
            <w:szCs w:val="24"/>
          </w:rPr>
          <w:t>..</w:t>
        </w:r>
        <w:r w:rsidR="00AE607C" w:rsidRPr="00E66312">
          <w:rPr>
            <w:sz w:val="24"/>
            <w:szCs w:val="24"/>
          </w:rPr>
          <w:t>...............................</w:t>
        </w:r>
        <w:r w:rsidR="00D21BCE" w:rsidRPr="00E66312">
          <w:rPr>
            <w:sz w:val="24"/>
            <w:szCs w:val="24"/>
          </w:rPr>
          <w:t>...</w:t>
        </w:r>
        <w:r w:rsidR="007A72CB" w:rsidRPr="00E66312">
          <w:rPr>
            <w:sz w:val="24"/>
            <w:szCs w:val="24"/>
          </w:rPr>
          <w:t>.</w:t>
        </w:r>
        <w:r w:rsidR="00F0134D" w:rsidRPr="00E66312">
          <w:rPr>
            <w:sz w:val="24"/>
            <w:szCs w:val="24"/>
          </w:rPr>
          <w:t>..</w:t>
        </w:r>
        <w:r w:rsidR="00AE607C" w:rsidRPr="00E66312">
          <w:rPr>
            <w:sz w:val="24"/>
            <w:szCs w:val="24"/>
          </w:rPr>
          <w:t>.</w:t>
        </w:r>
        <w:r w:rsidR="007B24E6">
          <w:rPr>
            <w:sz w:val="24"/>
            <w:szCs w:val="24"/>
          </w:rPr>
          <w:t xml:space="preserve">                       </w:t>
        </w:r>
        <w:r w:rsidR="00933312">
          <w:rPr>
            <w:webHidden/>
            <w:sz w:val="24"/>
            <w:szCs w:val="24"/>
          </w:rPr>
          <w:t>2</w:t>
        </w:r>
        <w:r w:rsidR="00004337" w:rsidRPr="00E66312">
          <w:rPr>
            <w:webHidden/>
            <w:sz w:val="24"/>
            <w:szCs w:val="24"/>
          </w:rPr>
          <w:t>3</w:t>
        </w:r>
      </w:hyperlink>
    </w:p>
    <w:p w:rsidR="00F0134D" w:rsidRPr="00E66312" w:rsidRDefault="00933312" w:rsidP="00F0134D">
      <w:pPr>
        <w:pStyle w:val="aa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8</w:t>
      </w:r>
      <w:r w:rsidR="007A72CB" w:rsidRPr="00E66312">
        <w:rPr>
          <w:color w:val="000000"/>
        </w:rPr>
        <w:t>.</w:t>
      </w:r>
      <w:r w:rsidR="00F0134D" w:rsidRPr="00E66312">
        <w:rPr>
          <w:color w:val="000000"/>
        </w:rPr>
        <w:t>Контроль качества при сварке алюминия.............................................</w:t>
      </w:r>
      <w:r w:rsidR="007A72CB" w:rsidRPr="00E66312">
        <w:rPr>
          <w:color w:val="000000"/>
        </w:rPr>
        <w:t>...</w:t>
      </w:r>
      <w:r w:rsidR="00D21BCE" w:rsidRPr="00E66312">
        <w:rPr>
          <w:color w:val="000000"/>
        </w:rPr>
        <w:t>.</w:t>
      </w:r>
      <w:r w:rsidR="007A72CB" w:rsidRPr="00E66312">
        <w:rPr>
          <w:color w:val="000000"/>
        </w:rPr>
        <w:t>.</w:t>
      </w:r>
      <w:r w:rsidR="00F0134D" w:rsidRPr="00E66312">
        <w:rPr>
          <w:color w:val="000000"/>
        </w:rPr>
        <w:t>...</w:t>
      </w:r>
      <w:r w:rsidR="007B24E6">
        <w:rPr>
          <w:color w:val="000000"/>
        </w:rPr>
        <w:t xml:space="preserve">                         </w:t>
      </w:r>
      <w:r>
        <w:rPr>
          <w:color w:val="000000"/>
        </w:rPr>
        <w:t>25</w:t>
      </w:r>
    </w:p>
    <w:p w:rsidR="00F0134D" w:rsidRPr="00E66312" w:rsidRDefault="00933312" w:rsidP="00A006D1">
      <w:pPr>
        <w:pStyle w:val="11"/>
        <w:rPr>
          <w:rStyle w:val="a9"/>
          <w:b w:val="0"/>
          <w:color w:val="FFFFFF" w:themeColor="background1"/>
        </w:rPr>
      </w:pPr>
      <w:hyperlink w:anchor="_Toc169896290" w:history="1">
        <w:r w:rsidR="00F0134D" w:rsidRPr="00E66312">
          <w:rPr>
            <w:rStyle w:val="a9"/>
            <w:b w:val="0"/>
          </w:rPr>
          <w:t>Список используемой литературы......................</w:t>
        </w:r>
        <w:r w:rsidR="00AE607C" w:rsidRPr="00E66312">
          <w:rPr>
            <w:rStyle w:val="a9"/>
            <w:b w:val="0"/>
          </w:rPr>
          <w:t>..............................</w:t>
        </w:r>
        <w:r w:rsidR="00F0134D" w:rsidRPr="00E66312">
          <w:rPr>
            <w:rStyle w:val="a9"/>
            <w:b w:val="0"/>
          </w:rPr>
          <w:t>.</w:t>
        </w:r>
        <w:r w:rsidR="007A72CB" w:rsidRPr="00E66312">
          <w:rPr>
            <w:rStyle w:val="a9"/>
            <w:b w:val="0"/>
          </w:rPr>
          <w:t>....</w:t>
        </w:r>
        <w:r w:rsidR="00F0134D" w:rsidRPr="00E66312">
          <w:rPr>
            <w:rStyle w:val="a9"/>
            <w:b w:val="0"/>
          </w:rPr>
          <w:t>...</w:t>
        </w:r>
        <w:r w:rsidR="00D21BCE" w:rsidRPr="00E66312">
          <w:rPr>
            <w:rStyle w:val="a9"/>
            <w:b w:val="0"/>
          </w:rPr>
          <w:t>...</w:t>
        </w:r>
        <w:r w:rsidR="00F0134D" w:rsidRPr="00E66312">
          <w:rPr>
            <w:rStyle w:val="a9"/>
            <w:b w:val="0"/>
          </w:rPr>
          <w:t>.....</w:t>
        </w:r>
        <w:r w:rsidR="007B24E6">
          <w:rPr>
            <w:rStyle w:val="a9"/>
            <w:b w:val="0"/>
          </w:rPr>
          <w:t xml:space="preserve">                         </w:t>
        </w:r>
        <w:r>
          <w:rPr>
            <w:b w:val="0"/>
            <w:webHidden/>
          </w:rPr>
          <w:t>27</w:t>
        </w:r>
        <w:bookmarkStart w:id="0" w:name="_GoBack"/>
        <w:bookmarkEnd w:id="0"/>
      </w:hyperlink>
    </w:p>
    <w:p w:rsidR="00F0134D" w:rsidRPr="00E66312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E66312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E66312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0134D" w:rsidRPr="00876B7C" w:rsidRDefault="00F0134D" w:rsidP="00F0134D">
      <w:pPr>
        <w:widowControl w:val="0"/>
        <w:spacing w:line="360" w:lineRule="auto"/>
        <w:rPr>
          <w:sz w:val="24"/>
          <w:szCs w:val="24"/>
        </w:rPr>
      </w:pPr>
    </w:p>
    <w:p w:rsidR="00F155BA" w:rsidRDefault="0099400E" w:rsidP="00EF570C">
      <w:pPr>
        <w:pageBreakBefore/>
        <w:widowControl w:val="0"/>
        <w:jc w:val="both"/>
        <w:rPr>
          <w:b/>
          <w:sz w:val="24"/>
          <w:szCs w:val="24"/>
        </w:rPr>
      </w:pPr>
      <w:r w:rsidRPr="00876B7C">
        <w:rPr>
          <w:color w:val="000000"/>
          <w:sz w:val="24"/>
          <w:szCs w:val="24"/>
        </w:rPr>
        <w:lastRenderedPageBreak/>
        <w:fldChar w:fldCharType="end"/>
      </w:r>
      <w:r w:rsidR="00CA181A">
        <w:rPr>
          <w:color w:val="000000"/>
          <w:sz w:val="24"/>
          <w:szCs w:val="24"/>
        </w:rPr>
        <w:t xml:space="preserve">  </w:t>
      </w:r>
      <w:r w:rsidR="00E66312">
        <w:rPr>
          <w:b/>
          <w:sz w:val="24"/>
          <w:szCs w:val="24"/>
        </w:rPr>
        <w:t xml:space="preserve">1 </w:t>
      </w:r>
      <w:r w:rsidR="00F155BA">
        <w:rPr>
          <w:b/>
          <w:sz w:val="24"/>
          <w:szCs w:val="24"/>
        </w:rPr>
        <w:t>Основные физические, химические и технологические свойства алюминия</w:t>
      </w:r>
    </w:p>
    <w:p w:rsidR="000D05DF" w:rsidRDefault="000D05DF" w:rsidP="000D05DF">
      <w:pPr>
        <w:ind w:firstLine="709"/>
        <w:jc w:val="both"/>
        <w:rPr>
          <w:sz w:val="24"/>
          <w:szCs w:val="24"/>
        </w:rPr>
      </w:pPr>
    </w:p>
    <w:p w:rsidR="000D05DF" w:rsidRDefault="000D05DF" w:rsidP="007B24E6">
      <w:pPr>
        <w:ind w:left="-567" w:right="-285" w:firstLine="709"/>
        <w:jc w:val="both"/>
        <w:rPr>
          <w:sz w:val="24"/>
          <w:szCs w:val="24"/>
        </w:rPr>
      </w:pPr>
      <w:r w:rsidRPr="00B2168E">
        <w:rPr>
          <w:sz w:val="24"/>
          <w:szCs w:val="24"/>
        </w:rPr>
        <w:t xml:space="preserve">Чистый алюминий ввиду своей низкой прочности почти не применяется как конструкционный </w:t>
      </w:r>
      <w:r w:rsidRPr="009A286F">
        <w:rPr>
          <w:sz w:val="24"/>
          <w:szCs w:val="24"/>
        </w:rPr>
        <w:t>металл. Основное</w:t>
      </w:r>
      <w:r w:rsidRPr="00B2168E">
        <w:rPr>
          <w:sz w:val="24"/>
          <w:szCs w:val="24"/>
        </w:rPr>
        <w:t xml:space="preserve"> значение имеют полуфабрикаты из алюминиевых сплавов (листы, профи</w:t>
      </w:r>
      <w:r w:rsidRPr="00B2168E">
        <w:rPr>
          <w:sz w:val="24"/>
          <w:szCs w:val="24"/>
        </w:rPr>
        <w:softHyphen/>
        <w:t>ли, трубы и проч.).</w:t>
      </w:r>
    </w:p>
    <w:p w:rsidR="000D05DF" w:rsidRPr="000D05DF" w:rsidRDefault="000D05DF" w:rsidP="007B24E6">
      <w:pPr>
        <w:ind w:left="-567" w:right="-285" w:firstLine="709"/>
        <w:jc w:val="both"/>
        <w:rPr>
          <w:sz w:val="24"/>
          <w:szCs w:val="24"/>
        </w:rPr>
      </w:pPr>
    </w:p>
    <w:p w:rsidR="000D05DF" w:rsidRPr="00B2168E" w:rsidRDefault="000D05DF" w:rsidP="007B24E6">
      <w:pPr>
        <w:widowControl w:val="0"/>
        <w:ind w:left="-567" w:right="-285"/>
        <w:jc w:val="center"/>
        <w:rPr>
          <w:sz w:val="24"/>
          <w:szCs w:val="24"/>
        </w:rPr>
      </w:pPr>
      <w:r w:rsidRPr="00B2168E">
        <w:rPr>
          <w:noProof/>
          <w:sz w:val="24"/>
          <w:szCs w:val="24"/>
        </w:rPr>
        <w:drawing>
          <wp:inline distT="0" distB="0" distL="0" distR="0">
            <wp:extent cx="1816608" cy="1859280"/>
            <wp:effectExtent l="19050" t="0" r="0" b="0"/>
            <wp:docPr id="1" name="Рисунок 1" descr="C:\Documents and Settings\UserXP\Рабочий стол\Для Хусаиновой ЛГ Чертежи  Алюминий\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XP\Рабочий стол\Для Хусаиновой ЛГ Чертежи  Алюминий\Img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59" cy="18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217420" cy="1814254"/>
            <wp:effectExtent l="19050" t="0" r="0" b="0"/>
            <wp:docPr id="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9" cy="181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DF" w:rsidRDefault="00EF570C" w:rsidP="007B24E6">
      <w:pPr>
        <w:widowControl w:val="0"/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>Рисунок 1</w:t>
      </w:r>
      <w:r w:rsidR="000D05DF">
        <w:rPr>
          <w:sz w:val="24"/>
          <w:szCs w:val="24"/>
        </w:rPr>
        <w:t xml:space="preserve"> -</w:t>
      </w:r>
      <w:r w:rsidR="000D05DF" w:rsidRPr="00B2168E">
        <w:rPr>
          <w:sz w:val="24"/>
          <w:szCs w:val="24"/>
        </w:rPr>
        <w:t xml:space="preserve"> Слиток алюминиевый</w:t>
      </w:r>
    </w:p>
    <w:p w:rsidR="000D05DF" w:rsidRDefault="000D05DF" w:rsidP="007B24E6">
      <w:pPr>
        <w:widowControl w:val="0"/>
        <w:ind w:left="-567" w:right="-285" w:firstLine="709"/>
        <w:jc w:val="both"/>
        <w:rPr>
          <w:b/>
          <w:sz w:val="24"/>
          <w:szCs w:val="24"/>
        </w:rPr>
      </w:pPr>
    </w:p>
    <w:p w:rsidR="00F155BA" w:rsidRPr="00F155BA" w:rsidRDefault="00F155BA" w:rsidP="007B24E6">
      <w:pPr>
        <w:widowControl w:val="0"/>
        <w:ind w:left="-567" w:right="-285" w:firstLine="284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Таблица 1 – Основные физические и механические свойства технического алюминия</w:t>
      </w:r>
    </w:p>
    <w:tbl>
      <w:tblPr>
        <w:tblW w:w="97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1620"/>
        <w:gridCol w:w="3240"/>
        <w:gridCol w:w="1620"/>
      </w:tblGrid>
      <w:tr w:rsidR="007B24E6" w:rsidRPr="00F155BA" w:rsidTr="00F155BA">
        <w:trPr>
          <w:jc w:val="center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Свойство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Численное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значение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Свойство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Численное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значение</w:t>
            </w:r>
          </w:p>
        </w:tc>
      </w:tr>
      <w:tr w:rsidR="007B24E6" w:rsidRPr="00F155BA" w:rsidTr="00F155BA">
        <w:trPr>
          <w:jc w:val="center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24E6" w:rsidRPr="00F155BA" w:rsidRDefault="007B24E6" w:rsidP="00EF570C">
            <w:pPr>
              <w:widowControl w:val="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 xml:space="preserve">Температура плавления, </w:t>
            </w:r>
            <w:r w:rsidRPr="00F155BA">
              <w:rPr>
                <w:sz w:val="24"/>
                <w:szCs w:val="24"/>
                <w:vertAlign w:val="superscript"/>
              </w:rPr>
              <w:t>0</w:t>
            </w:r>
            <w:r w:rsidRPr="00F155BA">
              <w:rPr>
                <w:sz w:val="24"/>
                <w:szCs w:val="24"/>
              </w:rPr>
              <w:t>С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658-660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 xml:space="preserve">Теплопроводность, 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кал/</w:t>
            </w:r>
            <w:proofErr w:type="gramStart"/>
            <w:r w:rsidRPr="00F155BA">
              <w:rPr>
                <w:sz w:val="24"/>
                <w:szCs w:val="24"/>
              </w:rPr>
              <w:t>см</w:t>
            </w:r>
            <w:proofErr w:type="gramEnd"/>
            <w:r w:rsidRPr="00F155B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14300" cy="121920"/>
                  <wp:effectExtent l="19050" t="0" r="0" b="0"/>
                  <wp:docPr id="448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5BA">
              <w:rPr>
                <w:sz w:val="24"/>
                <w:szCs w:val="24"/>
              </w:rPr>
              <w:t>с</w:t>
            </w:r>
            <w:r w:rsidRPr="00F155B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14300" cy="121920"/>
                  <wp:effectExtent l="19050" t="0" r="0" b="0"/>
                  <wp:docPr id="451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5BA">
              <w:rPr>
                <w:sz w:val="24"/>
                <w:szCs w:val="24"/>
              </w:rPr>
              <w:t>град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0,5-0,54</w:t>
            </w:r>
          </w:p>
        </w:tc>
      </w:tr>
      <w:tr w:rsidR="007B24E6" w:rsidRPr="00F155BA" w:rsidTr="00F155BA">
        <w:trPr>
          <w:jc w:val="center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24E6" w:rsidRPr="00F155BA" w:rsidRDefault="007B24E6" w:rsidP="00EF570C">
            <w:pPr>
              <w:widowControl w:val="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 xml:space="preserve">Плотность, </w:t>
            </w:r>
            <w:proofErr w:type="gramStart"/>
            <w:r w:rsidRPr="00F155BA">
              <w:rPr>
                <w:sz w:val="24"/>
                <w:szCs w:val="24"/>
              </w:rPr>
              <w:t>г</w:t>
            </w:r>
            <w:proofErr w:type="gramEnd"/>
            <w:r w:rsidRPr="00F155BA">
              <w:rPr>
                <w:sz w:val="24"/>
                <w:szCs w:val="24"/>
              </w:rPr>
              <w:t>/см</w:t>
            </w:r>
            <w:r w:rsidRPr="00F155B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2,7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Скрытая теплота плавления, кал/</w:t>
            </w:r>
            <w:proofErr w:type="gramStart"/>
            <w:r w:rsidRPr="00F155BA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97,6</w:t>
            </w:r>
          </w:p>
        </w:tc>
      </w:tr>
      <w:tr w:rsidR="007B24E6" w:rsidRPr="00F155BA" w:rsidTr="00F155BA">
        <w:trPr>
          <w:jc w:val="center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24E6" w:rsidRPr="00F155BA" w:rsidRDefault="007B24E6" w:rsidP="00EF570C">
            <w:pPr>
              <w:widowControl w:val="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 xml:space="preserve">Температура кипения, </w:t>
            </w:r>
            <w:r w:rsidRPr="00F155BA">
              <w:rPr>
                <w:sz w:val="24"/>
                <w:szCs w:val="24"/>
                <w:vertAlign w:val="superscript"/>
              </w:rPr>
              <w:t>0</w:t>
            </w:r>
            <w:r w:rsidRPr="00F155BA">
              <w:rPr>
                <w:sz w:val="24"/>
                <w:szCs w:val="24"/>
              </w:rPr>
              <w:t>С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2270-2500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Термический коэффициент линейного расширения при</w:t>
            </w:r>
            <w:proofErr w:type="gramStart"/>
            <w:r w:rsidRPr="00F155BA">
              <w:rPr>
                <w:sz w:val="24"/>
                <w:szCs w:val="24"/>
              </w:rPr>
              <w:t xml:space="preserve"> Т</w:t>
            </w:r>
            <w:proofErr w:type="gramEnd"/>
            <w:r w:rsidRPr="00F155BA">
              <w:rPr>
                <w:sz w:val="24"/>
                <w:szCs w:val="24"/>
              </w:rPr>
              <w:t xml:space="preserve"> = 20-100 </w:t>
            </w:r>
            <w:r w:rsidRPr="00F155BA">
              <w:rPr>
                <w:sz w:val="24"/>
                <w:szCs w:val="24"/>
                <w:vertAlign w:val="superscript"/>
              </w:rPr>
              <w:t>0</w:t>
            </w:r>
            <w:r w:rsidRPr="00F155BA">
              <w:rPr>
                <w:sz w:val="24"/>
                <w:szCs w:val="24"/>
              </w:rPr>
              <w:t>С, 1/К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23,8</w:t>
            </w:r>
            <w:r w:rsidRPr="00F155B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14300" cy="121920"/>
                  <wp:effectExtent l="19050" t="0" r="0" b="0"/>
                  <wp:docPr id="452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5BA">
              <w:rPr>
                <w:sz w:val="24"/>
                <w:szCs w:val="24"/>
              </w:rPr>
              <w:t>10</w:t>
            </w:r>
            <w:r w:rsidRPr="00F155BA">
              <w:rPr>
                <w:sz w:val="24"/>
                <w:szCs w:val="24"/>
                <w:vertAlign w:val="superscript"/>
              </w:rPr>
              <w:t>-6</w:t>
            </w:r>
          </w:p>
        </w:tc>
      </w:tr>
      <w:tr w:rsidR="007B24E6" w:rsidRPr="00F155BA" w:rsidTr="00E66312">
        <w:trPr>
          <w:cantSplit/>
          <w:trHeight w:val="600"/>
          <w:jc w:val="center"/>
        </w:trPr>
        <w:tc>
          <w:tcPr>
            <w:tcW w:w="33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7B24E6" w:rsidRPr="00F155BA" w:rsidRDefault="007B24E6" w:rsidP="00EF570C">
            <w:pPr>
              <w:widowControl w:val="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Предел прочности, МПа</w:t>
            </w:r>
          </w:p>
          <w:p w:rsidR="007B24E6" w:rsidRPr="00F155BA" w:rsidRDefault="007B24E6" w:rsidP="00EF570C">
            <w:pPr>
              <w:widowControl w:val="0"/>
              <w:ind w:left="54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литой</w:t>
            </w:r>
          </w:p>
          <w:p w:rsidR="007B24E6" w:rsidRPr="00F155BA" w:rsidRDefault="007B24E6" w:rsidP="00EF570C">
            <w:pPr>
              <w:widowControl w:val="0"/>
              <w:ind w:left="540"/>
              <w:jc w:val="both"/>
              <w:rPr>
                <w:sz w:val="24"/>
                <w:szCs w:val="24"/>
              </w:rPr>
            </w:pPr>
            <w:proofErr w:type="spellStart"/>
            <w:r w:rsidRPr="00F155BA">
              <w:rPr>
                <w:sz w:val="24"/>
                <w:szCs w:val="24"/>
              </w:rPr>
              <w:t>отожженый</w:t>
            </w:r>
            <w:proofErr w:type="spellEnd"/>
          </w:p>
          <w:p w:rsidR="007B24E6" w:rsidRPr="00F155BA" w:rsidRDefault="007B24E6" w:rsidP="00EF570C">
            <w:pPr>
              <w:widowControl w:val="0"/>
              <w:ind w:left="54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деформированный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90-120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80-110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150-250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Скрытая теплота испарения, кал/</w:t>
            </w:r>
            <w:proofErr w:type="gramStart"/>
            <w:r w:rsidRPr="00F155BA">
              <w:rPr>
                <w:sz w:val="24"/>
                <w:szCs w:val="24"/>
              </w:rPr>
              <w:t>г</w:t>
            </w:r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2100-2300</w:t>
            </w:r>
          </w:p>
        </w:tc>
      </w:tr>
      <w:tr w:rsidR="007B24E6" w:rsidRPr="00F155BA" w:rsidTr="00E66312">
        <w:trPr>
          <w:cantSplit/>
          <w:trHeight w:val="600"/>
          <w:jc w:val="center"/>
        </w:trPr>
        <w:tc>
          <w:tcPr>
            <w:tcW w:w="33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24E6" w:rsidRPr="00F155BA" w:rsidRDefault="007B24E6" w:rsidP="007B24E6">
            <w:pPr>
              <w:widowControl w:val="0"/>
              <w:ind w:left="-567" w:right="-285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B24E6" w:rsidRPr="00F155BA" w:rsidRDefault="007B24E6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 xml:space="preserve">Удельная теплоемкость </w:t>
            </w:r>
          </w:p>
          <w:p w:rsidR="007B24E6" w:rsidRPr="00F155BA" w:rsidRDefault="007B24E6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Дж/кг</w:t>
            </w:r>
            <w:proofErr w:type="gramStart"/>
            <w:r w:rsidRPr="00F155B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14300" cy="121920"/>
                  <wp:effectExtent l="19050" t="0" r="0" b="0"/>
                  <wp:docPr id="453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5BA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900</w:t>
            </w:r>
          </w:p>
        </w:tc>
      </w:tr>
      <w:tr w:rsidR="007B24E6" w:rsidRPr="00F155BA" w:rsidTr="00F155BA">
        <w:trPr>
          <w:jc w:val="center"/>
        </w:trPr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24E6" w:rsidRPr="00F155BA" w:rsidRDefault="007B24E6" w:rsidP="00EF570C">
            <w:pPr>
              <w:widowControl w:val="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Пластичность, %</w:t>
            </w:r>
          </w:p>
          <w:p w:rsidR="007B24E6" w:rsidRPr="00F155BA" w:rsidRDefault="007B24E6" w:rsidP="00EF570C">
            <w:pPr>
              <w:widowControl w:val="0"/>
              <w:ind w:left="540"/>
              <w:jc w:val="both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отожженный</w:t>
            </w:r>
          </w:p>
          <w:p w:rsidR="007B24E6" w:rsidRPr="00F155BA" w:rsidRDefault="007B24E6" w:rsidP="00EF570C">
            <w:pPr>
              <w:widowControl w:val="0"/>
              <w:ind w:left="540"/>
              <w:jc w:val="both"/>
              <w:rPr>
                <w:sz w:val="24"/>
                <w:szCs w:val="24"/>
              </w:rPr>
            </w:pPr>
            <w:proofErr w:type="spellStart"/>
            <w:r w:rsidRPr="00F155BA">
              <w:rPr>
                <w:sz w:val="24"/>
                <w:szCs w:val="24"/>
              </w:rPr>
              <w:t>нагартованный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20-28</w:t>
            </w:r>
          </w:p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5-7</w:t>
            </w:r>
          </w:p>
        </w:tc>
        <w:tc>
          <w:tcPr>
            <w:tcW w:w="3240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proofErr w:type="gramStart"/>
            <w:r w:rsidRPr="00F155BA">
              <w:rPr>
                <w:sz w:val="24"/>
                <w:szCs w:val="24"/>
              </w:rPr>
              <w:t>Удельное</w:t>
            </w:r>
            <w:proofErr w:type="gramEnd"/>
            <w:r w:rsidRPr="00F155BA">
              <w:rPr>
                <w:sz w:val="24"/>
                <w:szCs w:val="24"/>
              </w:rPr>
              <w:t xml:space="preserve"> электросопротивление, Ом</w:t>
            </w:r>
            <w:r w:rsidRPr="00F155BA">
              <w:rPr>
                <w:sz w:val="24"/>
                <w:szCs w:val="24"/>
              </w:rPr>
              <w:sym w:font="Symbol" w:char="00D7"/>
            </w:r>
            <w:r w:rsidRPr="00F155BA">
              <w:rPr>
                <w:sz w:val="24"/>
                <w:szCs w:val="24"/>
              </w:rPr>
              <w:t>см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24E6" w:rsidRPr="00F155BA" w:rsidRDefault="007B24E6" w:rsidP="00EF570C">
            <w:pPr>
              <w:widowControl w:val="0"/>
              <w:jc w:val="center"/>
              <w:rPr>
                <w:sz w:val="24"/>
                <w:szCs w:val="24"/>
              </w:rPr>
            </w:pPr>
            <w:r w:rsidRPr="00F155BA">
              <w:rPr>
                <w:sz w:val="24"/>
                <w:szCs w:val="24"/>
              </w:rPr>
              <w:t>2,6-2,9</w:t>
            </w:r>
            <w:r w:rsidRPr="00F155BA">
              <w:rPr>
                <w:noProof/>
                <w:sz w:val="24"/>
                <w:szCs w:val="24"/>
                <w:vertAlign w:val="subscript"/>
              </w:rPr>
              <w:drawing>
                <wp:inline distT="0" distB="0" distL="0" distR="0">
                  <wp:extent cx="114300" cy="121920"/>
                  <wp:effectExtent l="19050" t="0" r="0" b="0"/>
                  <wp:docPr id="454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55BA">
              <w:rPr>
                <w:sz w:val="24"/>
                <w:szCs w:val="24"/>
              </w:rPr>
              <w:t>10</w:t>
            </w:r>
            <w:r w:rsidRPr="00F155BA">
              <w:rPr>
                <w:sz w:val="24"/>
                <w:szCs w:val="24"/>
                <w:vertAlign w:val="superscript"/>
              </w:rPr>
              <w:t>-6</w:t>
            </w:r>
          </w:p>
        </w:tc>
      </w:tr>
    </w:tbl>
    <w:p w:rsidR="00F155BA" w:rsidRPr="00F155BA" w:rsidRDefault="00F155BA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p w:rsidR="00F155BA" w:rsidRPr="00F155BA" w:rsidRDefault="00F155BA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Химическая активность алюминия и его сплавов характеризуется большим сродством к кислороду. Тугоплавкая (Т = 2050 </w:t>
      </w:r>
      <w:r w:rsidRPr="00F155BA">
        <w:rPr>
          <w:sz w:val="24"/>
          <w:szCs w:val="24"/>
          <w:vertAlign w:val="superscript"/>
        </w:rPr>
        <w:t>0</w:t>
      </w:r>
      <w:r w:rsidRPr="00F155BA">
        <w:rPr>
          <w:sz w:val="24"/>
          <w:szCs w:val="24"/>
        </w:rPr>
        <w:t>С) и плотная (</w:t>
      </w:r>
      <w:r w:rsidRPr="00F155BA">
        <w:rPr>
          <w:noProof/>
          <w:sz w:val="24"/>
          <w:szCs w:val="24"/>
          <w:vertAlign w:val="subscript"/>
        </w:rPr>
        <w:drawing>
          <wp:inline distT="0" distB="0" distL="0" distR="0">
            <wp:extent cx="114300" cy="160020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5BA">
        <w:rPr>
          <w:sz w:val="24"/>
          <w:szCs w:val="24"/>
        </w:rPr>
        <w:t>= 3,4 г/см</w:t>
      </w:r>
      <w:r w:rsidRPr="00F155BA">
        <w:rPr>
          <w:sz w:val="24"/>
          <w:szCs w:val="24"/>
          <w:vertAlign w:val="superscript"/>
        </w:rPr>
        <w:t>3</w:t>
      </w:r>
      <w:r w:rsidRPr="00F155BA">
        <w:rPr>
          <w:sz w:val="24"/>
          <w:szCs w:val="24"/>
        </w:rPr>
        <w:t>) окисная пленка Al</w:t>
      </w:r>
      <w:r w:rsidRPr="00F155BA">
        <w:rPr>
          <w:sz w:val="24"/>
          <w:szCs w:val="24"/>
          <w:vertAlign w:val="subscript"/>
        </w:rPr>
        <w:t>2</w:t>
      </w:r>
      <w:r w:rsidRPr="00F155BA">
        <w:rPr>
          <w:sz w:val="24"/>
          <w:szCs w:val="24"/>
        </w:rPr>
        <w:t>O</w:t>
      </w:r>
      <w:r w:rsidRPr="00F155BA">
        <w:rPr>
          <w:sz w:val="24"/>
          <w:szCs w:val="24"/>
          <w:vertAlign w:val="subscript"/>
        </w:rPr>
        <w:t>3</w:t>
      </w:r>
      <w:r w:rsidRPr="00F155BA">
        <w:rPr>
          <w:sz w:val="24"/>
          <w:szCs w:val="24"/>
        </w:rPr>
        <w:t xml:space="preserve"> на поверхности защищает алюминий от дальнейшего окисления и взаимодействия с окружающей средой.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Наличие окисной пленки обеспечивает алюминию сравнительно высокую стойкость против коррозии в ряде сред (влажной атмосфере, концентрированной азотной кислоте, в органических кислотах). Однако</w:t>
      </w:r>
      <w:proofErr w:type="gramStart"/>
      <w:r w:rsidRPr="00F155BA">
        <w:rPr>
          <w:sz w:val="24"/>
          <w:szCs w:val="24"/>
        </w:rPr>
        <w:t>,</w:t>
      </w:r>
      <w:proofErr w:type="gramEnd"/>
      <w:r w:rsidRPr="00F155BA">
        <w:rPr>
          <w:sz w:val="24"/>
          <w:szCs w:val="24"/>
        </w:rPr>
        <w:t xml:space="preserve"> алюминий растворяется в щелочах, в разведенных азотной и серной кислотах. Алюминий склонен к местной точечной, межкристаллитной коррозии и коррозии под напряжением. Растворимость газов в алюминии ограничена, что способствует порообразованию при сварке.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В качестве полуфабрикатов из алюминиевых сплавов выпускаются листы, профили, трубы и др., отличающиеся сравнительно высокой прочностью (</w:t>
      </w:r>
      <w:r w:rsidRPr="00F155BA">
        <w:rPr>
          <w:noProof/>
          <w:sz w:val="24"/>
          <w:szCs w:val="24"/>
          <w:vertAlign w:val="subscript"/>
        </w:rPr>
        <w:drawing>
          <wp:inline distT="0" distB="0" distL="0" distR="0">
            <wp:extent cx="144780" cy="144780"/>
            <wp:effectExtent l="19050" t="0" r="762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5BA">
        <w:rPr>
          <w:sz w:val="24"/>
          <w:szCs w:val="24"/>
          <w:vertAlign w:val="subscript"/>
        </w:rPr>
        <w:t>в</w:t>
      </w:r>
      <w:r w:rsidRPr="00F155BA">
        <w:rPr>
          <w:noProof/>
          <w:sz w:val="24"/>
          <w:szCs w:val="24"/>
          <w:vertAlign w:val="subscript"/>
        </w:rPr>
        <w:drawing>
          <wp:inline distT="0" distB="0" distL="0" distR="0">
            <wp:extent cx="121920" cy="152400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5BA">
        <w:rPr>
          <w:sz w:val="24"/>
          <w:szCs w:val="24"/>
        </w:rPr>
        <w:t xml:space="preserve"> 500-700 МПа), удовлетворительной свариваемостью, обрабатываемостью режущим инструментом и легкостью деформирования. По удельной прочности </w:t>
      </w:r>
      <w:r w:rsidRPr="00F155BA">
        <w:rPr>
          <w:sz w:val="24"/>
          <w:szCs w:val="24"/>
        </w:rPr>
        <w:sym w:font="Symbol" w:char="0073"/>
      </w:r>
      <w:r w:rsidRPr="00F155BA">
        <w:rPr>
          <w:sz w:val="24"/>
          <w:szCs w:val="24"/>
        </w:rPr>
        <w:sym w:font="Symbol" w:char="002F"/>
      </w:r>
      <w:r w:rsidRPr="00F155BA">
        <w:rPr>
          <w:sz w:val="24"/>
          <w:szCs w:val="24"/>
        </w:rPr>
        <w:sym w:font="Symbol" w:char="0067"/>
      </w:r>
      <w:r w:rsidRPr="00F155BA">
        <w:rPr>
          <w:sz w:val="24"/>
          <w:szCs w:val="24"/>
        </w:rPr>
        <w:t xml:space="preserve"> некоторые из алюминиевых сплавов (например, Д16) </w:t>
      </w:r>
      <w:r w:rsidRPr="00F155BA">
        <w:rPr>
          <w:sz w:val="24"/>
          <w:szCs w:val="24"/>
        </w:rPr>
        <w:lastRenderedPageBreak/>
        <w:t>значительно превосходят чугун, низкоуглеродистую и низколегированную сталь, чистый титан и уступают лишь сталям повышенной прочности и высокопрочным сплавам титана.</w:t>
      </w:r>
    </w:p>
    <w:p w:rsid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В качестве основных легирующих элементов в сплавах используют магний, марганец, медь, кремний, цинк, реже, никель, титан. Легирующие элементы образуют с алюминием как ограниченные твердые растворы (</w:t>
      </w:r>
      <w:proofErr w:type="spellStart"/>
      <w:r w:rsidRPr="00F155BA">
        <w:rPr>
          <w:sz w:val="24"/>
          <w:szCs w:val="24"/>
          <w:lang w:val="en-US"/>
        </w:rPr>
        <w:t>Mn</w:t>
      </w:r>
      <w:proofErr w:type="spellEnd"/>
      <w:r w:rsidRPr="00F155BA">
        <w:rPr>
          <w:sz w:val="24"/>
          <w:szCs w:val="24"/>
        </w:rPr>
        <w:t xml:space="preserve">, </w:t>
      </w:r>
      <w:r w:rsidRPr="00F155BA">
        <w:rPr>
          <w:sz w:val="24"/>
          <w:szCs w:val="24"/>
          <w:lang w:val="en-US"/>
        </w:rPr>
        <w:t>Mg</w:t>
      </w:r>
      <w:r w:rsidRPr="00F155BA">
        <w:rPr>
          <w:sz w:val="24"/>
          <w:szCs w:val="24"/>
        </w:rPr>
        <w:t>), так и промежуточные фазы (CuAl</w:t>
      </w:r>
      <w:r w:rsidRPr="00F155BA">
        <w:rPr>
          <w:sz w:val="24"/>
          <w:szCs w:val="24"/>
          <w:vertAlign w:val="subscript"/>
        </w:rPr>
        <w:t>2</w:t>
      </w:r>
      <w:r w:rsidRPr="00F155BA">
        <w:rPr>
          <w:sz w:val="24"/>
          <w:szCs w:val="24"/>
        </w:rPr>
        <w:t>, Mg</w:t>
      </w:r>
      <w:r w:rsidRPr="00F155BA">
        <w:rPr>
          <w:sz w:val="24"/>
          <w:szCs w:val="24"/>
          <w:vertAlign w:val="subscript"/>
        </w:rPr>
        <w:t>2</w:t>
      </w:r>
      <w:r w:rsidRPr="00F155BA">
        <w:rPr>
          <w:sz w:val="24"/>
          <w:szCs w:val="24"/>
        </w:rPr>
        <w:t>Si и др.).</w:t>
      </w:r>
    </w:p>
    <w:p w:rsidR="000D05DF" w:rsidRPr="00F155BA" w:rsidRDefault="000D05DF" w:rsidP="007B24E6">
      <w:pPr>
        <w:ind w:left="-567" w:right="-285" w:firstLine="709"/>
        <w:jc w:val="both"/>
        <w:rPr>
          <w:sz w:val="24"/>
          <w:szCs w:val="24"/>
        </w:rPr>
      </w:pPr>
    </w:p>
    <w:p w:rsidR="00F155BA" w:rsidRDefault="00E66312" w:rsidP="007B24E6">
      <w:pPr>
        <w:ind w:left="-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F155BA" w:rsidRPr="00F155BA">
        <w:rPr>
          <w:b/>
          <w:sz w:val="24"/>
          <w:szCs w:val="24"/>
        </w:rPr>
        <w:t xml:space="preserve"> Классификация промышленных сплавов алюминия</w:t>
      </w:r>
    </w:p>
    <w:p w:rsidR="000D05DF" w:rsidRPr="000D05DF" w:rsidRDefault="000D05DF" w:rsidP="007B24E6">
      <w:pPr>
        <w:ind w:left="-567" w:right="-285" w:firstLine="709"/>
        <w:jc w:val="both"/>
        <w:rPr>
          <w:b/>
          <w:sz w:val="24"/>
          <w:szCs w:val="24"/>
        </w:rPr>
      </w:pP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По способу производства алюминиевые сплавы разделяются на две группы: </w:t>
      </w:r>
      <w:r w:rsidRPr="00F155BA">
        <w:rPr>
          <w:i/>
          <w:sz w:val="24"/>
          <w:szCs w:val="24"/>
        </w:rPr>
        <w:t>деформируемые и литейные</w:t>
      </w:r>
      <w:r w:rsidRPr="00F155BA">
        <w:rPr>
          <w:sz w:val="24"/>
          <w:szCs w:val="24"/>
        </w:rPr>
        <w:t xml:space="preserve">. Границей, разделяющей их, является предел растворимости легирующих в твердом растворе. В деформируемых сплавах концентрация легирующих элементов ниже предела растворимости и поэтому при нагреве (когда увеличивается их растворимость) они могут быть переведены в однофазное состояние, что обеспечивает им высокую деформационную способность (обрабатываемость). В литейных сплавах содержание легирующих превышает их предельную растворимость. Поэтому они содержат эвтектику, сообщающую сплавам повышенную </w:t>
      </w:r>
      <w:proofErr w:type="spellStart"/>
      <w:r w:rsidRPr="00F155BA">
        <w:rPr>
          <w:sz w:val="24"/>
          <w:szCs w:val="24"/>
        </w:rPr>
        <w:t>жидкотекучесть</w:t>
      </w:r>
      <w:proofErr w:type="spellEnd"/>
      <w:r w:rsidRPr="00F155BA">
        <w:rPr>
          <w:sz w:val="24"/>
          <w:szCs w:val="24"/>
        </w:rPr>
        <w:t>, лучшую заполняемость формы, но понижающую их способность к деформации при охлаждении (вызывают трещины).</w:t>
      </w:r>
    </w:p>
    <w:p w:rsid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Большинство легирующих элементов ограниченно растворимы в твердом растворе, что сообщает </w:t>
      </w:r>
      <w:proofErr w:type="spellStart"/>
      <w:r w:rsidRPr="00F155BA">
        <w:rPr>
          <w:sz w:val="24"/>
          <w:szCs w:val="24"/>
        </w:rPr>
        <w:t>А</w:t>
      </w:r>
      <w:proofErr w:type="gramStart"/>
      <w:r w:rsidRPr="00F155BA">
        <w:rPr>
          <w:sz w:val="24"/>
          <w:szCs w:val="24"/>
        </w:rPr>
        <w:t>l</w:t>
      </w:r>
      <w:proofErr w:type="spellEnd"/>
      <w:proofErr w:type="gramEnd"/>
      <w:r w:rsidRPr="00F155BA">
        <w:rPr>
          <w:sz w:val="24"/>
          <w:szCs w:val="24"/>
        </w:rPr>
        <w:t xml:space="preserve">-сплавам способность к упрочнению термообработкой (за счет выделения вторичных фаз). Упрочнению подвергаются все литейные сплавы и часть деформируемых, у которых концентрация легирующих больше их предела растворимости при комнатной температуре. В связи с этим деформируемые сплавы разделяются на </w:t>
      </w:r>
      <w:proofErr w:type="spellStart"/>
      <w:r w:rsidRPr="00F155BA">
        <w:rPr>
          <w:i/>
          <w:sz w:val="24"/>
          <w:szCs w:val="24"/>
        </w:rPr>
        <w:t>неупрочняемые</w:t>
      </w:r>
      <w:proofErr w:type="spellEnd"/>
      <w:r w:rsidRPr="00F155BA">
        <w:rPr>
          <w:sz w:val="24"/>
          <w:szCs w:val="24"/>
        </w:rPr>
        <w:t xml:space="preserve"> термообработкой и упрочняемые термообработкой (рис. 3.2). К деформируемым </w:t>
      </w:r>
      <w:proofErr w:type="spellStart"/>
      <w:r w:rsidRPr="00F155BA">
        <w:rPr>
          <w:sz w:val="24"/>
          <w:szCs w:val="24"/>
        </w:rPr>
        <w:t>неупрочняемым</w:t>
      </w:r>
      <w:proofErr w:type="spellEnd"/>
      <w:r w:rsidRPr="00F155BA">
        <w:rPr>
          <w:sz w:val="24"/>
          <w:szCs w:val="24"/>
        </w:rPr>
        <w:t xml:space="preserve"> термообработкой сплавам относится технический алюминий (АДО, АД</w:t>
      </w:r>
      <w:proofErr w:type="gramStart"/>
      <w:r w:rsidRPr="00F155BA">
        <w:rPr>
          <w:sz w:val="24"/>
          <w:szCs w:val="24"/>
        </w:rPr>
        <w:t>1</w:t>
      </w:r>
      <w:proofErr w:type="gramEnd"/>
      <w:r w:rsidRPr="00F155BA">
        <w:rPr>
          <w:sz w:val="24"/>
          <w:szCs w:val="24"/>
        </w:rPr>
        <w:t xml:space="preserve">), </w:t>
      </w:r>
      <w:proofErr w:type="spellStart"/>
      <w:r w:rsidRPr="00F155BA">
        <w:rPr>
          <w:sz w:val="24"/>
          <w:szCs w:val="24"/>
        </w:rPr>
        <w:t>алюминиевомарганцевый</w:t>
      </w:r>
      <w:proofErr w:type="spellEnd"/>
      <w:r w:rsidRPr="00F155BA">
        <w:rPr>
          <w:sz w:val="24"/>
          <w:szCs w:val="24"/>
        </w:rPr>
        <w:t xml:space="preserve"> сплав </w:t>
      </w:r>
      <w:proofErr w:type="spellStart"/>
      <w:r w:rsidRPr="00F155BA">
        <w:rPr>
          <w:sz w:val="24"/>
          <w:szCs w:val="24"/>
        </w:rPr>
        <w:t>АМц</w:t>
      </w:r>
      <w:proofErr w:type="spellEnd"/>
      <w:r w:rsidRPr="00F155BA">
        <w:rPr>
          <w:sz w:val="24"/>
          <w:szCs w:val="24"/>
        </w:rPr>
        <w:t xml:space="preserve"> и </w:t>
      </w:r>
      <w:proofErr w:type="spellStart"/>
      <w:r w:rsidRPr="00F155BA">
        <w:rPr>
          <w:sz w:val="24"/>
          <w:szCs w:val="24"/>
        </w:rPr>
        <w:t>алюминиевомагниевыесплавы</w:t>
      </w:r>
      <w:proofErr w:type="spellEnd"/>
      <w:r w:rsidRPr="00F155BA">
        <w:rPr>
          <w:sz w:val="24"/>
          <w:szCs w:val="24"/>
        </w:rPr>
        <w:t xml:space="preserve"> АМг1, АМг2, АМг3, АМг5В, АМг6. К термически </w:t>
      </w:r>
      <w:r w:rsidRPr="00F155BA">
        <w:rPr>
          <w:i/>
          <w:sz w:val="24"/>
          <w:szCs w:val="24"/>
        </w:rPr>
        <w:t>упрочняемым</w:t>
      </w:r>
      <w:r w:rsidRPr="00F155BA">
        <w:rPr>
          <w:sz w:val="24"/>
          <w:szCs w:val="24"/>
        </w:rPr>
        <w:t xml:space="preserve"> деформируемым сплавам относятся нижеследующие группы сплавов.</w:t>
      </w:r>
    </w:p>
    <w:p w:rsidR="00CD3B00" w:rsidRDefault="00CD3B00" w:rsidP="007B24E6">
      <w:pPr>
        <w:ind w:left="-567" w:right="-285"/>
        <w:jc w:val="center"/>
        <w:rPr>
          <w:sz w:val="24"/>
          <w:szCs w:val="24"/>
        </w:rPr>
      </w:pPr>
      <w:r w:rsidRPr="00F155BA">
        <w:rPr>
          <w:noProof/>
          <w:sz w:val="24"/>
          <w:szCs w:val="24"/>
        </w:rPr>
        <w:drawing>
          <wp:inline distT="0" distB="0" distL="0" distR="0">
            <wp:extent cx="2275840" cy="1685808"/>
            <wp:effectExtent l="19050" t="0" r="0" b="0"/>
            <wp:docPr id="450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28" cy="168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B00" w:rsidRPr="00F155BA" w:rsidRDefault="00CD3B00" w:rsidP="007B24E6">
      <w:pPr>
        <w:ind w:left="-567" w:right="-285"/>
        <w:jc w:val="center"/>
        <w:rPr>
          <w:sz w:val="24"/>
          <w:szCs w:val="24"/>
        </w:rPr>
      </w:pPr>
      <w:r w:rsidRPr="00F155BA">
        <w:rPr>
          <w:sz w:val="24"/>
          <w:szCs w:val="24"/>
        </w:rPr>
        <w:t>Рис</w:t>
      </w:r>
      <w:r>
        <w:rPr>
          <w:sz w:val="24"/>
          <w:szCs w:val="24"/>
        </w:rPr>
        <w:t>унок</w:t>
      </w:r>
      <w:r w:rsidRPr="00F155BA">
        <w:rPr>
          <w:sz w:val="24"/>
          <w:szCs w:val="24"/>
        </w:rPr>
        <w:t xml:space="preserve">. </w:t>
      </w:r>
      <w:r w:rsidR="00EF570C">
        <w:rPr>
          <w:sz w:val="24"/>
          <w:szCs w:val="24"/>
        </w:rPr>
        <w:t>2</w:t>
      </w:r>
      <w:r w:rsidR="00D21BCE">
        <w:rPr>
          <w:sz w:val="24"/>
          <w:szCs w:val="24"/>
        </w:rPr>
        <w:t xml:space="preserve"> </w:t>
      </w:r>
      <w:r w:rsidRPr="00F155BA">
        <w:rPr>
          <w:sz w:val="24"/>
          <w:szCs w:val="24"/>
        </w:rPr>
        <w:t>– Классификация алюминиевых сплавов по бинарной диаграмме:</w:t>
      </w:r>
    </w:p>
    <w:p w:rsidR="00CD3B00" w:rsidRPr="00F155BA" w:rsidRDefault="00CD3B00" w:rsidP="007B24E6">
      <w:pPr>
        <w:ind w:left="-567" w:right="-285"/>
        <w:jc w:val="center"/>
        <w:rPr>
          <w:sz w:val="24"/>
          <w:szCs w:val="24"/>
        </w:rPr>
      </w:pPr>
      <w:r w:rsidRPr="00F155BA">
        <w:rPr>
          <w:sz w:val="24"/>
          <w:szCs w:val="24"/>
        </w:rPr>
        <w:t xml:space="preserve">1 – деформируемые; 2 – литейные; 3 – деформируемые </w:t>
      </w:r>
      <w:proofErr w:type="spellStart"/>
      <w:r w:rsidRPr="00F155BA">
        <w:rPr>
          <w:sz w:val="24"/>
          <w:szCs w:val="24"/>
        </w:rPr>
        <w:t>неупрочняемые</w:t>
      </w:r>
      <w:proofErr w:type="spellEnd"/>
      <w:r w:rsidRPr="00F155BA">
        <w:rPr>
          <w:sz w:val="24"/>
          <w:szCs w:val="24"/>
        </w:rPr>
        <w:t xml:space="preserve"> термообработкой; 4 – деформируемые упрочняемые термообработкой</w:t>
      </w:r>
    </w:p>
    <w:p w:rsidR="00CD3B00" w:rsidRPr="00F155BA" w:rsidRDefault="00CD3B00" w:rsidP="007B24E6">
      <w:pPr>
        <w:ind w:left="-567" w:right="-285"/>
        <w:jc w:val="center"/>
        <w:rPr>
          <w:sz w:val="24"/>
          <w:szCs w:val="24"/>
        </w:rPr>
      </w:pP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1 – сплавы системы </w:t>
      </w:r>
      <w:proofErr w:type="spellStart"/>
      <w:r w:rsidRPr="00F155BA">
        <w:rPr>
          <w:sz w:val="24"/>
          <w:szCs w:val="24"/>
        </w:rPr>
        <w:t>Al-Cu-Mg</w:t>
      </w:r>
      <w:proofErr w:type="spellEnd"/>
      <w:r w:rsidRPr="00F155BA">
        <w:rPr>
          <w:sz w:val="24"/>
          <w:szCs w:val="24"/>
        </w:rPr>
        <w:t>: Д</w:t>
      </w:r>
      <w:proofErr w:type="gramStart"/>
      <w:r w:rsidRPr="00F155BA">
        <w:rPr>
          <w:sz w:val="24"/>
          <w:szCs w:val="24"/>
        </w:rPr>
        <w:t>1</w:t>
      </w:r>
      <w:proofErr w:type="gramEnd"/>
      <w:r w:rsidRPr="00F155BA">
        <w:rPr>
          <w:sz w:val="24"/>
          <w:szCs w:val="24"/>
        </w:rPr>
        <w:t>,Д16, Д19, ВАД1, ВД17(дуралюмины);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2 – сплавы системы </w:t>
      </w:r>
      <w:proofErr w:type="spellStart"/>
      <w:proofErr w:type="gramStart"/>
      <w:r w:rsidRPr="00F155BA">
        <w:rPr>
          <w:sz w:val="24"/>
          <w:szCs w:val="24"/>
        </w:rPr>
        <w:t>А</w:t>
      </w:r>
      <w:proofErr w:type="gramEnd"/>
      <w:r w:rsidRPr="00F155BA">
        <w:rPr>
          <w:sz w:val="24"/>
          <w:szCs w:val="24"/>
        </w:rPr>
        <w:t>l-Mg-Si</w:t>
      </w:r>
      <w:proofErr w:type="spellEnd"/>
      <w:r w:rsidRPr="00F155BA">
        <w:rPr>
          <w:sz w:val="24"/>
          <w:szCs w:val="24"/>
        </w:rPr>
        <w:t xml:space="preserve"> и </w:t>
      </w:r>
      <w:proofErr w:type="spellStart"/>
      <w:r w:rsidRPr="00F155BA">
        <w:rPr>
          <w:sz w:val="24"/>
          <w:szCs w:val="24"/>
        </w:rPr>
        <w:t>Al-Cu-Mg-Si</w:t>
      </w:r>
      <w:proofErr w:type="spellEnd"/>
      <w:r w:rsidRPr="00F155BA">
        <w:rPr>
          <w:sz w:val="24"/>
          <w:szCs w:val="24"/>
        </w:rPr>
        <w:t>: АВ, АД31, АД33, АК</w:t>
      </w:r>
      <w:proofErr w:type="gramStart"/>
      <w:r w:rsidRPr="00F155BA">
        <w:rPr>
          <w:sz w:val="24"/>
          <w:szCs w:val="24"/>
        </w:rPr>
        <w:t>6</w:t>
      </w:r>
      <w:proofErr w:type="gramEnd"/>
      <w:r w:rsidRPr="00F155BA">
        <w:rPr>
          <w:sz w:val="24"/>
          <w:szCs w:val="24"/>
        </w:rPr>
        <w:t>, АК6-1, АК8 (</w:t>
      </w:r>
      <w:proofErr w:type="spellStart"/>
      <w:r w:rsidRPr="00F155BA">
        <w:rPr>
          <w:sz w:val="24"/>
          <w:szCs w:val="24"/>
        </w:rPr>
        <w:t>авиали</w:t>
      </w:r>
      <w:proofErr w:type="spellEnd"/>
      <w:r w:rsidRPr="00F155BA">
        <w:rPr>
          <w:sz w:val="24"/>
          <w:szCs w:val="24"/>
        </w:rPr>
        <w:t>);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3 – сплавы системы </w:t>
      </w:r>
      <w:proofErr w:type="spellStart"/>
      <w:r w:rsidRPr="00F155BA">
        <w:rPr>
          <w:sz w:val="24"/>
          <w:szCs w:val="24"/>
        </w:rPr>
        <w:t>Al-Cu-Mg-Fe-Ni</w:t>
      </w:r>
      <w:proofErr w:type="spellEnd"/>
      <w:r w:rsidRPr="00F155BA">
        <w:rPr>
          <w:sz w:val="24"/>
          <w:szCs w:val="24"/>
        </w:rPr>
        <w:t>: АК</w:t>
      </w:r>
      <w:proofErr w:type="gramStart"/>
      <w:r w:rsidRPr="00F155BA">
        <w:rPr>
          <w:sz w:val="24"/>
          <w:szCs w:val="24"/>
        </w:rPr>
        <w:t>2</w:t>
      </w:r>
      <w:proofErr w:type="gramEnd"/>
      <w:r w:rsidRPr="00F155BA">
        <w:rPr>
          <w:sz w:val="24"/>
          <w:szCs w:val="24"/>
        </w:rPr>
        <w:t>, АК4;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4 – сплавы системы </w:t>
      </w:r>
      <w:proofErr w:type="spellStart"/>
      <w:proofErr w:type="gramStart"/>
      <w:r w:rsidRPr="00F155BA">
        <w:rPr>
          <w:sz w:val="24"/>
          <w:szCs w:val="24"/>
        </w:rPr>
        <w:t>А</w:t>
      </w:r>
      <w:proofErr w:type="gramEnd"/>
      <w:r w:rsidRPr="00F155BA">
        <w:rPr>
          <w:sz w:val="24"/>
          <w:szCs w:val="24"/>
        </w:rPr>
        <w:t>l-Cu-Mn</w:t>
      </w:r>
      <w:proofErr w:type="spellEnd"/>
      <w:r w:rsidRPr="00F155BA">
        <w:rPr>
          <w:sz w:val="24"/>
          <w:szCs w:val="24"/>
        </w:rPr>
        <w:t>: Д20, Д21, ВАД-23;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5 – сплавы системы </w:t>
      </w:r>
      <w:proofErr w:type="spellStart"/>
      <w:r w:rsidRPr="00F155BA">
        <w:rPr>
          <w:sz w:val="24"/>
          <w:szCs w:val="24"/>
        </w:rPr>
        <w:t>Al-Zn-Mg-Cu</w:t>
      </w:r>
      <w:proofErr w:type="spellEnd"/>
      <w:r w:rsidRPr="00F155BA">
        <w:rPr>
          <w:sz w:val="24"/>
          <w:szCs w:val="24"/>
        </w:rPr>
        <w:t>: В93, В95, В96;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6 – сплавы системы </w:t>
      </w:r>
      <w:proofErr w:type="spellStart"/>
      <w:r w:rsidRPr="00F155BA">
        <w:rPr>
          <w:sz w:val="24"/>
          <w:szCs w:val="24"/>
        </w:rPr>
        <w:t>Al-Mg-Zn</w:t>
      </w:r>
      <w:proofErr w:type="spellEnd"/>
      <w:r w:rsidRPr="00F155BA">
        <w:rPr>
          <w:sz w:val="24"/>
          <w:szCs w:val="24"/>
        </w:rPr>
        <w:t>: В92Ц, АЦМ.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Известны также классификации </w:t>
      </w:r>
      <w:proofErr w:type="spellStart"/>
      <w:r w:rsidRPr="00F155BA">
        <w:rPr>
          <w:sz w:val="24"/>
          <w:szCs w:val="24"/>
        </w:rPr>
        <w:t>А</w:t>
      </w:r>
      <w:proofErr w:type="gramStart"/>
      <w:r w:rsidRPr="00F155BA">
        <w:rPr>
          <w:sz w:val="24"/>
          <w:szCs w:val="24"/>
        </w:rPr>
        <w:t>l</w:t>
      </w:r>
      <w:proofErr w:type="spellEnd"/>
      <w:proofErr w:type="gramEnd"/>
      <w:r w:rsidRPr="00F155BA">
        <w:rPr>
          <w:sz w:val="24"/>
          <w:szCs w:val="24"/>
        </w:rPr>
        <w:t>-сплавов по показателям механических, коррозионных с</w:t>
      </w:r>
      <w:r w:rsidR="000D05DF">
        <w:rPr>
          <w:sz w:val="24"/>
          <w:szCs w:val="24"/>
        </w:rPr>
        <w:t xml:space="preserve">войств, свариваемости и т.д. </w:t>
      </w:r>
      <w:r w:rsidRPr="00F155BA">
        <w:rPr>
          <w:sz w:val="24"/>
          <w:szCs w:val="24"/>
        </w:rPr>
        <w:t xml:space="preserve"> К свариваемым относятся сплавы АД, АД</w:t>
      </w:r>
      <w:proofErr w:type="gramStart"/>
      <w:r w:rsidRPr="00F155BA">
        <w:rPr>
          <w:sz w:val="24"/>
          <w:szCs w:val="24"/>
        </w:rPr>
        <w:t>1</w:t>
      </w:r>
      <w:proofErr w:type="gramEnd"/>
      <w:r w:rsidRPr="00F155BA">
        <w:rPr>
          <w:sz w:val="24"/>
          <w:szCs w:val="24"/>
        </w:rPr>
        <w:t xml:space="preserve">, АМЦ, </w:t>
      </w:r>
      <w:proofErr w:type="spellStart"/>
      <w:r w:rsidRPr="00F155BA">
        <w:rPr>
          <w:sz w:val="24"/>
          <w:szCs w:val="24"/>
        </w:rPr>
        <w:t>АмгАВ</w:t>
      </w:r>
      <w:proofErr w:type="spellEnd"/>
      <w:r w:rsidRPr="00F155BA">
        <w:rPr>
          <w:sz w:val="24"/>
          <w:szCs w:val="24"/>
        </w:rPr>
        <w:t>. АД31, АД33, В92Ц.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Литейные сплавы в зависимости от состава разделяются на 5 групп: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1 – сплавы системы </w:t>
      </w:r>
      <w:proofErr w:type="spellStart"/>
      <w:r w:rsidRPr="00F155BA">
        <w:rPr>
          <w:sz w:val="24"/>
          <w:szCs w:val="24"/>
        </w:rPr>
        <w:t>Al-Si</w:t>
      </w:r>
      <w:proofErr w:type="spellEnd"/>
      <w:r w:rsidRPr="00F155BA">
        <w:rPr>
          <w:sz w:val="24"/>
          <w:szCs w:val="24"/>
        </w:rPr>
        <w:t>: АЛ</w:t>
      </w:r>
      <w:proofErr w:type="gramStart"/>
      <w:r w:rsidRPr="00F155BA">
        <w:rPr>
          <w:sz w:val="24"/>
          <w:szCs w:val="24"/>
        </w:rPr>
        <w:t>2</w:t>
      </w:r>
      <w:proofErr w:type="gramEnd"/>
      <w:r w:rsidRPr="00F155BA">
        <w:rPr>
          <w:sz w:val="24"/>
          <w:szCs w:val="24"/>
        </w:rPr>
        <w:t>, АЛ4, АЛ9;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lastRenderedPageBreak/>
        <w:t xml:space="preserve">группа 2 – сплавы системы </w:t>
      </w:r>
      <w:proofErr w:type="spellStart"/>
      <w:r w:rsidRPr="00F155BA">
        <w:rPr>
          <w:sz w:val="24"/>
          <w:szCs w:val="24"/>
        </w:rPr>
        <w:t>Al-Mg</w:t>
      </w:r>
      <w:proofErr w:type="spellEnd"/>
      <w:r w:rsidRPr="00F155BA">
        <w:rPr>
          <w:sz w:val="24"/>
          <w:szCs w:val="24"/>
        </w:rPr>
        <w:t>: АЛ8, АЛ13, АЛ22;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3 – сплавы системы </w:t>
      </w:r>
      <w:proofErr w:type="spellStart"/>
      <w:r w:rsidRPr="00F155BA">
        <w:rPr>
          <w:sz w:val="24"/>
          <w:szCs w:val="24"/>
        </w:rPr>
        <w:t>Al-Cu</w:t>
      </w:r>
      <w:proofErr w:type="spellEnd"/>
      <w:r w:rsidRPr="00F155BA">
        <w:rPr>
          <w:sz w:val="24"/>
          <w:szCs w:val="24"/>
        </w:rPr>
        <w:t>: АЛ</w:t>
      </w:r>
      <w:proofErr w:type="gramStart"/>
      <w:r w:rsidRPr="00F155BA">
        <w:rPr>
          <w:sz w:val="24"/>
          <w:szCs w:val="24"/>
        </w:rPr>
        <w:t>7</w:t>
      </w:r>
      <w:proofErr w:type="gramEnd"/>
      <w:r w:rsidRPr="00F155BA">
        <w:rPr>
          <w:sz w:val="24"/>
          <w:szCs w:val="24"/>
        </w:rPr>
        <w:t>, АЛ12, АЛ19;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 xml:space="preserve">группа 4 – сплавы системы </w:t>
      </w:r>
      <w:proofErr w:type="spellStart"/>
      <w:r w:rsidRPr="00F155BA">
        <w:rPr>
          <w:sz w:val="24"/>
          <w:szCs w:val="24"/>
        </w:rPr>
        <w:t>Al-Si-Cu</w:t>
      </w:r>
      <w:proofErr w:type="spellEnd"/>
      <w:r w:rsidRPr="00F155BA">
        <w:rPr>
          <w:sz w:val="24"/>
          <w:szCs w:val="24"/>
        </w:rPr>
        <w:t>: АЛ3,АЛ5,АЛ</w:t>
      </w:r>
      <w:proofErr w:type="gramStart"/>
      <w:r w:rsidRPr="00F155BA">
        <w:rPr>
          <w:sz w:val="24"/>
          <w:szCs w:val="24"/>
        </w:rPr>
        <w:t>6</w:t>
      </w:r>
      <w:proofErr w:type="gramEnd"/>
      <w:r w:rsidRPr="00F155BA">
        <w:rPr>
          <w:sz w:val="24"/>
          <w:szCs w:val="24"/>
        </w:rPr>
        <w:t>,АЛ10В;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группа 5 – прочие сплавы: АЛ</w:t>
      </w:r>
      <w:proofErr w:type="gramStart"/>
      <w:r w:rsidRPr="00F155BA">
        <w:rPr>
          <w:sz w:val="24"/>
          <w:szCs w:val="24"/>
        </w:rPr>
        <w:t>1</w:t>
      </w:r>
      <w:proofErr w:type="gramEnd"/>
      <w:r w:rsidRPr="00F155BA">
        <w:rPr>
          <w:sz w:val="24"/>
          <w:szCs w:val="24"/>
        </w:rPr>
        <w:t>, АЛ11, АЛ16В, АЛ20.</w:t>
      </w:r>
    </w:p>
    <w:p w:rsidR="00F155BA" w:rsidRPr="00F155BA" w:rsidRDefault="00F155BA" w:rsidP="007B24E6">
      <w:pPr>
        <w:ind w:left="-567" w:right="-285" w:firstLine="709"/>
        <w:jc w:val="both"/>
        <w:rPr>
          <w:sz w:val="24"/>
          <w:szCs w:val="24"/>
        </w:rPr>
      </w:pPr>
      <w:r w:rsidRPr="00F155BA">
        <w:rPr>
          <w:sz w:val="24"/>
          <w:szCs w:val="24"/>
        </w:rPr>
        <w:t>Алюминиевые сплавы выпускаются и маркируются по ГОСТ 4784-74, а полуфабрикаты (листы, профили, трубы) из них по ГОСТ 8617-75 и ГОСТ 8110-75.</w:t>
      </w:r>
    </w:p>
    <w:p w:rsidR="00B46253" w:rsidRDefault="00F155BA" w:rsidP="007B24E6">
      <w:pPr>
        <w:ind w:left="-567" w:right="-285" w:firstLine="709"/>
        <w:jc w:val="both"/>
        <w:rPr>
          <w:color w:val="0000FF"/>
          <w:sz w:val="24"/>
          <w:szCs w:val="24"/>
        </w:rPr>
      </w:pPr>
      <w:r w:rsidRPr="00F155BA">
        <w:rPr>
          <w:sz w:val="24"/>
          <w:szCs w:val="24"/>
        </w:rPr>
        <w:t xml:space="preserve">В последние годы в технике нашли применение </w:t>
      </w:r>
      <w:proofErr w:type="spellStart"/>
      <w:r w:rsidRPr="00F155BA">
        <w:rPr>
          <w:sz w:val="24"/>
          <w:szCs w:val="24"/>
        </w:rPr>
        <w:t>теплопрочные</w:t>
      </w:r>
      <w:proofErr w:type="spellEnd"/>
      <w:r w:rsidRPr="00F155BA">
        <w:rPr>
          <w:sz w:val="24"/>
          <w:szCs w:val="24"/>
        </w:rPr>
        <w:t xml:space="preserve"> материалы типа САП (спеченная алюминиевая пудра), изготовленные методами порошковой металлургии. Свариваемость этих сплавов низкая и зачастую способами сварки плавлением они не свариваются.</w:t>
      </w:r>
    </w:p>
    <w:p w:rsidR="004C3B09" w:rsidRDefault="004C3B09" w:rsidP="007B24E6">
      <w:pPr>
        <w:widowControl w:val="0"/>
        <w:tabs>
          <w:tab w:val="left" w:pos="0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Марки, химический состав и свариваемость алюминиевых деформируемых сплавов приведены в табл.</w:t>
      </w:r>
      <w:r w:rsidR="000D05DF">
        <w:rPr>
          <w:sz w:val="24"/>
          <w:szCs w:val="24"/>
        </w:rPr>
        <w:t>2</w:t>
      </w:r>
      <w:r w:rsidRPr="00876B7C">
        <w:rPr>
          <w:sz w:val="24"/>
          <w:szCs w:val="24"/>
        </w:rPr>
        <w:t>.</w:t>
      </w:r>
    </w:p>
    <w:p w:rsidR="00CA181A" w:rsidRDefault="00CA181A" w:rsidP="007B24E6">
      <w:pPr>
        <w:widowControl w:val="0"/>
        <w:tabs>
          <w:tab w:val="left" w:pos="0"/>
        </w:tabs>
        <w:ind w:left="-567" w:right="-285" w:firstLine="709"/>
        <w:jc w:val="both"/>
        <w:rPr>
          <w:sz w:val="24"/>
          <w:szCs w:val="24"/>
        </w:rPr>
      </w:pPr>
    </w:p>
    <w:p w:rsidR="004C3B09" w:rsidRPr="00876B7C" w:rsidRDefault="004C3B09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Таблица </w:t>
      </w:r>
      <w:r w:rsidR="000D05DF">
        <w:rPr>
          <w:sz w:val="24"/>
          <w:szCs w:val="24"/>
        </w:rPr>
        <w:t>2</w:t>
      </w:r>
      <w:r w:rsidR="00B46253">
        <w:rPr>
          <w:sz w:val="24"/>
          <w:szCs w:val="24"/>
        </w:rPr>
        <w:t xml:space="preserve">- </w:t>
      </w:r>
      <w:r w:rsidRPr="00876B7C">
        <w:rPr>
          <w:sz w:val="24"/>
          <w:szCs w:val="24"/>
        </w:rPr>
        <w:t>Марки, химический состав и свариваемость алюминиевых сплавов</w:t>
      </w:r>
    </w:p>
    <w:tbl>
      <w:tblPr>
        <w:tblW w:w="9350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8"/>
        <w:gridCol w:w="2850"/>
        <w:gridCol w:w="983"/>
        <w:gridCol w:w="983"/>
        <w:gridCol w:w="956"/>
        <w:gridCol w:w="1980"/>
      </w:tblGrid>
      <w:tr w:rsidR="00EF570C" w:rsidRPr="00876B7C" w:rsidTr="00901157">
        <w:trPr>
          <w:trHeight w:val="222"/>
          <w:jc w:val="center"/>
        </w:trPr>
        <w:tc>
          <w:tcPr>
            <w:tcW w:w="1598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Марка сплава</w:t>
            </w:r>
          </w:p>
        </w:tc>
        <w:tc>
          <w:tcPr>
            <w:tcW w:w="285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Химический состав, %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(по массе)</w:t>
            </w:r>
          </w:p>
        </w:tc>
        <w:tc>
          <w:tcPr>
            <w:tcW w:w="292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Свариваемость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Рекомендуемые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марки сварочной про</w:t>
            </w:r>
            <w:r w:rsidRPr="00876B7C">
              <w:rPr>
                <w:sz w:val="24"/>
                <w:szCs w:val="24"/>
              </w:rPr>
              <w:softHyphen/>
              <w:t>волоки</w:t>
            </w:r>
          </w:p>
        </w:tc>
      </w:tr>
      <w:tr w:rsidR="00EF570C" w:rsidRPr="00876B7C" w:rsidTr="00901157">
        <w:trPr>
          <w:trHeight w:val="762"/>
          <w:jc w:val="center"/>
        </w:trPr>
        <w:tc>
          <w:tcPr>
            <w:tcW w:w="1598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285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без при</w:t>
            </w:r>
            <w:r w:rsidRPr="00876B7C">
              <w:rPr>
                <w:sz w:val="24"/>
                <w:szCs w:val="24"/>
              </w:rPr>
              <w:softHyphen/>
              <w:t>садки</w:t>
            </w: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с при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softHyphen/>
              <w:t>сад</w:t>
            </w:r>
            <w:r w:rsidRPr="00876B7C">
              <w:rPr>
                <w:sz w:val="24"/>
                <w:szCs w:val="24"/>
              </w:rPr>
              <w:softHyphen/>
              <w:t>кой,</w:t>
            </w:r>
          </w:p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гр</w:t>
            </w:r>
            <w:proofErr w:type="gramStart"/>
            <w:r w:rsidRPr="00876B7C">
              <w:rPr>
                <w:sz w:val="24"/>
                <w:szCs w:val="24"/>
              </w:rPr>
              <w:t>.А</w:t>
            </w:r>
            <w:proofErr w:type="gramEnd"/>
          </w:p>
        </w:tc>
        <w:tc>
          <w:tcPr>
            <w:tcW w:w="9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с при</w:t>
            </w:r>
            <w:r w:rsidRPr="00876B7C">
              <w:rPr>
                <w:sz w:val="24"/>
                <w:szCs w:val="24"/>
              </w:rPr>
              <w:softHyphen/>
              <w:t>сад</w:t>
            </w:r>
            <w:r w:rsidRPr="00876B7C">
              <w:rPr>
                <w:sz w:val="24"/>
                <w:szCs w:val="24"/>
              </w:rPr>
              <w:softHyphen/>
              <w:t>кой, гр</w:t>
            </w:r>
            <w:proofErr w:type="gramStart"/>
            <w:r w:rsidRPr="00876B7C">
              <w:rPr>
                <w:sz w:val="24"/>
                <w:szCs w:val="24"/>
              </w:rPr>
              <w:t>.Б</w:t>
            </w:r>
            <w:proofErr w:type="gramEnd"/>
          </w:p>
        </w:tc>
        <w:tc>
          <w:tcPr>
            <w:tcW w:w="198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</w:tr>
      <w:tr w:rsidR="00EF570C" w:rsidRPr="00876B7C" w:rsidTr="00CD3B00">
        <w:trPr>
          <w:trHeight w:val="309"/>
          <w:jc w:val="center"/>
        </w:trPr>
        <w:tc>
          <w:tcPr>
            <w:tcW w:w="15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5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5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570C" w:rsidRPr="00876B7C" w:rsidTr="0067495F">
        <w:trPr>
          <w:trHeight w:val="203"/>
          <w:jc w:val="center"/>
        </w:trPr>
        <w:tc>
          <w:tcPr>
            <w:tcW w:w="93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Термические </w:t>
            </w:r>
            <w:proofErr w:type="spellStart"/>
            <w:r w:rsidRPr="00876B7C">
              <w:rPr>
                <w:sz w:val="24"/>
                <w:szCs w:val="24"/>
              </w:rPr>
              <w:t>неупрочняемые</w:t>
            </w:r>
            <w:proofErr w:type="spellEnd"/>
          </w:p>
        </w:tc>
      </w:tr>
      <w:tr w:rsidR="00EF570C" w:rsidRPr="00876B7C" w:rsidTr="00901157">
        <w:trPr>
          <w:trHeight w:val="1670"/>
          <w:jc w:val="center"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АМц</w:t>
            </w:r>
            <w:proofErr w:type="spell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2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АМгЗ</w:t>
            </w:r>
            <w:proofErr w:type="spell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АМг5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2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99,3 А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1,3М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2,2М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0,4Мn;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0,6Si; 0,5Мn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0,6Мn; 0,06Тi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, 0,6Мn; 0,06Тi 6,3Мg; 0,6Мn; 0,06Тi</w:t>
            </w: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АМц</w:t>
            </w:r>
            <w:proofErr w:type="spell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2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АМгЗ</w:t>
            </w:r>
            <w:proofErr w:type="spell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АМг5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АМг</w:t>
            </w:r>
            <w:proofErr w:type="gramStart"/>
            <w:r w:rsidRPr="00876B7C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99,3 А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1,3М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2,2М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0,4Мn;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0,6Si; 0,5Мn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0,6Мn; 0,06Тi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, 0,6Мn; 0,06Тi 6,3Мg; 0,6Мn; 0,06Тi</w:t>
            </w:r>
          </w:p>
        </w:tc>
      </w:tr>
      <w:tr w:rsidR="00EF570C" w:rsidRPr="00876B7C" w:rsidTr="0067495F">
        <w:trPr>
          <w:trHeight w:val="193"/>
          <w:jc w:val="center"/>
        </w:trPr>
        <w:tc>
          <w:tcPr>
            <w:tcW w:w="9350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Термически упрочняемые</w:t>
            </w:r>
          </w:p>
        </w:tc>
      </w:tr>
      <w:tr w:rsidR="00EF570C" w:rsidRPr="00876B7C" w:rsidTr="00901157">
        <w:trPr>
          <w:trHeight w:val="231"/>
          <w:jc w:val="center"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Д20</w:t>
            </w:r>
          </w:p>
        </w:tc>
        <w:tc>
          <w:tcPr>
            <w:tcW w:w="2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6,5С</w:t>
            </w:r>
            <w:proofErr w:type="gramStart"/>
            <w:r w:rsidRPr="00876B7C">
              <w:rPr>
                <w:sz w:val="24"/>
                <w:szCs w:val="24"/>
              </w:rPr>
              <w:t>u</w:t>
            </w:r>
            <w:proofErr w:type="gramEnd"/>
            <w:r w:rsidRPr="00876B7C">
              <w:rPr>
                <w:sz w:val="24"/>
                <w:szCs w:val="24"/>
              </w:rPr>
              <w:t>; 0,6Мn; 0,15Тi</w:t>
            </w:r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8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5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Д20</w:t>
            </w:r>
          </w:p>
        </w:tc>
        <w:tc>
          <w:tcPr>
            <w:tcW w:w="198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6,5С</w:t>
            </w:r>
            <w:proofErr w:type="gramStart"/>
            <w:r w:rsidRPr="00876B7C">
              <w:rPr>
                <w:sz w:val="24"/>
                <w:szCs w:val="24"/>
              </w:rPr>
              <w:t>u</w:t>
            </w:r>
            <w:proofErr w:type="gramEnd"/>
            <w:r w:rsidRPr="00876B7C">
              <w:rPr>
                <w:sz w:val="24"/>
                <w:szCs w:val="24"/>
              </w:rPr>
              <w:t>; 0,6Мn; 0,15Тi</w:t>
            </w:r>
          </w:p>
        </w:tc>
      </w:tr>
      <w:tr w:rsidR="00EF570C" w:rsidRPr="00876B7C" w:rsidTr="00901157">
        <w:trPr>
          <w:trHeight w:val="37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1201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6,3Сu; 0,3Мn; 0,06Тi; 0,172:г; 0,1</w:t>
            </w:r>
            <w:proofErr w:type="gramStart"/>
            <w:r w:rsidRPr="00876B7C">
              <w:rPr>
                <w:sz w:val="24"/>
                <w:szCs w:val="24"/>
              </w:rPr>
              <w:t>У</w:t>
            </w:r>
            <w:proofErr w:type="gram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1201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6,3Сu; 0,3Мn; 0,06Тi; 0,172:г; 0,1</w:t>
            </w:r>
            <w:proofErr w:type="gramStart"/>
            <w:r w:rsidRPr="00876B7C">
              <w:rPr>
                <w:sz w:val="24"/>
                <w:szCs w:val="24"/>
              </w:rPr>
              <w:t>У</w:t>
            </w:r>
            <w:proofErr w:type="gramEnd"/>
          </w:p>
        </w:tc>
      </w:tr>
      <w:tr w:rsidR="00EF570C" w:rsidRPr="00876B7C" w:rsidTr="00901157">
        <w:trPr>
          <w:trHeight w:val="444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01205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6,3С</w:t>
            </w:r>
            <w:proofErr w:type="gramStart"/>
            <w:r w:rsidRPr="00876B7C">
              <w:rPr>
                <w:sz w:val="24"/>
                <w:szCs w:val="24"/>
              </w:rPr>
              <w:t>u</w:t>
            </w:r>
            <w:proofErr w:type="gramEnd"/>
            <w:r w:rsidRPr="00876B7C">
              <w:rPr>
                <w:sz w:val="24"/>
                <w:szCs w:val="24"/>
              </w:rPr>
              <w:t>; 0,6Мn; 0,06Тi; 0,11Zг; 0,15Сd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01205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6,3С</w:t>
            </w:r>
            <w:proofErr w:type="gramStart"/>
            <w:r w:rsidRPr="00876B7C">
              <w:rPr>
                <w:sz w:val="24"/>
                <w:szCs w:val="24"/>
              </w:rPr>
              <w:t>u</w:t>
            </w:r>
            <w:proofErr w:type="gramEnd"/>
            <w:r w:rsidRPr="00876B7C">
              <w:rPr>
                <w:sz w:val="24"/>
                <w:szCs w:val="24"/>
              </w:rPr>
              <w:t>; 0,6Мn; 0,06Тi; 0,11Zг; 0,15Сd</w:t>
            </w:r>
          </w:p>
        </w:tc>
      </w:tr>
      <w:tr w:rsidR="00EF570C" w:rsidRPr="00876B7C" w:rsidTr="00901157">
        <w:trPr>
          <w:trHeight w:val="193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АД31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0,5 </w:t>
            </w:r>
            <w:proofErr w:type="spellStart"/>
            <w:r w:rsidRPr="00876B7C">
              <w:rPr>
                <w:sz w:val="24"/>
                <w:szCs w:val="24"/>
              </w:rPr>
              <w:t>Si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АД31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0,5 </w:t>
            </w:r>
            <w:proofErr w:type="spellStart"/>
            <w:r w:rsidRPr="00876B7C">
              <w:rPr>
                <w:sz w:val="24"/>
                <w:szCs w:val="24"/>
              </w:rPr>
              <w:t>Si</w:t>
            </w:r>
            <w:proofErr w:type="spellEnd"/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АД33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0,25Сu;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0,6Si; 0,25Сг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АД33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0,25Сu;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0,6Si; 0,25Сг</w:t>
            </w:r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 35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: 1,0Si;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0,7М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  <w:r w:rsidRPr="00876B7C">
              <w:rPr>
                <w:sz w:val="24"/>
                <w:szCs w:val="24"/>
              </w:rPr>
              <w:t>; 0,25Сг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АД 35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: 1,0Si;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0,7М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  <w:r w:rsidRPr="00876B7C">
              <w:rPr>
                <w:sz w:val="24"/>
                <w:szCs w:val="24"/>
              </w:rPr>
              <w:t>; 0,25Сг</w:t>
            </w:r>
          </w:p>
        </w:tc>
      </w:tr>
      <w:tr w:rsidR="00EF570C" w:rsidRPr="00876B7C" w:rsidTr="00901157">
        <w:trPr>
          <w:trHeight w:val="415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АВ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0,7М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0,3Сu; 0,85Si; 0,25Мn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АВ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0,7М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0,3Сu; 0,85Si; 0,25Мn</w:t>
            </w:r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В92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4,4М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3,2Zn; 0,8Мn; 0,13Zг; 0,14Сг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В92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4,4М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3,2Zn; 0,8Мn; 0,13Zг; 0,14Сг</w:t>
            </w:r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1915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3,7Zn;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0,4М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  <w:r w:rsidRPr="00876B7C">
              <w:rPr>
                <w:sz w:val="24"/>
                <w:szCs w:val="24"/>
              </w:rPr>
              <w:t>О,18Zг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1915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1,1М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3,7Zn;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0,4М</w:t>
            </w:r>
            <w:proofErr w:type="gramStart"/>
            <w:r w:rsidRPr="00876B7C">
              <w:rPr>
                <w:sz w:val="24"/>
                <w:szCs w:val="24"/>
              </w:rPr>
              <w:t>n</w:t>
            </w:r>
            <w:proofErr w:type="gramEnd"/>
            <w:r w:rsidRPr="00876B7C">
              <w:rPr>
                <w:sz w:val="24"/>
                <w:szCs w:val="24"/>
              </w:rPr>
              <w:t>О,18Zг</w:t>
            </w:r>
          </w:p>
        </w:tc>
      </w:tr>
      <w:tr w:rsidR="00EF570C" w:rsidRPr="00876B7C" w:rsidTr="00901157">
        <w:trPr>
          <w:trHeight w:val="37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lastRenderedPageBreak/>
              <w:t>РАД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4,1Сu; 0,6Мn; 0,06Тi; 0,15 </w:t>
            </w:r>
            <w:proofErr w:type="spellStart"/>
            <w:r w:rsidRPr="00876B7C">
              <w:rPr>
                <w:sz w:val="24"/>
                <w:szCs w:val="24"/>
              </w:rPr>
              <w:t>Zг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св</w:t>
            </w:r>
            <w:proofErr w:type="spellEnd"/>
            <w:proofErr w:type="gramEnd"/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РАД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4,1Сu; 0,6Мn; 0,06Тi; 0,15 </w:t>
            </w:r>
            <w:proofErr w:type="spellStart"/>
            <w:r w:rsidRPr="00876B7C">
              <w:rPr>
                <w:sz w:val="24"/>
                <w:szCs w:val="24"/>
              </w:rPr>
              <w:t>Zг</w:t>
            </w:r>
            <w:proofErr w:type="spellEnd"/>
          </w:p>
        </w:tc>
      </w:tr>
      <w:tr w:rsidR="00EF570C" w:rsidRPr="00876B7C" w:rsidTr="00901157">
        <w:trPr>
          <w:trHeight w:val="203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0,6Мn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</w:t>
            </w:r>
            <w:proofErr w:type="gramStart"/>
            <w:r w:rsidRPr="00876B7C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0,6Мn</w:t>
            </w:r>
          </w:p>
        </w:tc>
      </w:tr>
      <w:tr w:rsidR="00EF570C" w:rsidRPr="00876B7C" w:rsidTr="00901157">
        <w:trPr>
          <w:trHeight w:val="193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Д16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0,6Мn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Д16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0,6Мn</w:t>
            </w:r>
          </w:p>
        </w:tc>
      </w:tr>
      <w:tr w:rsidR="00EF570C" w:rsidRPr="00876B7C" w:rsidTr="00901157">
        <w:trPr>
          <w:trHeight w:val="222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Д19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4,0Сu; 0,75Мn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Д19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4,0Сu; 0,75Мn</w:t>
            </w:r>
          </w:p>
        </w:tc>
      </w:tr>
      <w:tr w:rsidR="00EF570C" w:rsidRPr="00876B7C" w:rsidTr="00901157">
        <w:trPr>
          <w:trHeight w:val="37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В95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1,7Сu; 6,0Zn; 0,4Мп; 0,18Сг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В95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2,3М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1,7Сu; 6,0Zn; 0,4Мп; 0,18Сг</w:t>
            </w:r>
          </w:p>
        </w:tc>
      </w:tr>
      <w:tr w:rsidR="00EF570C" w:rsidRPr="00876B7C" w:rsidTr="00901157">
        <w:trPr>
          <w:trHeight w:val="203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В96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2,3Сu; 8,5Zn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В96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2,3Сu; 8,5Zn</w:t>
            </w:r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2,2Сu; 0,9Si; 0,6Мn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2,2Сu; 0,9Si; 0,6Мn</w:t>
            </w:r>
          </w:p>
        </w:tc>
      </w:tr>
      <w:tr w:rsidR="00EF570C" w:rsidRPr="00876B7C" w:rsidTr="00901157">
        <w:trPr>
          <w:trHeight w:val="37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АК4-1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0,9Si; 0,7Мn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АК4-1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0,6М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4,3Сu; 0,9Si; 0,7Мn</w:t>
            </w:r>
          </w:p>
        </w:tc>
      </w:tr>
      <w:tr w:rsidR="00EF570C" w:rsidRPr="00876B7C" w:rsidTr="00901157">
        <w:trPr>
          <w:trHeight w:val="386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2,2Сu; 1,2е; 1,3Ni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</w:t>
            </w:r>
            <w:proofErr w:type="gramStart"/>
            <w:r w:rsidRPr="00876B7C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>; 2,2Сu; 1,2е; 1,3Ni</w:t>
            </w:r>
          </w:p>
        </w:tc>
      </w:tr>
      <w:tr w:rsidR="00EF570C" w:rsidRPr="00876B7C" w:rsidTr="00901157">
        <w:trPr>
          <w:trHeight w:val="415"/>
          <w:jc w:val="center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АК4-1</w:t>
            </w:r>
          </w:p>
        </w:tc>
        <w:tc>
          <w:tcPr>
            <w:tcW w:w="28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2,2 </w:t>
            </w:r>
            <w:proofErr w:type="spellStart"/>
            <w:r w:rsidRPr="00876B7C">
              <w:rPr>
                <w:sz w:val="24"/>
                <w:szCs w:val="24"/>
              </w:rPr>
              <w:t>Мn</w:t>
            </w:r>
            <w:proofErr w:type="spellEnd"/>
            <w:r w:rsidRPr="00876B7C">
              <w:rPr>
                <w:sz w:val="24"/>
                <w:szCs w:val="24"/>
              </w:rPr>
              <w:t xml:space="preserve">; 1,2е; 1,2 </w:t>
            </w:r>
            <w:proofErr w:type="spellStart"/>
            <w:r w:rsidRPr="00876B7C">
              <w:rPr>
                <w:sz w:val="24"/>
                <w:szCs w:val="24"/>
              </w:rPr>
              <w:t>Ni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нс</w:t>
            </w:r>
          </w:p>
        </w:tc>
        <w:tc>
          <w:tcPr>
            <w:tcW w:w="95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АК4-1</w:t>
            </w:r>
          </w:p>
        </w:tc>
        <w:tc>
          <w:tcPr>
            <w:tcW w:w="198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1,6М</w:t>
            </w:r>
            <w:proofErr w:type="gramStart"/>
            <w:r w:rsidRPr="00876B7C">
              <w:rPr>
                <w:sz w:val="24"/>
                <w:szCs w:val="24"/>
              </w:rPr>
              <w:t>g</w:t>
            </w:r>
            <w:proofErr w:type="gramEnd"/>
            <w:r w:rsidRPr="00876B7C">
              <w:rPr>
                <w:sz w:val="24"/>
                <w:szCs w:val="24"/>
              </w:rPr>
              <w:t xml:space="preserve">; 2,2 </w:t>
            </w:r>
            <w:proofErr w:type="spellStart"/>
            <w:r w:rsidRPr="00876B7C">
              <w:rPr>
                <w:sz w:val="24"/>
                <w:szCs w:val="24"/>
              </w:rPr>
              <w:t>Мn</w:t>
            </w:r>
            <w:proofErr w:type="spellEnd"/>
            <w:r w:rsidRPr="00876B7C">
              <w:rPr>
                <w:sz w:val="24"/>
                <w:szCs w:val="24"/>
              </w:rPr>
              <w:t xml:space="preserve">; 1,2е; 1,2 </w:t>
            </w:r>
            <w:proofErr w:type="spellStart"/>
            <w:r w:rsidRPr="00876B7C">
              <w:rPr>
                <w:sz w:val="24"/>
                <w:szCs w:val="24"/>
              </w:rPr>
              <w:t>Ni</w:t>
            </w:r>
            <w:proofErr w:type="spellEnd"/>
          </w:p>
        </w:tc>
      </w:tr>
    </w:tbl>
    <w:p w:rsidR="004C3B09" w:rsidRDefault="004C3B09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Примечание: </w:t>
      </w:r>
      <w:proofErr w:type="spellStart"/>
      <w:r w:rsidRPr="00876B7C">
        <w:rPr>
          <w:sz w:val="24"/>
          <w:szCs w:val="24"/>
        </w:rPr>
        <w:t>св</w:t>
      </w:r>
      <w:proofErr w:type="spellEnd"/>
      <w:r w:rsidRPr="00876B7C">
        <w:rPr>
          <w:sz w:val="24"/>
          <w:szCs w:val="24"/>
        </w:rPr>
        <w:t xml:space="preserve"> - сплав свариваемый;  </w:t>
      </w:r>
      <w:proofErr w:type="spellStart"/>
      <w:r w:rsidRPr="00876B7C">
        <w:rPr>
          <w:sz w:val="24"/>
          <w:szCs w:val="24"/>
        </w:rPr>
        <w:t>нс</w:t>
      </w:r>
      <w:proofErr w:type="spellEnd"/>
      <w:r w:rsidRPr="00876B7C">
        <w:rPr>
          <w:sz w:val="24"/>
          <w:szCs w:val="24"/>
        </w:rPr>
        <w:t xml:space="preserve"> - сплав </w:t>
      </w:r>
      <w:proofErr w:type="spellStart"/>
      <w:r w:rsidRPr="00876B7C">
        <w:rPr>
          <w:sz w:val="24"/>
          <w:szCs w:val="24"/>
        </w:rPr>
        <w:t>трудносвариваемый</w:t>
      </w:r>
      <w:proofErr w:type="spellEnd"/>
      <w:r w:rsidRPr="00876B7C">
        <w:rPr>
          <w:sz w:val="24"/>
          <w:szCs w:val="24"/>
        </w:rPr>
        <w:t xml:space="preserve">; </w:t>
      </w:r>
      <w:proofErr w:type="spellStart"/>
      <w:r w:rsidRPr="00876B7C">
        <w:rPr>
          <w:sz w:val="24"/>
          <w:szCs w:val="24"/>
        </w:rPr>
        <w:t>гр</w:t>
      </w:r>
      <w:proofErr w:type="gramStart"/>
      <w:r w:rsidRPr="00876B7C">
        <w:rPr>
          <w:sz w:val="24"/>
          <w:szCs w:val="24"/>
        </w:rPr>
        <w:t>.А</w:t>
      </w:r>
      <w:proofErr w:type="spellEnd"/>
      <w:proofErr w:type="gramEnd"/>
      <w:r w:rsidRPr="00876B7C">
        <w:rPr>
          <w:sz w:val="24"/>
          <w:szCs w:val="24"/>
        </w:rPr>
        <w:t>- проволока химического состава, идентичного с основным металлом; гр.Б - проволока химического состава, не идентичного с основным металлом</w:t>
      </w:r>
      <w:r w:rsidR="00EF570C">
        <w:rPr>
          <w:sz w:val="24"/>
          <w:szCs w:val="24"/>
        </w:rPr>
        <w:t>.</w:t>
      </w:r>
    </w:p>
    <w:p w:rsidR="00EF570C" w:rsidRPr="00876B7C" w:rsidRDefault="00EF570C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p w:rsidR="00CD3B00" w:rsidRPr="00876B7C" w:rsidRDefault="00CB43EC" w:rsidP="007B24E6">
      <w:pPr>
        <w:widowControl w:val="0"/>
        <w:ind w:left="-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 </w:t>
      </w:r>
      <w:r w:rsidR="00F0134D" w:rsidRPr="00876B7C">
        <w:rPr>
          <w:b/>
          <w:sz w:val="24"/>
          <w:szCs w:val="24"/>
        </w:rPr>
        <w:t>Трудности при сварке алюминия</w:t>
      </w:r>
    </w:p>
    <w:p w:rsidR="00CA181A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  <w:shd w:val="clear" w:color="auto" w:fill="FFFFFA"/>
        </w:rPr>
      </w:pPr>
      <w:r w:rsidRPr="00876B7C">
        <w:rPr>
          <w:color w:val="000000"/>
          <w:sz w:val="24"/>
          <w:szCs w:val="24"/>
          <w:shd w:val="clear" w:color="auto" w:fill="FFFFFA"/>
        </w:rPr>
        <w:t xml:space="preserve">Высокая электро- и теплопроводность алюминия, очень малый вес в сочетании с отличными механическими свойствами его сплавов, сделали этот материал просто незаменимым во многих сферах человеческой деятельности. Как бы в компенсацию своим достоинствам "крылатый" металл очень трудно сваривается. 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color w:val="000000"/>
          <w:sz w:val="24"/>
          <w:szCs w:val="24"/>
          <w:shd w:val="clear" w:color="auto" w:fill="FFFFFA"/>
        </w:rPr>
        <w:t xml:space="preserve"> </w:t>
      </w:r>
    </w:p>
    <w:p w:rsidR="00F0134D" w:rsidRDefault="00F0134D" w:rsidP="007B24E6">
      <w:pPr>
        <w:shd w:val="clear" w:color="auto" w:fill="FFFFFA"/>
        <w:ind w:left="-567" w:right="-285"/>
        <w:jc w:val="center"/>
        <w:rPr>
          <w:color w:val="000000"/>
          <w:sz w:val="24"/>
          <w:szCs w:val="24"/>
        </w:rPr>
      </w:pPr>
      <w:r w:rsidRPr="00876B7C">
        <w:rPr>
          <w:noProof/>
          <w:color w:val="000000"/>
          <w:sz w:val="24"/>
          <w:szCs w:val="24"/>
        </w:rPr>
        <w:drawing>
          <wp:inline distT="0" distB="0" distL="0" distR="0">
            <wp:extent cx="1825890" cy="1407160"/>
            <wp:effectExtent l="19050" t="0" r="2910" b="0"/>
            <wp:docPr id="2" name="Рисунок 2" descr="Сварка алюм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варка алюмини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26" cy="14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81A">
        <w:rPr>
          <w:color w:val="000000"/>
          <w:sz w:val="24"/>
          <w:szCs w:val="24"/>
        </w:rPr>
        <w:br/>
        <w:t>Рисунок 3</w:t>
      </w:r>
      <w:r w:rsidR="00B46253">
        <w:rPr>
          <w:color w:val="000000"/>
          <w:sz w:val="24"/>
          <w:szCs w:val="24"/>
        </w:rPr>
        <w:t xml:space="preserve">- </w:t>
      </w:r>
      <w:r w:rsidRPr="00876B7C">
        <w:rPr>
          <w:color w:val="000000"/>
          <w:sz w:val="24"/>
          <w:szCs w:val="24"/>
        </w:rPr>
        <w:t>Свар</w:t>
      </w:r>
      <w:r w:rsidR="004C3B09">
        <w:rPr>
          <w:color w:val="000000"/>
          <w:sz w:val="24"/>
          <w:szCs w:val="24"/>
        </w:rPr>
        <w:t xml:space="preserve">ное соединение из </w:t>
      </w:r>
      <w:r w:rsidRPr="00876B7C">
        <w:rPr>
          <w:color w:val="000000"/>
          <w:sz w:val="24"/>
          <w:szCs w:val="24"/>
        </w:rPr>
        <w:t xml:space="preserve"> алюминия</w:t>
      </w:r>
    </w:p>
    <w:p w:rsidR="00CA181A" w:rsidRPr="00876B7C" w:rsidRDefault="00CA181A" w:rsidP="007B24E6">
      <w:pPr>
        <w:shd w:val="clear" w:color="auto" w:fill="FFFFFA"/>
        <w:ind w:left="-567" w:right="-285"/>
        <w:jc w:val="center"/>
        <w:rPr>
          <w:color w:val="000000"/>
          <w:sz w:val="24"/>
          <w:szCs w:val="24"/>
        </w:rPr>
      </w:pP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Трудности сварки алюминия и его сплавов следующие</w:t>
      </w:r>
      <w:r w:rsidR="004C3B09">
        <w:rPr>
          <w:sz w:val="24"/>
          <w:szCs w:val="24"/>
        </w:rPr>
        <w:t>:</w:t>
      </w: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1. Образование тугоплавкого оксида А1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О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 xml:space="preserve">  (</w:t>
      </w:r>
      <w:proofErr w:type="spellStart"/>
      <w:r w:rsidRPr="00876B7C">
        <w:rPr>
          <w:sz w:val="24"/>
          <w:szCs w:val="24"/>
        </w:rPr>
        <w:t>Тпл</w:t>
      </w:r>
      <w:proofErr w:type="spellEnd"/>
      <w:r w:rsidRPr="00876B7C">
        <w:rPr>
          <w:sz w:val="24"/>
          <w:szCs w:val="24"/>
        </w:rPr>
        <w:t>. = 2050 °С) с плотностью больше, чем у алюминия, что затрудняет сплавле</w:t>
      </w:r>
      <w:r w:rsidRPr="00876B7C">
        <w:rPr>
          <w:sz w:val="24"/>
          <w:szCs w:val="24"/>
        </w:rPr>
        <w:softHyphen/>
        <w:t>ние кромок соединения и способствует загрязнению металла шва частичками этой пленки.</w:t>
      </w:r>
    </w:p>
    <w:p w:rsidR="0033302A" w:rsidRDefault="0033302A" w:rsidP="007B24E6">
      <w:pPr>
        <w:widowControl w:val="0"/>
        <w:ind w:left="-567" w:right="-285"/>
        <w:jc w:val="both"/>
        <w:rPr>
          <w:sz w:val="24"/>
          <w:szCs w:val="24"/>
        </w:rPr>
      </w:pPr>
      <w:r w:rsidRPr="0033302A">
        <w:rPr>
          <w:noProof/>
          <w:sz w:val="24"/>
          <w:szCs w:val="24"/>
        </w:rPr>
        <w:lastRenderedPageBreak/>
        <w:drawing>
          <wp:inline distT="0" distB="0" distL="0" distR="0">
            <wp:extent cx="5457190" cy="1584779"/>
            <wp:effectExtent l="19050" t="0" r="0" b="0"/>
            <wp:docPr id="38" name="Рисунок 24" descr="http://www.e-ope.ee/_download/euni_repository/file/3112/Argoon-kaarkeevitus%20volframelektroodiga%20(TIG)%204.zip/d0b0d0bad0b0d0bad0b0d0ba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-ope.ee/_download/euni_repository/file/3112/Argoon-kaarkeevitus%20volframelektroodiga%20(TIG)%204.zip/d0b0d0bad0b0d0bad0b0d0ba35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23" cy="158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2A" w:rsidRPr="00876B7C" w:rsidRDefault="0033302A" w:rsidP="007B24E6">
      <w:pPr>
        <w:widowControl w:val="0"/>
        <w:ind w:left="-567" w:right="-285"/>
        <w:jc w:val="center"/>
        <w:rPr>
          <w:sz w:val="24"/>
          <w:szCs w:val="24"/>
        </w:rPr>
      </w:pPr>
      <w:r w:rsidRPr="00876B7C">
        <w:rPr>
          <w:color w:val="000000"/>
          <w:sz w:val="24"/>
          <w:szCs w:val="24"/>
        </w:rPr>
        <w:t xml:space="preserve">Рисунок </w:t>
      </w:r>
      <w:r w:rsidR="00CA181A">
        <w:rPr>
          <w:color w:val="000000"/>
          <w:sz w:val="24"/>
          <w:szCs w:val="24"/>
        </w:rPr>
        <w:t>4</w:t>
      </w:r>
      <w:r w:rsidR="00DE6FE3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Оксидное образование</w:t>
      </w:r>
      <w:r w:rsidRPr="00876B7C">
        <w:rPr>
          <w:color w:val="000000"/>
          <w:sz w:val="24"/>
          <w:szCs w:val="24"/>
        </w:rPr>
        <w:t xml:space="preserve"> алюминия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2. Резкое падение прочности при высоких температурах может привести к разрушению твердого металла </w:t>
      </w:r>
      <w:proofErr w:type="spellStart"/>
      <w:r w:rsidRPr="00876B7C">
        <w:rPr>
          <w:sz w:val="24"/>
          <w:szCs w:val="24"/>
        </w:rPr>
        <w:t>нерасплавившейся</w:t>
      </w:r>
      <w:proofErr w:type="spellEnd"/>
      <w:r w:rsidRPr="00876B7C">
        <w:rPr>
          <w:sz w:val="24"/>
          <w:szCs w:val="24"/>
        </w:rPr>
        <w:t xml:space="preserve"> части кромок под действием веса сварочной ван</w:t>
      </w:r>
      <w:r w:rsidRPr="00876B7C">
        <w:rPr>
          <w:sz w:val="24"/>
          <w:szCs w:val="24"/>
        </w:rPr>
        <w:softHyphen/>
        <w:t xml:space="preserve">ны. </w:t>
      </w:r>
      <w:proofErr w:type="gramStart"/>
      <w:r w:rsidRPr="00876B7C">
        <w:rPr>
          <w:sz w:val="24"/>
          <w:szCs w:val="24"/>
        </w:rPr>
        <w:t xml:space="preserve">В связи с высокой </w:t>
      </w:r>
      <w:proofErr w:type="spellStart"/>
      <w:r w:rsidRPr="00876B7C">
        <w:rPr>
          <w:sz w:val="24"/>
          <w:szCs w:val="24"/>
        </w:rPr>
        <w:t>жидкотекучестью</w:t>
      </w:r>
      <w:proofErr w:type="spellEnd"/>
      <w:r w:rsidRPr="00876B7C">
        <w:rPr>
          <w:sz w:val="24"/>
          <w:szCs w:val="24"/>
        </w:rPr>
        <w:t xml:space="preserve"> алюминий может выте</w:t>
      </w:r>
      <w:r w:rsidRPr="00876B7C">
        <w:rPr>
          <w:sz w:val="24"/>
          <w:szCs w:val="24"/>
        </w:rPr>
        <w:softHyphen/>
        <w:t>кать через корень шва.</w:t>
      </w:r>
      <w:proofErr w:type="gramEnd"/>
      <w:r w:rsidRPr="00876B7C">
        <w:rPr>
          <w:sz w:val="24"/>
          <w:szCs w:val="24"/>
        </w:rPr>
        <w:t xml:space="preserve"> Размеры сварочной ванны трудно контролировать, так как алюминий при нагреве практически не меняет своего цвета. Для предотвращения провалов или прожогов при однослойной сварке или сварке первых слоев многопроход</w:t>
      </w:r>
      <w:r w:rsidRPr="00876B7C">
        <w:rPr>
          <w:sz w:val="24"/>
          <w:szCs w:val="24"/>
        </w:rPr>
        <w:softHyphen/>
        <w:t>ных швов на большой погонной энергии необходимо применять формирующие подкладки из графита или стали.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3.В связи с большой величиной коэффициента линейного расширения и низким модулем упругости сплав имеет повышен</w:t>
      </w:r>
      <w:r w:rsidRPr="00876B7C">
        <w:rPr>
          <w:sz w:val="24"/>
          <w:szCs w:val="24"/>
        </w:rPr>
        <w:softHyphen/>
        <w:t>ную склонность к короблению. Поэтому необходимо прибегать к жесткому закреплению листов, сварку полотнищ и секций произ</w:t>
      </w:r>
      <w:r w:rsidRPr="00876B7C">
        <w:rPr>
          <w:sz w:val="24"/>
          <w:szCs w:val="24"/>
        </w:rPr>
        <w:softHyphen/>
        <w:t>водить на специальных стендах. Ввиду высокой теплопроводности алюминия приспособления следует изготовлять из материалов с низкой теплопроводностью (легированные стали и т.п.).</w:t>
      </w: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4. Необходима самая тщательная химическая очистка сва</w:t>
      </w:r>
      <w:r w:rsidRPr="00876B7C">
        <w:rPr>
          <w:sz w:val="24"/>
          <w:szCs w:val="24"/>
        </w:rPr>
        <w:softHyphen/>
        <w:t>рочной проволоки и механическая очистка и обезжиривание сва</w:t>
      </w:r>
      <w:r w:rsidRPr="00876B7C">
        <w:rPr>
          <w:sz w:val="24"/>
          <w:szCs w:val="24"/>
        </w:rPr>
        <w:softHyphen/>
        <w:t>риваемых кромок, так как сварку осложняет не только окисная пленка. В связи с резким повышением растворимости газов в на</w:t>
      </w:r>
      <w:r w:rsidRPr="00876B7C">
        <w:rPr>
          <w:sz w:val="24"/>
          <w:szCs w:val="24"/>
        </w:rPr>
        <w:softHyphen/>
        <w:t>гретом металле и задержкой их в металле при его остывании воз</w:t>
      </w:r>
      <w:r w:rsidRPr="00876B7C">
        <w:rPr>
          <w:sz w:val="24"/>
          <w:szCs w:val="24"/>
        </w:rPr>
        <w:softHyphen/>
        <w:t>никает интенсивная пористость, обусловленная водородом, приводящая к снижению прочности и пластичности металла. Водород, растворенный в жидком металле (рис.,</w:t>
      </w:r>
      <w:r w:rsidR="0033302A">
        <w:rPr>
          <w:sz w:val="24"/>
          <w:szCs w:val="24"/>
        </w:rPr>
        <w:t>30</w:t>
      </w:r>
      <w:r w:rsidRPr="00876B7C">
        <w:rPr>
          <w:sz w:val="24"/>
          <w:szCs w:val="24"/>
        </w:rPr>
        <w:t>), должен в количе</w:t>
      </w:r>
      <w:r w:rsidRPr="00876B7C">
        <w:rPr>
          <w:sz w:val="24"/>
          <w:szCs w:val="24"/>
        </w:rPr>
        <w:softHyphen/>
        <w:t>стве 90-95% своего объема выделиться из металла в момент его затвердевания. Этому препятствует пленка тугоплавких окислов и низкий коэффициент диффузии водорода в алюминии.</w:t>
      </w:r>
    </w:p>
    <w:p w:rsidR="00CA181A" w:rsidRPr="00876B7C" w:rsidRDefault="00CA181A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widowControl w:val="0"/>
        <w:ind w:left="-567" w:right="-285"/>
        <w:jc w:val="center"/>
        <w:rPr>
          <w:sz w:val="24"/>
          <w:szCs w:val="24"/>
        </w:rPr>
      </w:pPr>
      <w:r w:rsidRPr="00876B7C">
        <w:rPr>
          <w:noProof/>
          <w:color w:val="000000"/>
          <w:sz w:val="24"/>
          <w:szCs w:val="24"/>
        </w:rPr>
        <w:drawing>
          <wp:inline distT="0" distB="0" distL="0" distR="0">
            <wp:extent cx="2677160" cy="1508760"/>
            <wp:effectExtent l="19050" t="0" r="8890" b="0"/>
            <wp:docPr id="3" name="Рисунок 3" descr="Сварной шов с включениями и по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варной шов с включениями и порам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D" w:rsidRDefault="00F0134D" w:rsidP="007B24E6">
      <w:pPr>
        <w:widowControl w:val="0"/>
        <w:ind w:left="-567" w:right="-285"/>
        <w:jc w:val="center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 xml:space="preserve">Рисунок </w:t>
      </w:r>
      <w:r w:rsidR="00CA181A">
        <w:rPr>
          <w:color w:val="000000"/>
          <w:sz w:val="24"/>
          <w:szCs w:val="24"/>
        </w:rPr>
        <w:t>5</w:t>
      </w:r>
      <w:r w:rsidR="00DE6FE3">
        <w:rPr>
          <w:color w:val="000000"/>
          <w:sz w:val="24"/>
          <w:szCs w:val="24"/>
        </w:rPr>
        <w:t xml:space="preserve"> -</w:t>
      </w:r>
      <w:r w:rsidRPr="00876B7C">
        <w:rPr>
          <w:color w:val="000000"/>
          <w:sz w:val="24"/>
          <w:szCs w:val="24"/>
        </w:rPr>
        <w:t xml:space="preserve"> Сварной шов с включениями и порами</w:t>
      </w:r>
    </w:p>
    <w:p w:rsidR="00672F60" w:rsidRPr="00876B7C" w:rsidRDefault="00672F60" w:rsidP="007B24E6">
      <w:pPr>
        <w:widowControl w:val="0"/>
        <w:ind w:left="-567" w:right="-285"/>
        <w:jc w:val="center"/>
        <w:rPr>
          <w:sz w:val="24"/>
          <w:szCs w:val="24"/>
        </w:rPr>
      </w:pPr>
    </w:p>
    <w:p w:rsidR="00F0134D" w:rsidRPr="00EF570C" w:rsidRDefault="00F0134D" w:rsidP="00EF570C">
      <w:pPr>
        <w:shd w:val="clear" w:color="auto" w:fill="FFFFFA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sz w:val="24"/>
          <w:szCs w:val="24"/>
        </w:rPr>
        <w:t>Поры образуются преимущественно в металле шва, часто наблюдают поры у линии сплавления в связи с диффузией водо</w:t>
      </w:r>
      <w:r w:rsidRPr="00876B7C">
        <w:rPr>
          <w:sz w:val="24"/>
          <w:szCs w:val="24"/>
        </w:rPr>
        <w:softHyphen/>
        <w:t>рода из основного металла под действием термического цикла сварки. Предварительный и сопутствующий подогрев до темпера</w:t>
      </w:r>
      <w:r w:rsidRPr="00876B7C">
        <w:rPr>
          <w:sz w:val="24"/>
          <w:szCs w:val="24"/>
        </w:rPr>
        <w:softHyphen/>
        <w:t>туры 150-250</w:t>
      </w:r>
      <w:r w:rsidRPr="00876B7C">
        <w:rPr>
          <w:sz w:val="24"/>
          <w:szCs w:val="24"/>
          <w:vertAlign w:val="superscript"/>
        </w:rPr>
        <w:t>0</w:t>
      </w:r>
      <w:r w:rsidRPr="00876B7C">
        <w:rPr>
          <w:sz w:val="24"/>
          <w:szCs w:val="24"/>
        </w:rPr>
        <w:t>С при сварке толстого металла замедляет кристал</w:t>
      </w:r>
      <w:r w:rsidRPr="00876B7C">
        <w:rPr>
          <w:sz w:val="24"/>
          <w:szCs w:val="24"/>
        </w:rPr>
        <w:softHyphen/>
        <w:t>лизацию металла сварочной ванны, способствуя более полному удалению газов и уменьшению пористости. Наибольшей склонно</w:t>
      </w:r>
      <w:r w:rsidRPr="00876B7C">
        <w:rPr>
          <w:sz w:val="24"/>
          <w:szCs w:val="24"/>
        </w:rPr>
        <w:softHyphen/>
        <w:t xml:space="preserve">стью к порам обладают сплавы типа </w:t>
      </w:r>
      <w:proofErr w:type="spellStart"/>
      <w:r w:rsidRPr="00876B7C">
        <w:rPr>
          <w:sz w:val="24"/>
          <w:szCs w:val="24"/>
        </w:rPr>
        <w:t>АМг</w:t>
      </w:r>
      <w:proofErr w:type="spellEnd"/>
      <w:r w:rsidRPr="00876B7C">
        <w:rPr>
          <w:sz w:val="24"/>
          <w:szCs w:val="24"/>
        </w:rPr>
        <w:t xml:space="preserve">. 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5. Вследствие высокой теплопроводности алюминия необхо</w:t>
      </w:r>
      <w:r w:rsidRPr="00876B7C">
        <w:rPr>
          <w:sz w:val="24"/>
          <w:szCs w:val="24"/>
        </w:rPr>
        <w:softHyphen/>
        <w:t>димо применение мощных источников теплоты. С этой точки зре</w:t>
      </w:r>
      <w:r w:rsidRPr="00876B7C">
        <w:rPr>
          <w:sz w:val="24"/>
          <w:szCs w:val="24"/>
        </w:rPr>
        <w:softHyphen/>
        <w:t>ния в ряде случаев желателен подогрев начальных участков шва до температуры 120-150</w:t>
      </w:r>
      <w:proofErr w:type="gramStart"/>
      <w:r w:rsidRPr="00876B7C">
        <w:rPr>
          <w:sz w:val="24"/>
          <w:szCs w:val="24"/>
        </w:rPr>
        <w:t>°С</w:t>
      </w:r>
      <w:proofErr w:type="gramEnd"/>
      <w:r w:rsidRPr="00876B7C">
        <w:rPr>
          <w:sz w:val="24"/>
          <w:szCs w:val="24"/>
        </w:rPr>
        <w:t xml:space="preserve"> или применение сопутствующего по</w:t>
      </w:r>
      <w:r w:rsidRPr="00876B7C">
        <w:rPr>
          <w:sz w:val="24"/>
          <w:szCs w:val="24"/>
        </w:rPr>
        <w:softHyphen/>
        <w:t>догрева.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6. Металл шва склонен к возникновению трещин в связи с грубой столбчатой структурой </w:t>
      </w:r>
      <w:r w:rsidRPr="00876B7C">
        <w:rPr>
          <w:sz w:val="24"/>
          <w:szCs w:val="24"/>
        </w:rPr>
        <w:lastRenderedPageBreak/>
        <w:t>металла шва и выделением по границам зерен легкоплавких эвтектик, а также разрушением значи</w:t>
      </w:r>
      <w:r w:rsidRPr="00876B7C">
        <w:rPr>
          <w:sz w:val="24"/>
          <w:szCs w:val="24"/>
        </w:rPr>
        <w:softHyphen/>
        <w:t xml:space="preserve">тельных усадочных напряжений в результате высокой литейной усадки алюминия (7%).  </w:t>
      </w:r>
    </w:p>
    <w:p w:rsidR="00F0134D" w:rsidRPr="00DE6FE3" w:rsidRDefault="00F0134D" w:rsidP="007B24E6">
      <w:pPr>
        <w:widowControl w:val="0"/>
        <w:tabs>
          <w:tab w:val="left" w:pos="0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При сварке сплавов системы </w:t>
      </w:r>
      <w:r w:rsidRPr="00876B7C">
        <w:rPr>
          <w:sz w:val="24"/>
          <w:szCs w:val="24"/>
          <w:lang w:val="en-US"/>
        </w:rPr>
        <w:t>Al</w:t>
      </w:r>
      <w:r w:rsidRPr="00876B7C">
        <w:rPr>
          <w:sz w:val="24"/>
          <w:szCs w:val="24"/>
        </w:rPr>
        <w:t xml:space="preserve"> – </w:t>
      </w:r>
      <w:r w:rsidRPr="00876B7C">
        <w:rPr>
          <w:sz w:val="24"/>
          <w:szCs w:val="24"/>
          <w:lang w:val="en-US"/>
        </w:rPr>
        <w:t>Zn</w:t>
      </w:r>
      <w:r w:rsidRPr="00876B7C">
        <w:rPr>
          <w:sz w:val="24"/>
          <w:szCs w:val="24"/>
        </w:rPr>
        <w:t xml:space="preserve"> – </w:t>
      </w:r>
      <w:r w:rsidRPr="00876B7C">
        <w:rPr>
          <w:sz w:val="24"/>
          <w:szCs w:val="24"/>
          <w:lang w:val="en-US"/>
        </w:rPr>
        <w:t>Mg</w:t>
      </w:r>
      <w:r w:rsidRPr="00876B7C">
        <w:rPr>
          <w:sz w:val="24"/>
          <w:szCs w:val="24"/>
        </w:rPr>
        <w:t xml:space="preserve"> возможно замедленное разрушение - образование холодных трещин через некоторое время после сварки, обусловленное действием сварочных  напряжений первого рода и выпадением и коагуляцией </w:t>
      </w:r>
      <w:proofErr w:type="spellStart"/>
      <w:r w:rsidRPr="00876B7C">
        <w:rPr>
          <w:sz w:val="24"/>
          <w:szCs w:val="24"/>
        </w:rPr>
        <w:t>интерметаллидов</w:t>
      </w:r>
      <w:proofErr w:type="spellEnd"/>
      <w:r w:rsidRPr="00876B7C">
        <w:rPr>
          <w:sz w:val="24"/>
          <w:szCs w:val="24"/>
        </w:rPr>
        <w:t>.</w:t>
      </w:r>
      <w:bookmarkStart w:id="1" w:name="_Toc169336165"/>
      <w:bookmarkStart w:id="2" w:name="_Toc169896265"/>
    </w:p>
    <w:p w:rsidR="000D05DF" w:rsidRDefault="000D05DF" w:rsidP="007B24E6">
      <w:pPr>
        <w:ind w:left="-567" w:right="-285" w:firstLine="709"/>
        <w:jc w:val="both"/>
        <w:rPr>
          <w:b/>
          <w:sz w:val="24"/>
          <w:szCs w:val="24"/>
        </w:rPr>
      </w:pPr>
    </w:p>
    <w:p w:rsidR="00F0134D" w:rsidRDefault="00CB43EC" w:rsidP="007B24E6">
      <w:pPr>
        <w:ind w:left="-567" w:right="-285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 </w:t>
      </w:r>
      <w:r w:rsidR="00F0134D" w:rsidRPr="00876B7C">
        <w:rPr>
          <w:b/>
          <w:sz w:val="24"/>
          <w:szCs w:val="24"/>
        </w:rPr>
        <w:t>Технологические особенности сварки</w:t>
      </w:r>
    </w:p>
    <w:p w:rsidR="000D05DF" w:rsidRPr="00876B7C" w:rsidRDefault="000D05DF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При сварке конструкций из алюминиевых сплавов наибольшее распространение получили стыковые соединения. </w:t>
      </w:r>
      <w:proofErr w:type="spellStart"/>
      <w:r w:rsidRPr="00876B7C">
        <w:rPr>
          <w:sz w:val="24"/>
          <w:szCs w:val="24"/>
        </w:rPr>
        <w:t>Нахлесточные</w:t>
      </w:r>
      <w:proofErr w:type="spellEnd"/>
      <w:r w:rsidRPr="00876B7C">
        <w:rPr>
          <w:sz w:val="24"/>
          <w:szCs w:val="24"/>
        </w:rPr>
        <w:t>, тавровые и угловые соеди</w:t>
      </w:r>
      <w:r w:rsidRPr="00876B7C">
        <w:rPr>
          <w:sz w:val="24"/>
          <w:szCs w:val="24"/>
        </w:rPr>
        <w:softHyphen/>
        <w:t>нения желательно выполнять аргонодуговой сваркой, так как сварка с использованием флюса приводит к опасности последую</w:t>
      </w:r>
      <w:r w:rsidRPr="00876B7C">
        <w:rPr>
          <w:sz w:val="24"/>
          <w:szCs w:val="24"/>
        </w:rPr>
        <w:softHyphen/>
        <w:t>щей их коррозии, вызванной остатками флюса.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сварке угловых соединений в металле шва могут появиться дефекты в виде включений оксидных пленок в корневой части сты</w:t>
      </w:r>
      <w:r w:rsidRPr="00876B7C">
        <w:rPr>
          <w:sz w:val="24"/>
          <w:szCs w:val="24"/>
        </w:rPr>
        <w:softHyphen/>
        <w:t>ка из-за недостаточного перемешивания металла и недостаточного прогрева. При выполнении таких соединений лучшие результаты дает сварка плавящимся электродом, обеспечивающим наиболее энергичное перемешивание ванны и дробление оксидов.</w:t>
      </w:r>
    </w:p>
    <w:p w:rsidR="00DE6FE3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односторонней сварке первый валик следует всегда вы</w:t>
      </w:r>
      <w:r w:rsidRPr="00876B7C">
        <w:rPr>
          <w:sz w:val="24"/>
          <w:szCs w:val="24"/>
        </w:rPr>
        <w:softHyphen/>
        <w:t>полнять на подкладке или применять разделку в виде замка. Толь</w:t>
      </w:r>
      <w:r w:rsidRPr="00876B7C">
        <w:rPr>
          <w:sz w:val="24"/>
          <w:szCs w:val="24"/>
        </w:rPr>
        <w:softHyphen/>
        <w:t>ко на время сварки устанавливается подкладка из нержавеющей стали или меди, имеющая канавку глубиной 0,8 - 1 мм и шириной 6 -</w:t>
      </w:r>
      <w:smartTag w:uri="urn:schemas-microsoft-com:office:smarttags" w:element="metricconverter">
        <w:smartTagPr>
          <w:attr w:name="ProductID" w:val="10 мм"/>
        </w:smartTagPr>
        <w:r w:rsidRPr="00876B7C">
          <w:rPr>
            <w:sz w:val="24"/>
            <w:szCs w:val="24"/>
          </w:rPr>
          <w:t>10 мм</w:t>
        </w:r>
      </w:smartTag>
      <w:r w:rsidRPr="00876B7C">
        <w:rPr>
          <w:sz w:val="24"/>
          <w:szCs w:val="24"/>
        </w:rPr>
        <w:t xml:space="preserve"> для формирования усилий с обратной стороны шва. В этом случае </w:t>
      </w:r>
      <w:proofErr w:type="spellStart"/>
      <w:r w:rsidRPr="00876B7C">
        <w:rPr>
          <w:sz w:val="24"/>
          <w:szCs w:val="24"/>
        </w:rPr>
        <w:t>непровары</w:t>
      </w:r>
      <w:proofErr w:type="spellEnd"/>
      <w:r w:rsidRPr="00876B7C">
        <w:rPr>
          <w:sz w:val="24"/>
          <w:szCs w:val="24"/>
        </w:rPr>
        <w:t xml:space="preserve"> практически </w:t>
      </w:r>
      <w:proofErr w:type="gramStart"/>
      <w:r w:rsidRPr="00876B7C">
        <w:rPr>
          <w:sz w:val="24"/>
          <w:szCs w:val="24"/>
        </w:rPr>
        <w:t>исключены</w:t>
      </w:r>
      <w:proofErr w:type="gramEnd"/>
      <w:r w:rsidRPr="00876B7C">
        <w:rPr>
          <w:sz w:val="24"/>
          <w:szCs w:val="24"/>
        </w:rPr>
        <w:t xml:space="preserve">, так как при сварке на подкладке можно значительно увеличить сварочный ток и тем самым гарантировать проплавление. </w:t>
      </w:r>
    </w:p>
    <w:p w:rsidR="00CA181A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DE6FE3" w:rsidTr="00DE6FE3">
        <w:trPr>
          <w:trHeight w:val="1819"/>
        </w:trPr>
        <w:tc>
          <w:tcPr>
            <w:tcW w:w="2392" w:type="dxa"/>
            <w:vAlign w:val="center"/>
          </w:tcPr>
          <w:p w:rsidR="00DE6FE3" w:rsidRDefault="00DE6FE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91406" cy="944880"/>
                  <wp:effectExtent l="19050" t="0" r="0" b="0"/>
                  <wp:docPr id="44" name="Рисунок 31" descr="http://www.e-ope.ee/_download/euni_repository/file/3112/Argoon-kaarkeevitus%20volframelektroodiga%20(TIG)%204.zip/b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-ope.ee/_download/euni_repository/file/3112/Argoon-kaarkeevitus%20volframelektroodiga%20(TIG)%204.zip/b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06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:rsidR="00DE6FE3" w:rsidRDefault="00DE6FE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708150" cy="1079485"/>
                  <wp:effectExtent l="19050" t="0" r="6350" b="0"/>
                  <wp:docPr id="51" name="Рисунок 32" descr="http://www.e-ope.ee/_download/euni_repository/file/3112/Argoon-kaarkeevitus%20volframelektroodiga%20(TIG)%204.zip/Copy_of_b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e-ope.ee/_download/euni_repository/file/3112/Argoon-kaarkeevitus%20volframelektroodiga%20(TIG)%204.zip/Copy_of_b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07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6FE3" w:rsidRDefault="00DE6FE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96775" cy="1086744"/>
                  <wp:effectExtent l="19050" t="0" r="8125" b="0"/>
                  <wp:docPr id="65" name="Рисунок 33" descr="http://www.e-ope.ee/_download/euni_repository/file/3112/Argoon-kaarkeevitus%20volframelektroodiga%20(TIG)%204.zip/b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e-ope.ee/_download/euni_repository/file/3112/Argoon-kaarkeevitus%20volframelektroodiga%20(TIG)%204.zip/b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89" cy="1087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DE6FE3" w:rsidRDefault="00DE6FE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47470" cy="1047177"/>
                  <wp:effectExtent l="19050" t="0" r="5080" b="0"/>
                  <wp:docPr id="66" name="Рисунок 34" descr="http://www.e-ope.ee/_download/euni_repository/file/3112/Argoon-kaarkeevitus%20volframelektroodiga%20(TIG)%204.zip/Copy_(2)_of_b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e-ope.ee/_download/euni_repository/file/3112/Argoon-kaarkeevitus%20volframelektroodiga%20(TIG)%204.zip/Copy_(2)_of_b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04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FE3" w:rsidRDefault="00DE6FE3" w:rsidP="007B24E6">
      <w:pPr>
        <w:ind w:left="-567" w:right="-285" w:firstLine="600"/>
        <w:jc w:val="both"/>
        <w:rPr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33302A" w:rsidRPr="00256CA6" w:rsidTr="00DE6FE3">
        <w:trPr>
          <w:trHeight w:val="2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302A" w:rsidRPr="00256CA6" w:rsidRDefault="0033302A" w:rsidP="007B24E6">
            <w:pPr>
              <w:ind w:left="-567" w:right="-28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3302A" w:rsidRPr="00256CA6" w:rsidRDefault="0033302A" w:rsidP="007B24E6">
            <w:pPr>
              <w:ind w:left="-567" w:right="-28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02A" w:rsidRPr="00256CA6" w:rsidTr="0033302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3302A" w:rsidRPr="00256CA6" w:rsidRDefault="0033302A" w:rsidP="007B24E6">
            <w:pPr>
              <w:ind w:left="-567" w:right="-28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3302A" w:rsidRPr="00256CA6" w:rsidRDefault="0033302A" w:rsidP="007B24E6">
            <w:pPr>
              <w:ind w:left="-567" w:right="-285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3302A" w:rsidRDefault="00CA181A" w:rsidP="007B24E6">
      <w:pPr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  <w:r w:rsidR="00DE6FE3">
        <w:rPr>
          <w:sz w:val="24"/>
          <w:szCs w:val="24"/>
        </w:rPr>
        <w:t xml:space="preserve">- </w:t>
      </w:r>
      <w:r w:rsidR="0033302A">
        <w:rPr>
          <w:sz w:val="24"/>
          <w:szCs w:val="24"/>
        </w:rPr>
        <w:t>Возможные способы защиты сварочной ванны при сварке алюминия</w:t>
      </w:r>
    </w:p>
    <w:p w:rsidR="00672F60" w:rsidRDefault="00672F60" w:rsidP="007B24E6">
      <w:pPr>
        <w:ind w:left="-567" w:right="-285" w:firstLine="600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Однако при односто</w:t>
      </w:r>
      <w:r w:rsidRPr="00876B7C">
        <w:rPr>
          <w:sz w:val="24"/>
          <w:szCs w:val="24"/>
        </w:rPr>
        <w:softHyphen/>
        <w:t xml:space="preserve">ронней сварке, особенно при сварке неплавящимся электродом, очень часто появляется другой дефект - </w:t>
      </w:r>
      <w:proofErr w:type="spellStart"/>
      <w:r w:rsidRPr="00876B7C">
        <w:rPr>
          <w:sz w:val="24"/>
          <w:szCs w:val="24"/>
        </w:rPr>
        <w:t>несплавление</w:t>
      </w:r>
      <w:proofErr w:type="spellEnd"/>
      <w:r w:rsidRPr="00876B7C">
        <w:rPr>
          <w:sz w:val="24"/>
          <w:szCs w:val="24"/>
        </w:rPr>
        <w:t xml:space="preserve"> в корне шва, часто переходящее в трещину глубиной до 0,5—0,8 мм. Появ</w:t>
      </w:r>
      <w:r w:rsidRPr="00876B7C">
        <w:rPr>
          <w:sz w:val="24"/>
          <w:szCs w:val="24"/>
        </w:rPr>
        <w:softHyphen/>
        <w:t>ление такого дефекта связано с активным окислением корневой части свариваемых кромок в процессе нагрева. Образовавшиеся оксиды не разрушаются под действием дуги, препятствуя сплавле</w:t>
      </w:r>
      <w:r w:rsidRPr="00876B7C">
        <w:rPr>
          <w:sz w:val="24"/>
          <w:szCs w:val="24"/>
        </w:rPr>
        <w:softHyphen/>
        <w:t>нию кромок. Под действием растягивающих напряжений, возни</w:t>
      </w:r>
      <w:r w:rsidRPr="00876B7C">
        <w:rPr>
          <w:sz w:val="24"/>
          <w:szCs w:val="24"/>
        </w:rPr>
        <w:softHyphen/>
        <w:t xml:space="preserve">кающих в корне шва при охлаждении, происходит раскрытие </w:t>
      </w:r>
      <w:proofErr w:type="spellStart"/>
      <w:r w:rsidRPr="00876B7C">
        <w:rPr>
          <w:sz w:val="24"/>
          <w:szCs w:val="24"/>
        </w:rPr>
        <w:t>несплавившихся</w:t>
      </w:r>
      <w:proofErr w:type="spellEnd"/>
      <w:r w:rsidRPr="00876B7C">
        <w:rPr>
          <w:sz w:val="24"/>
          <w:szCs w:val="24"/>
        </w:rPr>
        <w:t xml:space="preserve"> участков и развитие трещины в глубь металла шва. Для устранения или предупреждения появления этих дефектов рекомендуется: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- защищать корень шва от активного окисления путем </w:t>
      </w:r>
      <w:proofErr w:type="spellStart"/>
      <w:r w:rsidRPr="00876B7C">
        <w:rPr>
          <w:sz w:val="24"/>
          <w:szCs w:val="24"/>
        </w:rPr>
        <w:t>поддува</w:t>
      </w:r>
      <w:proofErr w:type="spellEnd"/>
      <w:r w:rsidRPr="00876B7C">
        <w:rPr>
          <w:sz w:val="24"/>
          <w:szCs w:val="24"/>
        </w:rPr>
        <w:t xml:space="preserve"> за</w:t>
      </w:r>
      <w:r w:rsidRPr="00876B7C">
        <w:rPr>
          <w:sz w:val="24"/>
          <w:szCs w:val="24"/>
        </w:rPr>
        <w:softHyphen/>
        <w:t>щитного газа с обратной стороны шва;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- усиление с обратной стороны шва переплавлять сваркой неплавя</w:t>
      </w:r>
      <w:r w:rsidRPr="00876B7C">
        <w:rPr>
          <w:sz w:val="24"/>
          <w:szCs w:val="24"/>
        </w:rPr>
        <w:softHyphen/>
        <w:t>щимся электродом;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- после сварки подрубать или запиливать усиление не менее чем на </w:t>
      </w:r>
      <w:smartTag w:uri="urn:schemas-microsoft-com:office:smarttags" w:element="metricconverter">
        <w:smartTagPr>
          <w:attr w:name="ProductID" w:val="1 мм"/>
        </w:smartTagPr>
        <w:r w:rsidRPr="00876B7C">
          <w:rPr>
            <w:sz w:val="24"/>
            <w:szCs w:val="24"/>
          </w:rPr>
          <w:t>1 мм</w:t>
        </w:r>
      </w:smartTag>
      <w:r w:rsidRPr="00876B7C">
        <w:rPr>
          <w:sz w:val="24"/>
          <w:szCs w:val="24"/>
        </w:rPr>
        <w:t>;</w:t>
      </w:r>
    </w:p>
    <w:p w:rsidR="00DE6FE3" w:rsidRDefault="00DE6FE3" w:rsidP="007B24E6">
      <w:pPr>
        <w:ind w:left="-567" w:right="-285" w:firstLine="709"/>
        <w:jc w:val="both"/>
        <w:rPr>
          <w:sz w:val="24"/>
          <w:szCs w:val="24"/>
        </w:rPr>
      </w:pPr>
    </w:p>
    <w:p w:rsidR="0033302A" w:rsidRDefault="0033302A" w:rsidP="007B24E6">
      <w:pPr>
        <w:ind w:left="-567" w:right="-28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86881" cy="1071880"/>
            <wp:effectExtent l="19050" t="0" r="4069" b="0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81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2A" w:rsidRDefault="0033302A" w:rsidP="007B24E6">
      <w:pPr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7</w:t>
      </w:r>
      <w:r w:rsidR="00DE6FE3">
        <w:rPr>
          <w:sz w:val="24"/>
          <w:szCs w:val="24"/>
        </w:rPr>
        <w:t xml:space="preserve"> - </w:t>
      </w:r>
      <w:r>
        <w:rPr>
          <w:sz w:val="24"/>
          <w:szCs w:val="24"/>
        </w:rPr>
        <w:t>Подготовка кромки стыкового соединения из алюминия</w:t>
      </w:r>
    </w:p>
    <w:p w:rsidR="00D21BCE" w:rsidRPr="00876B7C" w:rsidRDefault="00D21BCE" w:rsidP="007B24E6">
      <w:pPr>
        <w:ind w:left="-567" w:right="-285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- обеспечивать надежное «опускание» оксидных пленок на дно сва</w:t>
      </w:r>
      <w:r w:rsidRPr="00876B7C">
        <w:rPr>
          <w:sz w:val="24"/>
          <w:szCs w:val="24"/>
        </w:rPr>
        <w:softHyphen/>
        <w:t>рочной ванны посредством разделки со скругленными внутрен</w:t>
      </w:r>
      <w:r w:rsidRPr="00876B7C">
        <w:rPr>
          <w:sz w:val="24"/>
          <w:szCs w:val="24"/>
        </w:rPr>
        <w:softHyphen/>
        <w:t>ними кромками с радиусом, равным половине высоты притупле</w:t>
      </w:r>
      <w:r w:rsidRPr="00876B7C">
        <w:rPr>
          <w:sz w:val="24"/>
          <w:szCs w:val="24"/>
        </w:rPr>
        <w:softHyphen/>
        <w:t>ния.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многослойной сварке плавящимся электродом наложе</w:t>
      </w:r>
      <w:r w:rsidRPr="00876B7C">
        <w:rPr>
          <w:sz w:val="24"/>
          <w:szCs w:val="24"/>
        </w:rPr>
        <w:softHyphen/>
        <w:t>ние первого, а также второго валиков (если первый выполняли со сквозным проплавлением) целесообразно производить на под</w:t>
      </w:r>
      <w:r w:rsidRPr="00876B7C">
        <w:rPr>
          <w:sz w:val="24"/>
          <w:szCs w:val="24"/>
        </w:rPr>
        <w:softHyphen/>
        <w:t>кладке, чтобы исключить прожог.</w:t>
      </w:r>
    </w:p>
    <w:p w:rsidR="007B75B3" w:rsidRDefault="00CA181A" w:rsidP="007B24E6">
      <w:pPr>
        <w:ind w:left="-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таблице 3</w:t>
      </w:r>
      <w:r w:rsidR="00F0134D" w:rsidRPr="00876B7C">
        <w:rPr>
          <w:sz w:val="24"/>
          <w:szCs w:val="24"/>
        </w:rPr>
        <w:t xml:space="preserve"> приведены наиболее характерные виды разделки кромок стыковых соединений.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7B75B3" w:rsidP="007B24E6">
      <w:pPr>
        <w:ind w:left="-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CD3B00">
        <w:rPr>
          <w:sz w:val="24"/>
          <w:szCs w:val="24"/>
        </w:rPr>
        <w:t>3</w:t>
      </w:r>
      <w:r>
        <w:rPr>
          <w:sz w:val="24"/>
          <w:szCs w:val="24"/>
        </w:rPr>
        <w:t xml:space="preserve"> - </w:t>
      </w:r>
      <w:r w:rsidR="00F0134D" w:rsidRPr="00876B7C">
        <w:rPr>
          <w:sz w:val="24"/>
          <w:szCs w:val="24"/>
        </w:rPr>
        <w:t>Характерные виды разделки кромок стыковых соединений алюминиевых сплавов</w:t>
      </w:r>
    </w:p>
    <w:tbl>
      <w:tblPr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6"/>
        <w:gridCol w:w="2282"/>
        <w:gridCol w:w="2515"/>
      </w:tblGrid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Разделка кромок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  Толщина металла, мм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Вид сварки</w:t>
            </w:r>
          </w:p>
        </w:tc>
      </w:tr>
      <w:tr w:rsidR="007B75B3" w:rsidRPr="00876B7C" w:rsidTr="007B75B3"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B75B3" w:rsidRPr="00876B7C" w:rsidRDefault="007B75B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773680" cy="949960"/>
                  <wp:effectExtent l="19050" t="0" r="7620" b="0"/>
                  <wp:docPr id="68" name="Рисунок 5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B75B3" w:rsidRPr="00876B7C" w:rsidRDefault="007B75B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2-5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B75B3" w:rsidRPr="00876B7C" w:rsidRDefault="007B75B3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Односторонняя на подкладке электродом </w:t>
            </w:r>
          </w:p>
          <w:p w:rsidR="007B75B3" w:rsidRPr="00876B7C" w:rsidRDefault="007B75B3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>= 3 - 5 мм</w:t>
            </w:r>
          </w:p>
        </w:tc>
      </w:tr>
      <w:tr w:rsidR="00F0134D" w:rsidRPr="00876B7C" w:rsidTr="007B75B3">
        <w:tc>
          <w:tcPr>
            <w:tcW w:w="47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580640" cy="1132840"/>
                  <wp:effectExtent l="19050" t="0" r="0" b="0"/>
                  <wp:docPr id="6" name="Рисунок 6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6-8</w:t>
            </w:r>
          </w:p>
        </w:tc>
        <w:tc>
          <w:tcPr>
            <w:tcW w:w="2515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Двухсторонняя электродом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5 -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876B7C">
                <w:rPr>
                  <w:sz w:val="24"/>
                  <w:szCs w:val="24"/>
                </w:rPr>
                <w:t>6 мм</w:t>
              </w:r>
            </w:smartTag>
            <w:r w:rsidRPr="00876B7C">
              <w:rPr>
                <w:sz w:val="24"/>
                <w:szCs w:val="24"/>
              </w:rPr>
              <w:t>. Первый проход на подкладке с подрубкой корня шва</w:t>
            </w:r>
          </w:p>
        </w:tc>
      </w:tr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402840" cy="1280160"/>
                  <wp:effectExtent l="19050" t="0" r="0" b="0"/>
                  <wp:docPr id="7" name="Рисунок 7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6-10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Односторонняя электродом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5 - 6 мм. Первый валик на подкладке (при сварке без подкладки первый выполняют ручной свар</w:t>
            </w:r>
            <w:r w:rsidRPr="00876B7C">
              <w:rPr>
                <w:sz w:val="24"/>
                <w:szCs w:val="24"/>
              </w:rPr>
              <w:softHyphen/>
              <w:t>кой неплавящимся электродом)</w:t>
            </w:r>
          </w:p>
        </w:tc>
      </w:tr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773680" cy="949960"/>
                  <wp:effectExtent l="19050" t="0" r="7620" b="0"/>
                  <wp:docPr id="8" name="Рисунок 8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10-20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Односторонняя на подкладке автоматиче</w:t>
            </w:r>
            <w:r w:rsidRPr="00876B7C">
              <w:rPr>
                <w:sz w:val="24"/>
                <w:szCs w:val="24"/>
              </w:rPr>
              <w:softHyphen/>
              <w:t xml:space="preserve">ской сваркой электродом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8 - 12 мм или трехфазной дугой</w:t>
            </w:r>
          </w:p>
        </w:tc>
      </w:tr>
      <w:tr w:rsidR="00F0134D" w:rsidRPr="00876B7C" w:rsidTr="00901157">
        <w:trPr>
          <w:trHeight w:val="2760"/>
        </w:trPr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65960" cy="1610360"/>
                  <wp:effectExtent l="19050" t="0" r="0" b="0"/>
                  <wp:docPr id="9" name="Рисунок 9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6-40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Двухсторонняя полуавтоматической свар</w:t>
            </w:r>
            <w:r w:rsidRPr="00876B7C">
              <w:rPr>
                <w:sz w:val="24"/>
                <w:szCs w:val="24"/>
              </w:rPr>
              <w:softHyphen/>
              <w:t xml:space="preserve">кой с подрубкой корня первого прохода электродной проволокой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2 - 3 мм. Пер</w:t>
            </w:r>
            <w:r w:rsidRPr="00876B7C">
              <w:rPr>
                <w:sz w:val="24"/>
                <w:szCs w:val="24"/>
              </w:rPr>
              <w:softHyphen/>
              <w:t xml:space="preserve">вый валик допускается накладывать ручной сваркой электродом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4 - 6 мм</w:t>
            </w:r>
          </w:p>
        </w:tc>
      </w:tr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875280" cy="960120"/>
                  <wp:effectExtent l="19050" t="0" r="1270" b="0"/>
                  <wp:docPr id="10" name="Рисунок 10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12-20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Односторонняя автоматической сваркой на подкладке с подрубкой корня шва, элек</w:t>
            </w:r>
            <w:r w:rsidRPr="00876B7C">
              <w:rPr>
                <w:sz w:val="24"/>
                <w:szCs w:val="24"/>
              </w:rPr>
              <w:softHyphen/>
              <w:t xml:space="preserve">тродной проволокой </w:t>
            </w:r>
          </w:p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4 - 5 мм</w:t>
            </w:r>
          </w:p>
        </w:tc>
      </w:tr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1137920"/>
                  <wp:effectExtent l="19050" t="0" r="0" b="0"/>
                  <wp:docPr id="11" name="Рисунок 11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15-40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Двухсторонняя автоматической сваркой электродной проволокой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4 -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876B7C">
                <w:rPr>
                  <w:sz w:val="24"/>
                  <w:szCs w:val="24"/>
                </w:rPr>
                <w:t>5 мм</w:t>
              </w:r>
            </w:smartTag>
            <w:r w:rsidRPr="00876B7C">
              <w:rPr>
                <w:sz w:val="24"/>
                <w:szCs w:val="24"/>
              </w:rPr>
              <w:t>. Пер</w:t>
            </w:r>
            <w:r w:rsidRPr="00876B7C">
              <w:rPr>
                <w:sz w:val="24"/>
                <w:szCs w:val="24"/>
              </w:rPr>
              <w:softHyphen/>
              <w:t>вый валик выполняют на подкладке с под</w:t>
            </w:r>
            <w:r w:rsidRPr="00876B7C">
              <w:rPr>
                <w:sz w:val="24"/>
                <w:szCs w:val="24"/>
              </w:rPr>
              <w:softHyphen/>
              <w:t>рубкой корня</w:t>
            </w:r>
          </w:p>
        </w:tc>
      </w:tr>
      <w:tr w:rsidR="00F0134D" w:rsidRPr="00876B7C" w:rsidTr="00901157">
        <w:tc>
          <w:tcPr>
            <w:tcW w:w="47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291080" cy="1351280"/>
                  <wp:effectExtent l="19050" t="0" r="0" b="0"/>
                  <wp:docPr id="12" name="Рисунок 12" descr="Чертеж до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Чертеж до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8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40-200 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и более</w:t>
            </w:r>
          </w:p>
        </w:tc>
        <w:tc>
          <w:tcPr>
            <w:tcW w:w="25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0134D" w:rsidRPr="00876B7C" w:rsidRDefault="00F0134D" w:rsidP="007B24E6">
            <w:pPr>
              <w:ind w:left="-567" w:right="-285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Двухсторонняя автоматической сваркой электродной проволокой </w:t>
            </w: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 xml:space="preserve"> = 4 - 5 мм. Пер</w:t>
            </w:r>
            <w:r w:rsidRPr="00876B7C">
              <w:rPr>
                <w:sz w:val="24"/>
                <w:szCs w:val="24"/>
              </w:rPr>
              <w:softHyphen/>
              <w:t>вый валик выполняют на подкладке с под</w:t>
            </w:r>
            <w:r w:rsidRPr="00876B7C">
              <w:rPr>
                <w:sz w:val="24"/>
                <w:szCs w:val="24"/>
              </w:rPr>
              <w:softHyphen/>
              <w:t>рубкой корня</w:t>
            </w:r>
          </w:p>
        </w:tc>
      </w:tr>
    </w:tbl>
    <w:p w:rsidR="00D21BCE" w:rsidRDefault="00D21BCE" w:rsidP="007B24E6">
      <w:pPr>
        <w:widowControl w:val="0"/>
        <w:tabs>
          <w:tab w:val="left" w:pos="567"/>
          <w:tab w:val="left" w:pos="709"/>
        </w:tabs>
        <w:ind w:left="-567" w:right="-285" w:firstLine="709"/>
        <w:outlineLvl w:val="1"/>
        <w:rPr>
          <w:b/>
          <w:sz w:val="24"/>
          <w:szCs w:val="24"/>
        </w:rPr>
      </w:pPr>
    </w:p>
    <w:p w:rsidR="00F0134D" w:rsidRPr="00876B7C" w:rsidRDefault="00CB43EC" w:rsidP="007B24E6">
      <w:pPr>
        <w:widowControl w:val="0"/>
        <w:tabs>
          <w:tab w:val="left" w:pos="567"/>
          <w:tab w:val="left" w:pos="709"/>
        </w:tabs>
        <w:ind w:left="-567" w:right="-285" w:firstLine="709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 </w:t>
      </w:r>
      <w:r w:rsidR="00F0134D" w:rsidRPr="00876B7C">
        <w:rPr>
          <w:b/>
          <w:sz w:val="24"/>
          <w:szCs w:val="24"/>
        </w:rPr>
        <w:t>Подготовка  алюминия к сварке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Качество сварных соединений из алюминия и его сплавов в значительной степени определяется подготовкой поверхности свариваемых кромок и электродной проволоки. Перед сваркой тщательно удаляют жировую смазку, которой покрывают полу</w:t>
      </w:r>
      <w:r w:rsidRPr="00876B7C">
        <w:rPr>
          <w:sz w:val="24"/>
          <w:szCs w:val="24"/>
        </w:rPr>
        <w:softHyphen/>
        <w:t xml:space="preserve">фабрикаты при консервации. Поверхность металла на ширине 100—150 мм от кромки обезжиривают ацетоном, авиационным бензином, </w:t>
      </w:r>
      <w:proofErr w:type="spellStart"/>
      <w:r w:rsidRPr="00876B7C">
        <w:rPr>
          <w:sz w:val="24"/>
          <w:szCs w:val="24"/>
        </w:rPr>
        <w:t>уайт</w:t>
      </w:r>
      <w:proofErr w:type="spellEnd"/>
      <w:r w:rsidRPr="00876B7C">
        <w:rPr>
          <w:sz w:val="24"/>
          <w:szCs w:val="24"/>
        </w:rPr>
        <w:t>-спиритом или другими растворителями.</w:t>
      </w: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Пленку оксидов, находящуюся под жировой смазкой, удаляют химическим травлением в течение 0,5-1 мин в реактиве состава: </w:t>
      </w:r>
      <w:smartTag w:uri="urn:schemas-microsoft-com:office:smarttags" w:element="metricconverter">
        <w:smartTagPr>
          <w:attr w:name="ProductID" w:val="50 г"/>
        </w:smartTagPr>
        <w:r w:rsidRPr="00876B7C">
          <w:rPr>
            <w:sz w:val="24"/>
            <w:szCs w:val="24"/>
          </w:rPr>
          <w:t>50 г</w:t>
        </w:r>
      </w:smartTag>
      <w:r w:rsidRPr="00876B7C">
        <w:rPr>
          <w:sz w:val="24"/>
          <w:szCs w:val="24"/>
        </w:rPr>
        <w:t xml:space="preserve"> едкого натра технического и </w:t>
      </w:r>
      <w:smartTag w:uri="urn:schemas-microsoft-com:office:smarttags" w:element="metricconverter">
        <w:smartTagPr>
          <w:attr w:name="ProductID" w:val="45 г"/>
        </w:smartTagPr>
        <w:r w:rsidRPr="00876B7C">
          <w:rPr>
            <w:sz w:val="24"/>
            <w:szCs w:val="24"/>
          </w:rPr>
          <w:t>45 г</w:t>
        </w:r>
      </w:smartTag>
      <w:r w:rsidRPr="00876B7C">
        <w:rPr>
          <w:sz w:val="24"/>
          <w:szCs w:val="24"/>
        </w:rPr>
        <w:t xml:space="preserve"> фтористого натрия техниче</w:t>
      </w:r>
      <w:r w:rsidRPr="00876B7C">
        <w:rPr>
          <w:sz w:val="24"/>
          <w:szCs w:val="24"/>
        </w:rPr>
        <w:softHyphen/>
        <w:t xml:space="preserve">ского на </w:t>
      </w:r>
      <w:smartTag w:uri="urn:schemas-microsoft-com:office:smarttags" w:element="metricconverter">
        <w:smartTagPr>
          <w:attr w:name="ProductID" w:val="1 л"/>
        </w:smartTagPr>
        <w:r w:rsidRPr="00876B7C">
          <w:rPr>
            <w:sz w:val="24"/>
            <w:szCs w:val="24"/>
          </w:rPr>
          <w:t>1 л</w:t>
        </w:r>
      </w:smartTag>
      <w:r w:rsidRPr="00876B7C">
        <w:rPr>
          <w:sz w:val="24"/>
          <w:szCs w:val="24"/>
        </w:rPr>
        <w:t xml:space="preserve"> воды или механическими способами, когда сваривае</w:t>
      </w:r>
      <w:r w:rsidRPr="00876B7C">
        <w:rPr>
          <w:sz w:val="24"/>
          <w:szCs w:val="24"/>
        </w:rPr>
        <w:softHyphen/>
        <w:t>мые кромки на ширине 25-</w:t>
      </w:r>
      <w:smartTag w:uri="urn:schemas-microsoft-com:office:smarttags" w:element="metricconverter">
        <w:smartTagPr>
          <w:attr w:name="ProductID" w:val="30 мм"/>
        </w:smartTagPr>
        <w:r w:rsidRPr="00876B7C">
          <w:rPr>
            <w:sz w:val="24"/>
            <w:szCs w:val="24"/>
          </w:rPr>
          <w:t>30 мм</w:t>
        </w:r>
      </w:smartTag>
      <w:r w:rsidRPr="00876B7C">
        <w:rPr>
          <w:sz w:val="24"/>
          <w:szCs w:val="24"/>
        </w:rPr>
        <w:t xml:space="preserve"> зачищают наждачной бумагой, шабером или металлической щеткой с проволокой из нержавею</w:t>
      </w:r>
      <w:r w:rsidRPr="00876B7C">
        <w:rPr>
          <w:sz w:val="24"/>
          <w:szCs w:val="24"/>
        </w:rPr>
        <w:softHyphen/>
        <w:t xml:space="preserve">щей стали диаметром не более </w:t>
      </w:r>
      <w:smartTag w:uri="urn:schemas-microsoft-com:office:smarttags" w:element="metricconverter">
        <w:smartTagPr>
          <w:attr w:name="ProductID" w:val="0,15 мм"/>
        </w:smartTagPr>
        <w:r w:rsidRPr="00876B7C">
          <w:rPr>
            <w:sz w:val="24"/>
            <w:szCs w:val="24"/>
          </w:rPr>
          <w:t>0,15 мм</w:t>
        </w:r>
      </w:smartTag>
      <w:r w:rsidRPr="00876B7C">
        <w:rPr>
          <w:sz w:val="24"/>
          <w:szCs w:val="24"/>
        </w:rPr>
        <w:t xml:space="preserve">. Зачистка кромок шабером и металлической щеткой предпочтительнее, так как не создает опасности загрязнения шва абразивом. </w:t>
      </w:r>
    </w:p>
    <w:p w:rsidR="00901157" w:rsidRDefault="0033302A" w:rsidP="007B24E6">
      <w:pPr>
        <w:widowControl w:val="0"/>
        <w:ind w:left="-567" w:right="-285"/>
        <w:jc w:val="center"/>
        <w:rPr>
          <w:sz w:val="24"/>
          <w:szCs w:val="24"/>
        </w:rPr>
      </w:pPr>
      <w:r w:rsidRPr="0033302A">
        <w:rPr>
          <w:noProof/>
          <w:sz w:val="24"/>
          <w:szCs w:val="24"/>
        </w:rPr>
        <w:drawing>
          <wp:inline distT="0" distB="0" distL="0" distR="0">
            <wp:extent cx="5939790" cy="1185956"/>
            <wp:effectExtent l="19050" t="0" r="3810" b="0"/>
            <wp:docPr id="64" name="Рисунок 69" descr="http://www.e-ope.ee/_download/euni_repository/file/3112/Argoon-kaarkeevitus%20volframelektroodiga%20(TIG)%204.zip/t6ty76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e-ope.ee/_download/euni_repository/file/3112/Argoon-kaarkeevitus%20volframelektroodiga%20(TIG)%204.zip/t6ty76t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2A" w:rsidRDefault="00CA181A" w:rsidP="007B24E6">
      <w:pPr>
        <w:widowControl w:val="0"/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>Рисунок 8</w:t>
      </w:r>
      <w:r w:rsidR="007B75B3">
        <w:rPr>
          <w:sz w:val="24"/>
          <w:szCs w:val="24"/>
        </w:rPr>
        <w:t xml:space="preserve"> -</w:t>
      </w:r>
      <w:r w:rsidR="00494A7D">
        <w:rPr>
          <w:sz w:val="24"/>
          <w:szCs w:val="24"/>
        </w:rPr>
        <w:t>Инструменты для зачистки кромок перед сваркой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После травления осуществляют промывку в проточной воде и осветление в течение 1-2 мин в 30 -35%-ном растворе азотной ки</w:t>
      </w:r>
      <w:r w:rsidRPr="00876B7C">
        <w:rPr>
          <w:sz w:val="24"/>
          <w:szCs w:val="24"/>
        </w:rPr>
        <w:softHyphen/>
        <w:t xml:space="preserve">слоты для алюминия и сплавов типов </w:t>
      </w:r>
      <w:proofErr w:type="spellStart"/>
      <w:r w:rsidRPr="00876B7C">
        <w:rPr>
          <w:sz w:val="24"/>
          <w:szCs w:val="24"/>
        </w:rPr>
        <w:t>АМц</w:t>
      </w:r>
      <w:proofErr w:type="spellEnd"/>
      <w:r w:rsidRPr="00876B7C">
        <w:rPr>
          <w:sz w:val="24"/>
          <w:szCs w:val="24"/>
        </w:rPr>
        <w:t xml:space="preserve"> или в 25% -ном раство</w:t>
      </w:r>
      <w:r w:rsidRPr="00876B7C">
        <w:rPr>
          <w:sz w:val="24"/>
          <w:szCs w:val="24"/>
        </w:rPr>
        <w:softHyphen/>
        <w:t xml:space="preserve">ре ортофосфорной кислоты для сплавов типов </w:t>
      </w:r>
      <w:proofErr w:type="spellStart"/>
      <w:r w:rsidRPr="00876B7C">
        <w:rPr>
          <w:sz w:val="24"/>
          <w:szCs w:val="24"/>
        </w:rPr>
        <w:t>АМг</w:t>
      </w:r>
      <w:proofErr w:type="spellEnd"/>
      <w:r w:rsidRPr="00876B7C">
        <w:rPr>
          <w:sz w:val="24"/>
          <w:szCs w:val="24"/>
        </w:rPr>
        <w:t xml:space="preserve"> и В95. После повторной промывки в проточной воде обработка завершается сушкой сжатым воздухом при температуре 70 - 90 °С до полного испарения влаги. Подготовленная таким образом поверхность со</w:t>
      </w:r>
      <w:r w:rsidRPr="00876B7C">
        <w:rPr>
          <w:sz w:val="24"/>
          <w:szCs w:val="24"/>
        </w:rPr>
        <w:softHyphen/>
        <w:t>храняет свои свойства 3 - 4 дня. При более длительном хранении необходима повторная зачистка кромок.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очистки поверхности алюминиевой сварочной проволоки рекомендуется следующая ее обработка: промывка растворителем до обезжиривания; травление 5-10 мин в 15% -ном растворе тех</w:t>
      </w:r>
      <w:r w:rsidRPr="00876B7C">
        <w:rPr>
          <w:sz w:val="24"/>
          <w:szCs w:val="24"/>
        </w:rPr>
        <w:softHyphen/>
        <w:t>нического едкого натра при 60-70 °С; промывка в холодной воде; сушка; дегазация 5-10 мин при 350°С и давлении 0,1 Па. Послед</w:t>
      </w:r>
      <w:r w:rsidRPr="00876B7C">
        <w:rPr>
          <w:sz w:val="24"/>
          <w:szCs w:val="24"/>
        </w:rPr>
        <w:softHyphen/>
        <w:t>няя операция вакуумной дегазации может быть заменена подкал</w:t>
      </w:r>
      <w:r w:rsidRPr="00876B7C">
        <w:rPr>
          <w:sz w:val="24"/>
          <w:szCs w:val="24"/>
        </w:rPr>
        <w:softHyphen/>
        <w:t>кой в атмосфере воздуха при 300°С в течение 10 -30 мин.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Хорошие результаты при очистке поверхности алюминиевой проволоки дает </w:t>
      </w:r>
      <w:proofErr w:type="spellStart"/>
      <w:r w:rsidRPr="00876B7C">
        <w:rPr>
          <w:sz w:val="24"/>
          <w:szCs w:val="24"/>
        </w:rPr>
        <w:t>электрополирование</w:t>
      </w:r>
      <w:proofErr w:type="spellEnd"/>
      <w:r w:rsidRPr="00876B7C">
        <w:rPr>
          <w:sz w:val="24"/>
          <w:szCs w:val="24"/>
        </w:rPr>
        <w:t xml:space="preserve"> ее поверхности при 95-100°С. В качестве электролита используется раствор состава: 70 мл Н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>РО</w:t>
      </w:r>
      <w:r w:rsidRPr="00876B7C">
        <w:rPr>
          <w:sz w:val="24"/>
          <w:szCs w:val="24"/>
          <w:vertAlign w:val="subscript"/>
        </w:rPr>
        <w:t>4</w:t>
      </w:r>
      <w:r w:rsidRPr="00876B7C">
        <w:rPr>
          <w:sz w:val="24"/>
          <w:szCs w:val="24"/>
        </w:rPr>
        <w:t>, 300 мл Н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SО</w:t>
      </w:r>
      <w:r w:rsidRPr="00876B7C">
        <w:rPr>
          <w:sz w:val="24"/>
          <w:szCs w:val="24"/>
          <w:vertAlign w:val="subscript"/>
        </w:rPr>
        <w:t>4</w:t>
      </w:r>
      <w:r w:rsidRPr="00876B7C">
        <w:rPr>
          <w:sz w:val="24"/>
          <w:szCs w:val="24"/>
        </w:rPr>
        <w:t>, 42 г Сr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О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>. Для каждого диаметра проволоки при постоянной скорости ее протяжки через ванну существует минимальная сила тока, при которой возможен процесс полиро</w:t>
      </w:r>
      <w:r w:rsidRPr="00876B7C">
        <w:rPr>
          <w:sz w:val="24"/>
          <w:szCs w:val="24"/>
        </w:rPr>
        <w:softHyphen/>
        <w:t xml:space="preserve">вания. Так, при скорости протяжки 100 м/ч </w:t>
      </w:r>
      <w:proofErr w:type="spellStart"/>
      <w:r w:rsidRPr="00876B7C">
        <w:rPr>
          <w:sz w:val="24"/>
          <w:szCs w:val="24"/>
        </w:rPr>
        <w:t>электрополирование</w:t>
      </w:r>
      <w:proofErr w:type="spellEnd"/>
      <w:r w:rsidRPr="00876B7C">
        <w:rPr>
          <w:sz w:val="24"/>
          <w:szCs w:val="24"/>
        </w:rPr>
        <w:t xml:space="preserve"> проволоки марки АМг6 диаметром </w:t>
      </w:r>
      <w:smartTag w:uri="urn:schemas-microsoft-com:office:smarttags" w:element="metricconverter">
        <w:smartTagPr>
          <w:attr w:name="ProductID" w:val="1,6 мм"/>
        </w:smartTagPr>
        <w:r w:rsidRPr="00876B7C">
          <w:rPr>
            <w:sz w:val="24"/>
            <w:szCs w:val="24"/>
          </w:rPr>
          <w:t>1,6 мм</w:t>
        </w:r>
      </w:smartTag>
      <w:r w:rsidRPr="00876B7C">
        <w:rPr>
          <w:sz w:val="24"/>
          <w:szCs w:val="24"/>
        </w:rPr>
        <w:t xml:space="preserve"> возможно при токе 19,8 А, а проволоки диаметром </w:t>
      </w:r>
      <w:smartTag w:uri="urn:schemas-microsoft-com:office:smarttags" w:element="metricconverter">
        <w:smartTagPr>
          <w:attr w:name="ProductID" w:val="2,5 мм"/>
        </w:smartTagPr>
        <w:r w:rsidRPr="00876B7C">
          <w:rPr>
            <w:sz w:val="24"/>
            <w:szCs w:val="24"/>
          </w:rPr>
          <w:t>2,5 мм</w:t>
        </w:r>
      </w:smartTag>
      <w:r w:rsidRPr="00876B7C">
        <w:rPr>
          <w:sz w:val="24"/>
          <w:szCs w:val="24"/>
        </w:rPr>
        <w:t xml:space="preserve"> - при токе 130 А.</w:t>
      </w: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уменьшения пористости швов и удаления адсорбирован</w:t>
      </w:r>
      <w:r w:rsidRPr="00876B7C">
        <w:rPr>
          <w:sz w:val="24"/>
          <w:szCs w:val="24"/>
        </w:rPr>
        <w:softHyphen/>
        <w:t>ной влаги после химической обработки рекомендуется отжигать сварочную проволоку 30 - 80 мин в инертном газе при 200 - 480 °С. Отжиг проволоки в аргоне снижает содержание адсорбированной влаги не менее чем в 5 раз.</w:t>
      </w:r>
    </w:p>
    <w:p w:rsidR="000D05DF" w:rsidRPr="000D05DF" w:rsidRDefault="000D05DF" w:rsidP="007B24E6">
      <w:pPr>
        <w:ind w:left="-567" w:right="-285" w:firstLine="709"/>
        <w:jc w:val="both"/>
        <w:rPr>
          <w:sz w:val="24"/>
          <w:szCs w:val="24"/>
        </w:rPr>
      </w:pPr>
      <w:r w:rsidRPr="000D05DF">
        <w:rPr>
          <w:sz w:val="24"/>
          <w:szCs w:val="24"/>
        </w:rPr>
        <w:t xml:space="preserve">Сварку рекомендуется производить в помещениях, чистота которых гарантируется их отделкой и регулярной уборкой. Все подготовительные и сварочные работы выполняются в чистой спецодежде и сухих перчатках. Температура в помещении должна быть не ниже Т = 18-20 </w:t>
      </w:r>
      <w:r w:rsidRPr="000D05DF">
        <w:rPr>
          <w:sz w:val="24"/>
          <w:szCs w:val="24"/>
          <w:vertAlign w:val="superscript"/>
        </w:rPr>
        <w:t>0</w:t>
      </w:r>
      <w:r w:rsidRPr="000D05DF">
        <w:rPr>
          <w:sz w:val="24"/>
          <w:szCs w:val="24"/>
        </w:rPr>
        <w:t>С.</w:t>
      </w:r>
    </w:p>
    <w:p w:rsidR="000D05DF" w:rsidRPr="000D05DF" w:rsidRDefault="000D05DF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p w:rsidR="00F0134D" w:rsidRDefault="00CB43EC" w:rsidP="007B24E6">
      <w:pPr>
        <w:widowControl w:val="0"/>
        <w:tabs>
          <w:tab w:val="left" w:pos="567"/>
          <w:tab w:val="left" w:pos="709"/>
        </w:tabs>
        <w:ind w:left="-567" w:right="-285" w:firstLine="709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F0134D" w:rsidRPr="00876B7C">
        <w:rPr>
          <w:b/>
          <w:sz w:val="24"/>
          <w:szCs w:val="24"/>
        </w:rPr>
        <w:t xml:space="preserve"> </w:t>
      </w:r>
      <w:bookmarkStart w:id="3" w:name="_Toc169336183"/>
      <w:bookmarkStart w:id="4" w:name="_Toc169896277"/>
      <w:r w:rsidR="00F0134D" w:rsidRPr="00876B7C">
        <w:rPr>
          <w:b/>
          <w:sz w:val="24"/>
          <w:szCs w:val="24"/>
        </w:rPr>
        <w:t xml:space="preserve">Способы сварки  алюминия </w:t>
      </w:r>
      <w:bookmarkEnd w:id="3"/>
      <w:bookmarkEnd w:id="4"/>
      <w:r w:rsidR="00F0134D" w:rsidRPr="00876B7C">
        <w:rPr>
          <w:b/>
          <w:sz w:val="24"/>
          <w:szCs w:val="24"/>
        </w:rPr>
        <w:t>и его сплавов</w:t>
      </w:r>
    </w:p>
    <w:p w:rsidR="000D05DF" w:rsidRPr="00876B7C" w:rsidRDefault="000D05DF" w:rsidP="007B24E6">
      <w:pPr>
        <w:widowControl w:val="0"/>
        <w:tabs>
          <w:tab w:val="left" w:pos="567"/>
          <w:tab w:val="left" w:pos="709"/>
        </w:tabs>
        <w:ind w:left="-567" w:right="-285" w:firstLine="709"/>
        <w:outlineLvl w:val="1"/>
        <w:rPr>
          <w:b/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b/>
          <w:sz w:val="24"/>
          <w:szCs w:val="24"/>
        </w:rPr>
        <w:t>Ручная дуговая сварка покрыты</w:t>
      </w:r>
      <w:r w:rsidRPr="00876B7C">
        <w:rPr>
          <w:b/>
          <w:sz w:val="24"/>
          <w:szCs w:val="24"/>
        </w:rPr>
        <w:softHyphen/>
        <w:t>ми электродами</w:t>
      </w:r>
      <w:r w:rsidRPr="00876B7C">
        <w:rPr>
          <w:sz w:val="24"/>
          <w:szCs w:val="24"/>
        </w:rPr>
        <w:t xml:space="preserve"> применяется в основном при изготовлении неот</w:t>
      </w:r>
      <w:r w:rsidRPr="00876B7C">
        <w:rPr>
          <w:sz w:val="24"/>
          <w:szCs w:val="24"/>
        </w:rPr>
        <w:softHyphen/>
        <w:t xml:space="preserve">ветственных, малонагруженных конструкций из технического алюминия, алюминиевых сплавов типов </w:t>
      </w:r>
      <w:proofErr w:type="spellStart"/>
      <w:r w:rsidRPr="00876B7C">
        <w:rPr>
          <w:sz w:val="24"/>
          <w:szCs w:val="24"/>
        </w:rPr>
        <w:t>АМц</w:t>
      </w:r>
      <w:proofErr w:type="spellEnd"/>
      <w:r w:rsidRPr="00876B7C">
        <w:rPr>
          <w:sz w:val="24"/>
          <w:szCs w:val="24"/>
        </w:rPr>
        <w:t xml:space="preserve"> и </w:t>
      </w:r>
      <w:proofErr w:type="spellStart"/>
      <w:r w:rsidRPr="00876B7C">
        <w:rPr>
          <w:sz w:val="24"/>
          <w:szCs w:val="24"/>
        </w:rPr>
        <w:t>АМг</w:t>
      </w:r>
      <w:proofErr w:type="spellEnd"/>
      <w:r w:rsidRPr="00876B7C">
        <w:rPr>
          <w:sz w:val="24"/>
          <w:szCs w:val="24"/>
        </w:rPr>
        <w:t xml:space="preserve">, содержащих до 5 % </w:t>
      </w:r>
      <w:proofErr w:type="spellStart"/>
      <w:r w:rsidRPr="00876B7C">
        <w:rPr>
          <w:sz w:val="24"/>
          <w:szCs w:val="24"/>
        </w:rPr>
        <w:t>Мg</w:t>
      </w:r>
      <w:proofErr w:type="spellEnd"/>
      <w:r w:rsidRPr="00876B7C">
        <w:rPr>
          <w:sz w:val="24"/>
          <w:szCs w:val="24"/>
        </w:rPr>
        <w:t>, а также изделий из силумина.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Технологическая прочность, механические свойства и корро</w:t>
      </w:r>
      <w:r w:rsidRPr="00876B7C">
        <w:rPr>
          <w:sz w:val="24"/>
          <w:szCs w:val="24"/>
        </w:rPr>
        <w:softHyphen/>
        <w:t>зионная стойкость сварных соединений, выполненных покрыты</w:t>
      </w:r>
      <w:r w:rsidRPr="00876B7C">
        <w:rPr>
          <w:sz w:val="24"/>
          <w:szCs w:val="24"/>
        </w:rPr>
        <w:softHyphen/>
        <w:t>ми электродами для сварки алюминия и его сплавов, определяют</w:t>
      </w:r>
      <w:r w:rsidRPr="00876B7C">
        <w:rPr>
          <w:sz w:val="24"/>
          <w:szCs w:val="24"/>
        </w:rPr>
        <w:softHyphen/>
        <w:t>ся в первую очередь составом стержней электродов, так как леги</w:t>
      </w:r>
      <w:r w:rsidRPr="00876B7C">
        <w:rPr>
          <w:sz w:val="24"/>
          <w:szCs w:val="24"/>
        </w:rPr>
        <w:softHyphen/>
        <w:t>рование металла шва через покрытие исключительно сложно и трудновыполнимо из-за высокой химической активности А1.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Сварка покрытыми электродами выполняется, как правило, при толщине листов </w:t>
      </w:r>
      <w:smartTag w:uri="urn:schemas-microsoft-com:office:smarttags" w:element="metricconverter">
        <w:smartTagPr>
          <w:attr w:name="ProductID" w:val="4 мм"/>
        </w:smartTagPr>
        <w:r w:rsidRPr="00876B7C">
          <w:rPr>
            <w:sz w:val="24"/>
            <w:szCs w:val="24"/>
          </w:rPr>
          <w:t>4 мм</w:t>
        </w:r>
      </w:smartTag>
      <w:r w:rsidRPr="00876B7C">
        <w:rPr>
          <w:sz w:val="24"/>
          <w:szCs w:val="24"/>
        </w:rPr>
        <w:t xml:space="preserve"> и более. Металл толщиной </w:t>
      </w:r>
      <w:smartTag w:uri="urn:schemas-microsoft-com:office:smarttags" w:element="metricconverter">
        <w:smartTagPr>
          <w:attr w:name="ProductID" w:val="10 мм"/>
        </w:smartTagPr>
        <w:r w:rsidRPr="00876B7C">
          <w:rPr>
            <w:sz w:val="24"/>
            <w:szCs w:val="24"/>
          </w:rPr>
          <w:t>10 мм</w:t>
        </w:r>
      </w:smartTag>
      <w:r w:rsidRPr="00876B7C">
        <w:rPr>
          <w:sz w:val="24"/>
          <w:szCs w:val="24"/>
        </w:rPr>
        <w:t xml:space="preserve"> и более предварительно подогревают при температуре, выбранной в зави</w:t>
      </w:r>
      <w:r w:rsidRPr="00876B7C">
        <w:rPr>
          <w:sz w:val="24"/>
          <w:szCs w:val="24"/>
        </w:rPr>
        <w:softHyphen/>
        <w:t>симости от толщины металла в интервале 100 - 400°С. Сварку про</w:t>
      </w:r>
      <w:r w:rsidRPr="00876B7C">
        <w:rPr>
          <w:sz w:val="24"/>
          <w:szCs w:val="24"/>
        </w:rPr>
        <w:softHyphen/>
        <w:t xml:space="preserve">изводят постоянным током (из расчета до 60 А на </w:t>
      </w:r>
      <w:smartTag w:uri="urn:schemas-microsoft-com:office:smarttags" w:element="metricconverter">
        <w:smartTagPr>
          <w:attr w:name="ProductID" w:val="1 мм"/>
        </w:smartTagPr>
        <w:r w:rsidRPr="00876B7C">
          <w:rPr>
            <w:sz w:val="24"/>
            <w:szCs w:val="24"/>
          </w:rPr>
          <w:t>1 мм</w:t>
        </w:r>
      </w:smartTag>
      <w:r w:rsidRPr="00876B7C">
        <w:rPr>
          <w:sz w:val="24"/>
          <w:szCs w:val="24"/>
        </w:rPr>
        <w:t xml:space="preserve"> диаметра электрода) обратной полярности, как правило, без колебаний конца электрода. Электроды применяют диаметром 4-</w:t>
      </w:r>
      <w:smartTag w:uri="urn:schemas-microsoft-com:office:smarttags" w:element="metricconverter">
        <w:smartTagPr>
          <w:attr w:name="ProductID" w:val="8 мм"/>
        </w:smartTagPr>
        <w:r w:rsidRPr="00876B7C">
          <w:rPr>
            <w:sz w:val="24"/>
            <w:szCs w:val="24"/>
          </w:rPr>
          <w:t>8 мм</w:t>
        </w:r>
      </w:smartTag>
      <w:r w:rsidRPr="00876B7C">
        <w:rPr>
          <w:sz w:val="24"/>
          <w:szCs w:val="24"/>
        </w:rPr>
        <w:t>. Ме</w:t>
      </w:r>
      <w:r w:rsidRPr="00876B7C">
        <w:rPr>
          <w:sz w:val="24"/>
          <w:szCs w:val="24"/>
        </w:rPr>
        <w:softHyphen/>
        <w:t xml:space="preserve">талл толщиной до </w:t>
      </w:r>
      <w:smartTag w:uri="urn:schemas-microsoft-com:office:smarttags" w:element="metricconverter">
        <w:smartTagPr>
          <w:attr w:name="ProductID" w:val="10 мм"/>
        </w:smartTagPr>
        <w:r w:rsidRPr="00876B7C">
          <w:rPr>
            <w:sz w:val="24"/>
            <w:szCs w:val="24"/>
          </w:rPr>
          <w:t>10 мм</w:t>
        </w:r>
      </w:smartTag>
      <w:r w:rsidRPr="00876B7C">
        <w:rPr>
          <w:sz w:val="24"/>
          <w:szCs w:val="24"/>
        </w:rPr>
        <w:t xml:space="preserve"> сваривают без разделки кромок. Зазор в стыке не должен превышать 0,5-</w:t>
      </w:r>
      <w:smartTag w:uri="urn:schemas-microsoft-com:office:smarttags" w:element="metricconverter">
        <w:smartTagPr>
          <w:attr w:name="ProductID" w:val="1 мм"/>
        </w:smartTagPr>
        <w:r w:rsidRPr="00876B7C">
          <w:rPr>
            <w:sz w:val="24"/>
            <w:szCs w:val="24"/>
          </w:rPr>
          <w:t>1 мм</w:t>
        </w:r>
      </w:smartTag>
      <w:r w:rsidRPr="00876B7C">
        <w:rPr>
          <w:sz w:val="24"/>
          <w:szCs w:val="24"/>
        </w:rPr>
        <w:t>. Сварку производят обычно с двух сторон.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Сварку алюминия рекомендуется выполнять непрерывно в пределах одного электрода, так как при случайных обрывах дуги кратер и конец электрода покрываются коркой шлака, которая имеет значительное электрическое сопротивление и поэтому пре</w:t>
      </w:r>
      <w:r w:rsidRPr="00876B7C">
        <w:rPr>
          <w:sz w:val="24"/>
          <w:szCs w:val="24"/>
        </w:rPr>
        <w:softHyphen/>
        <w:t>пятствует повторному зажиганию дуги.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Прихватки и нижележащие слои при многослойной сварке тщательно защищают от шлака и оксидов, так как остающиеся в сварных швах коррозионно-активные шлаковые включения при</w:t>
      </w:r>
      <w:r w:rsidRPr="00876B7C">
        <w:rPr>
          <w:sz w:val="24"/>
          <w:szCs w:val="24"/>
        </w:rPr>
        <w:softHyphen/>
        <w:t>водят к преждевременному коррозионному разрушению.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Окончательно сваренные изделия промывают горячей водой, а швы протирают волосяными щетками.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Соединения, полученные, например, сваркой покрытыми электродами ЭА-1, обладают удовлетворительными механиче</w:t>
      </w:r>
      <w:r w:rsidRPr="00876B7C">
        <w:rPr>
          <w:sz w:val="24"/>
          <w:szCs w:val="24"/>
        </w:rPr>
        <w:softHyphen/>
        <w:t xml:space="preserve">скими свойствами: </w:t>
      </w:r>
      <w:proofErr w:type="spellStart"/>
      <w:r w:rsidRPr="00876B7C">
        <w:rPr>
          <w:sz w:val="24"/>
          <w:szCs w:val="24"/>
        </w:rPr>
        <w:t>G</w:t>
      </w:r>
      <w:r w:rsidRPr="00876B7C">
        <w:rPr>
          <w:sz w:val="24"/>
          <w:szCs w:val="24"/>
          <w:vertAlign w:val="subscript"/>
        </w:rPr>
        <w:t>в</w:t>
      </w:r>
      <w:proofErr w:type="spellEnd"/>
      <w:r w:rsidRPr="00876B7C">
        <w:rPr>
          <w:sz w:val="24"/>
          <w:szCs w:val="24"/>
        </w:rPr>
        <w:t xml:space="preserve"> до 83,4 МПа и угол загиба до 180°.</w:t>
      </w:r>
    </w:p>
    <w:p w:rsidR="00F0134D" w:rsidRDefault="00F0134D" w:rsidP="007B24E6">
      <w:pPr>
        <w:widowControl w:val="0"/>
        <w:shd w:val="clear" w:color="auto" w:fill="FFFFFA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Покрытыми электродами можно сваривать как технически чистый алюминий, так и его сплавы. Сегодня чаще применяют электроды для сварки алюминия УАНА и ОЗАНА, позволяющие сваривать все основные виды алюминиевых сплавов. В частности, для сварки деталей из алюминия технической чистоты используются электроды ОЗАНА-1, деталей из алюминиево-кремнистых сплавов (АЛ-4, АЛ-9, АЛ-11) - ОЗАНА-2.</w:t>
      </w:r>
    </w:p>
    <w:p w:rsidR="00CA181A" w:rsidRPr="00876B7C" w:rsidRDefault="00CA181A" w:rsidP="007B24E6">
      <w:pPr>
        <w:widowControl w:val="0"/>
        <w:shd w:val="clear" w:color="auto" w:fill="FFFFFA"/>
        <w:ind w:left="-567" w:right="-285" w:firstLine="709"/>
        <w:jc w:val="both"/>
        <w:rPr>
          <w:color w:val="000000"/>
          <w:sz w:val="24"/>
          <w:szCs w:val="24"/>
        </w:rPr>
      </w:pPr>
    </w:p>
    <w:p w:rsidR="007B75B3" w:rsidRDefault="00F0134D" w:rsidP="007B24E6">
      <w:pPr>
        <w:shd w:val="clear" w:color="auto" w:fill="FFFFFA"/>
        <w:ind w:left="-567" w:right="-285" w:firstLine="567"/>
        <w:jc w:val="center"/>
        <w:rPr>
          <w:color w:val="000000"/>
          <w:sz w:val="24"/>
          <w:szCs w:val="24"/>
        </w:rPr>
      </w:pPr>
      <w:r w:rsidRPr="00876B7C">
        <w:rPr>
          <w:noProof/>
          <w:color w:val="000000"/>
          <w:sz w:val="24"/>
          <w:szCs w:val="24"/>
        </w:rPr>
        <w:drawing>
          <wp:inline distT="0" distB="0" distL="0" distR="0">
            <wp:extent cx="2275840" cy="1732280"/>
            <wp:effectExtent l="19050" t="0" r="0" b="0"/>
            <wp:docPr id="13" name="Рисунок 5" descr="Сварочный шов сделанный электродом ОЗАН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варочный шов сделанный электродом ОЗАНА-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D" w:rsidRDefault="00F0134D" w:rsidP="007B24E6">
      <w:pPr>
        <w:shd w:val="clear" w:color="auto" w:fill="FFFFFA"/>
        <w:ind w:left="-567" w:right="-285" w:firstLine="567"/>
        <w:jc w:val="center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br/>
        <w:t xml:space="preserve">Рисунок </w:t>
      </w:r>
      <w:r w:rsidR="00CA181A">
        <w:rPr>
          <w:color w:val="000000"/>
          <w:sz w:val="24"/>
          <w:szCs w:val="24"/>
        </w:rPr>
        <w:t>9</w:t>
      </w:r>
      <w:r w:rsidR="007B75B3">
        <w:rPr>
          <w:color w:val="000000"/>
          <w:sz w:val="24"/>
          <w:szCs w:val="24"/>
        </w:rPr>
        <w:t xml:space="preserve"> -</w:t>
      </w:r>
      <w:r w:rsidRPr="00876B7C">
        <w:rPr>
          <w:color w:val="000000"/>
          <w:sz w:val="24"/>
          <w:szCs w:val="24"/>
        </w:rPr>
        <w:t xml:space="preserve">  Сварочный шов сделанный электродом ОЗАНА-2</w:t>
      </w:r>
    </w:p>
    <w:p w:rsidR="00CD3B00" w:rsidRPr="00876B7C" w:rsidRDefault="00CD3B00" w:rsidP="007B24E6">
      <w:pPr>
        <w:shd w:val="clear" w:color="auto" w:fill="FFFFFA"/>
        <w:ind w:left="-567" w:right="-285" w:firstLine="567"/>
        <w:jc w:val="center"/>
        <w:rPr>
          <w:color w:val="000000"/>
          <w:sz w:val="24"/>
          <w:szCs w:val="24"/>
        </w:rPr>
      </w:pPr>
    </w:p>
    <w:p w:rsidR="00CD3B00" w:rsidRPr="00CD3B00" w:rsidRDefault="00CD3B00" w:rsidP="007B24E6">
      <w:pPr>
        <w:ind w:left="-567" w:right="-285" w:firstLine="709"/>
        <w:jc w:val="both"/>
        <w:rPr>
          <w:sz w:val="24"/>
          <w:szCs w:val="24"/>
        </w:rPr>
      </w:pPr>
      <w:r w:rsidRPr="00CD3B00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CD3B00">
        <w:rPr>
          <w:sz w:val="24"/>
          <w:szCs w:val="24"/>
        </w:rPr>
        <w:t>– Ориентировочные режимы ручной дуговой сварки</w:t>
      </w:r>
    </w:p>
    <w:tbl>
      <w:tblPr>
        <w:tblW w:w="979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1933"/>
        <w:gridCol w:w="1632"/>
        <w:gridCol w:w="1295"/>
        <w:gridCol w:w="1968"/>
        <w:gridCol w:w="1632"/>
      </w:tblGrid>
      <w:tr w:rsidR="00CD3B00" w:rsidRPr="00CD3B00" w:rsidTr="00E66312">
        <w:trPr>
          <w:jc w:val="center"/>
        </w:trPr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Толщина,</w:t>
            </w:r>
          </w:p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мм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Диаметр электрода, мм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Сварочный</w:t>
            </w:r>
          </w:p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ток, А</w:t>
            </w:r>
          </w:p>
        </w:tc>
        <w:tc>
          <w:tcPr>
            <w:tcW w:w="129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Толщина,</w:t>
            </w:r>
          </w:p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мм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Диаметр электрода, мм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Сварочный ток, А</w:t>
            </w:r>
          </w:p>
        </w:tc>
      </w:tr>
      <w:tr w:rsidR="00CD3B00" w:rsidRPr="00CD3B00" w:rsidTr="00E66312">
        <w:trPr>
          <w:jc w:val="center"/>
        </w:trPr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до 3.0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3.0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80-130</w:t>
            </w:r>
          </w:p>
        </w:tc>
        <w:tc>
          <w:tcPr>
            <w:tcW w:w="129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8.0-10.0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6.0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300-350</w:t>
            </w:r>
          </w:p>
        </w:tc>
      </w:tr>
      <w:tr w:rsidR="00CD3B00" w:rsidRPr="00CD3B00" w:rsidTr="00E66312">
        <w:trPr>
          <w:jc w:val="center"/>
        </w:trPr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3.0-5.0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4.0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150-180</w:t>
            </w:r>
          </w:p>
        </w:tc>
        <w:tc>
          <w:tcPr>
            <w:tcW w:w="129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8.0-15.0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8.0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350-400</w:t>
            </w:r>
          </w:p>
        </w:tc>
      </w:tr>
      <w:tr w:rsidR="00CD3B00" w:rsidRPr="00CD3B00" w:rsidTr="00E66312">
        <w:trPr>
          <w:jc w:val="center"/>
        </w:trPr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5.0-8.0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5.0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250-320</w:t>
            </w:r>
          </w:p>
        </w:tc>
        <w:tc>
          <w:tcPr>
            <w:tcW w:w="1295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15.0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10.0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D3B00" w:rsidRPr="00CD3B00" w:rsidRDefault="00CD3B00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CD3B00">
              <w:rPr>
                <w:sz w:val="24"/>
                <w:szCs w:val="24"/>
              </w:rPr>
              <w:t>430-450</w:t>
            </w:r>
          </w:p>
        </w:tc>
      </w:tr>
    </w:tbl>
    <w:p w:rsidR="009D7A9F" w:rsidRDefault="009D7A9F" w:rsidP="007B24E6">
      <w:pPr>
        <w:ind w:left="-567" w:right="-285" w:firstLine="600"/>
        <w:jc w:val="both"/>
        <w:rPr>
          <w:b/>
          <w:sz w:val="24"/>
          <w:szCs w:val="24"/>
        </w:rPr>
      </w:pPr>
    </w:p>
    <w:p w:rsidR="00CA181A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b/>
          <w:sz w:val="24"/>
          <w:szCs w:val="24"/>
        </w:rPr>
        <w:t>Автоматическая сварка по флюсу.</w:t>
      </w:r>
      <w:r w:rsidRPr="00876B7C">
        <w:rPr>
          <w:sz w:val="24"/>
          <w:szCs w:val="24"/>
        </w:rPr>
        <w:t xml:space="preserve"> Сварка плавящимся электро</w:t>
      </w:r>
      <w:r w:rsidRPr="00876B7C">
        <w:rPr>
          <w:sz w:val="24"/>
          <w:szCs w:val="24"/>
        </w:rPr>
        <w:softHyphen/>
        <w:t xml:space="preserve">дом по флюсу используется при изготовлении конструкций типа емкостей, котлов, цистерн из технического алюминия и сплава </w:t>
      </w:r>
      <w:proofErr w:type="spellStart"/>
      <w:r w:rsidRPr="00876B7C">
        <w:rPr>
          <w:sz w:val="24"/>
          <w:szCs w:val="24"/>
        </w:rPr>
        <w:t>АМц</w:t>
      </w:r>
      <w:proofErr w:type="spellEnd"/>
      <w:r w:rsidRPr="00876B7C">
        <w:rPr>
          <w:sz w:val="24"/>
          <w:szCs w:val="24"/>
        </w:rPr>
        <w:t>, как правило, довольно большой толщины (10-</w:t>
      </w:r>
      <w:smartTag w:uri="urn:schemas-microsoft-com:office:smarttags" w:element="metricconverter">
        <w:smartTagPr>
          <w:attr w:name="ProductID" w:val="30 мм"/>
        </w:smartTagPr>
        <w:r w:rsidRPr="00876B7C">
          <w:rPr>
            <w:sz w:val="24"/>
            <w:szCs w:val="24"/>
          </w:rPr>
          <w:t>30 мм</w:t>
        </w:r>
      </w:smartTag>
      <w:r w:rsidRPr="00876B7C">
        <w:rPr>
          <w:sz w:val="24"/>
          <w:szCs w:val="24"/>
        </w:rPr>
        <w:t>). Свар</w:t>
      </w:r>
      <w:r w:rsidRPr="00876B7C">
        <w:rPr>
          <w:sz w:val="24"/>
          <w:szCs w:val="24"/>
        </w:rPr>
        <w:softHyphen/>
        <w:t>ка производится на постоянном токе обратной полярности. Флю</w:t>
      </w:r>
      <w:r w:rsidRPr="00876B7C">
        <w:rPr>
          <w:sz w:val="24"/>
          <w:szCs w:val="24"/>
        </w:rPr>
        <w:softHyphen/>
        <w:t>сы состоят из галогенидов, при сварке практически не взаимодей</w:t>
      </w:r>
      <w:r w:rsidRPr="00876B7C">
        <w:rPr>
          <w:sz w:val="24"/>
          <w:szCs w:val="24"/>
        </w:rPr>
        <w:softHyphen/>
        <w:t>ствующих с жидким алюминием, и криолита, который явля</w:t>
      </w:r>
      <w:r w:rsidRPr="00876B7C">
        <w:rPr>
          <w:sz w:val="24"/>
          <w:szCs w:val="24"/>
        </w:rPr>
        <w:softHyphen/>
        <w:t>ется хорошим растворителем А1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О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 xml:space="preserve"> при высоких температурах, что предотвращает образование шлаковых включений в швах: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 </w:t>
      </w:r>
    </w:p>
    <w:p w:rsidR="00F0134D" w:rsidRDefault="00F0134D" w:rsidP="007B24E6">
      <w:pPr>
        <w:ind w:left="-567" w:right="-285" w:firstLine="709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>Nа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>А1F</w:t>
      </w:r>
      <w:r w:rsidRPr="00876B7C">
        <w:rPr>
          <w:sz w:val="24"/>
          <w:szCs w:val="24"/>
          <w:vertAlign w:val="subscript"/>
        </w:rPr>
        <w:t>6</w:t>
      </w:r>
      <w:r w:rsidRPr="00876B7C">
        <w:rPr>
          <w:sz w:val="24"/>
          <w:szCs w:val="24"/>
        </w:rPr>
        <w:t xml:space="preserve"> + 2А1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О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 xml:space="preserve"> ↔3NаА1О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 xml:space="preserve"> + 2А1Fз</w:t>
      </w:r>
    </w:p>
    <w:p w:rsidR="00CA181A" w:rsidRPr="00876B7C" w:rsidRDefault="00CA181A" w:rsidP="007B24E6">
      <w:pPr>
        <w:ind w:left="-567" w:right="-285" w:firstLine="709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При сварке технически чистого алюминия и сплава </w:t>
      </w:r>
      <w:proofErr w:type="spellStart"/>
      <w:r w:rsidRPr="00876B7C">
        <w:rPr>
          <w:sz w:val="24"/>
          <w:szCs w:val="24"/>
        </w:rPr>
        <w:t>АМц</w:t>
      </w:r>
      <w:proofErr w:type="spellEnd"/>
      <w:r w:rsidRPr="00876B7C">
        <w:rPr>
          <w:sz w:val="24"/>
          <w:szCs w:val="24"/>
        </w:rPr>
        <w:t xml:space="preserve"> обычно используют проволоку, близкую по составу к свариваемо</w:t>
      </w:r>
      <w:r w:rsidRPr="00876B7C">
        <w:rPr>
          <w:sz w:val="24"/>
          <w:szCs w:val="24"/>
        </w:rPr>
        <w:softHyphen/>
        <w:t>му металлу. Для получения коррозионно-стойких соединений алюминия, эксплуатируемых в агрессивных средах, например в азотной кислоте, применяют проволоку, легированную цирконием, хромом или титаном.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сварки алюминиево-магниевых сплавов целесообразно применять проволоку с несколько большим содержанием магния, чем в основном металле, с целью компенсации улетучивания и угара магния и повышения прочности металла шва. Например, для сварки сплава АМг5 можно применять проволоку СвАМг5 и СвАМг6.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Благодаря высокой концентрации энергии при сварке алюми</w:t>
      </w:r>
      <w:r w:rsidRPr="00876B7C">
        <w:rPr>
          <w:sz w:val="24"/>
          <w:szCs w:val="24"/>
        </w:rPr>
        <w:softHyphen/>
        <w:t>ния по флюсу достигается глубокое проплавление основного ме</w:t>
      </w:r>
      <w:r w:rsidRPr="00876B7C">
        <w:rPr>
          <w:sz w:val="24"/>
          <w:szCs w:val="24"/>
        </w:rPr>
        <w:softHyphen/>
        <w:t>талла, поэтому металл толщиной 20-</w:t>
      </w:r>
      <w:smartTag w:uri="urn:schemas-microsoft-com:office:smarttags" w:element="metricconverter">
        <w:smartTagPr>
          <w:attr w:name="ProductID" w:val="25 мм"/>
        </w:smartTagPr>
        <w:r w:rsidRPr="00876B7C">
          <w:rPr>
            <w:sz w:val="24"/>
            <w:szCs w:val="24"/>
          </w:rPr>
          <w:t>25 мм</w:t>
        </w:r>
      </w:smartTag>
      <w:r w:rsidRPr="00876B7C">
        <w:rPr>
          <w:sz w:val="24"/>
          <w:szCs w:val="24"/>
        </w:rPr>
        <w:t xml:space="preserve"> и более может свари</w:t>
      </w:r>
      <w:r w:rsidRPr="00876B7C">
        <w:rPr>
          <w:sz w:val="24"/>
          <w:szCs w:val="24"/>
        </w:rPr>
        <w:softHyphen/>
        <w:t>ваться без разделки кромок. Сварка может выполняться одной электродной проволокой или двумя, одновременно подаваемыми в сварочную ванну (сварка расщепленным электродом).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Ориентировочные параметры режимов однопроходной свар</w:t>
      </w:r>
      <w:r w:rsidRPr="00876B7C">
        <w:rPr>
          <w:sz w:val="24"/>
          <w:szCs w:val="24"/>
        </w:rPr>
        <w:softHyphen/>
        <w:t>ки по слою флюса приведены в табл. 3.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Из-за малой жесткости проволоки колебания ее конца (откло</w:t>
      </w:r>
      <w:r w:rsidRPr="00876B7C">
        <w:rPr>
          <w:sz w:val="24"/>
          <w:szCs w:val="24"/>
        </w:rPr>
        <w:softHyphen/>
        <w:t xml:space="preserve">нения от оси шва) могут привести к </w:t>
      </w:r>
      <w:proofErr w:type="spellStart"/>
      <w:r w:rsidRPr="00876B7C">
        <w:rPr>
          <w:sz w:val="24"/>
          <w:szCs w:val="24"/>
        </w:rPr>
        <w:t>непроварам</w:t>
      </w:r>
      <w:proofErr w:type="spellEnd"/>
      <w:r w:rsidRPr="00876B7C">
        <w:rPr>
          <w:sz w:val="24"/>
          <w:szCs w:val="24"/>
        </w:rPr>
        <w:t>. Более благопри</w:t>
      </w:r>
      <w:r w:rsidRPr="00876B7C">
        <w:rPr>
          <w:sz w:val="24"/>
          <w:szCs w:val="24"/>
        </w:rPr>
        <w:softHyphen/>
        <w:t>ятные результаты дает сварка сдвоенным электродом, так как уве</w:t>
      </w:r>
      <w:r w:rsidRPr="00876B7C">
        <w:rPr>
          <w:sz w:val="24"/>
          <w:szCs w:val="24"/>
        </w:rPr>
        <w:softHyphen/>
        <w:t>личиваются размеры сварочной ванны и время пребывания ме</w:t>
      </w:r>
      <w:r w:rsidRPr="00876B7C">
        <w:rPr>
          <w:sz w:val="24"/>
          <w:szCs w:val="24"/>
        </w:rPr>
        <w:softHyphen/>
        <w:t xml:space="preserve">талла в жидком состоянии, </w:t>
      </w:r>
      <w:proofErr w:type="gramStart"/>
      <w:r w:rsidRPr="00876B7C">
        <w:rPr>
          <w:sz w:val="24"/>
          <w:szCs w:val="24"/>
        </w:rPr>
        <w:t>а</w:t>
      </w:r>
      <w:proofErr w:type="gramEnd"/>
      <w:r w:rsidRPr="00876B7C">
        <w:rPr>
          <w:sz w:val="24"/>
          <w:szCs w:val="24"/>
        </w:rPr>
        <w:t xml:space="preserve"> следовательно, улучшается дегазация и уменьшается пористость.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7B75B3" w:rsidP="007B24E6">
      <w:pPr>
        <w:ind w:left="-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CD3B00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  <w:r w:rsidR="00F0134D" w:rsidRPr="00876B7C">
        <w:rPr>
          <w:sz w:val="24"/>
          <w:szCs w:val="24"/>
        </w:rPr>
        <w:t xml:space="preserve"> Параметры режимов однопроходной сварки алюминиевых сплавов по слою флюса одиночным электродом на формирующей подкладке</w:t>
      </w:r>
    </w:p>
    <w:tbl>
      <w:tblPr>
        <w:tblW w:w="942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6"/>
        <w:gridCol w:w="1557"/>
        <w:gridCol w:w="2840"/>
        <w:gridCol w:w="1038"/>
        <w:gridCol w:w="1168"/>
      </w:tblGrid>
      <w:tr w:rsidR="00F0134D" w:rsidRPr="00876B7C" w:rsidTr="000C29BF">
        <w:trPr>
          <w:trHeight w:val="240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Толщина металла, мм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э</w:t>
            </w:r>
            <w:r w:rsidRPr="00876B7C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  <w:vertAlign w:val="superscript"/>
              </w:rPr>
            </w:pPr>
            <w:r w:rsidRPr="00876B7C">
              <w:rPr>
                <w:sz w:val="24"/>
                <w:szCs w:val="24"/>
              </w:rPr>
              <w:t>Плотность тока, А/мм</w:t>
            </w:r>
            <w:r w:rsidRPr="00876B7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U</w:t>
            </w:r>
            <w:r w:rsidRPr="00876B7C">
              <w:rPr>
                <w:sz w:val="24"/>
                <w:szCs w:val="24"/>
                <w:vertAlign w:val="subscript"/>
              </w:rPr>
              <w:t>д</w:t>
            </w:r>
            <w:r w:rsidRPr="00876B7C">
              <w:rPr>
                <w:sz w:val="24"/>
                <w:szCs w:val="24"/>
              </w:rPr>
              <w:t>В</w:t>
            </w:r>
            <w:proofErr w:type="spellEnd"/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V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proofErr w:type="spellEnd"/>
            <w:r w:rsidRPr="00876B7C">
              <w:rPr>
                <w:sz w:val="24"/>
                <w:szCs w:val="24"/>
              </w:rPr>
              <w:t>, м/ч</w:t>
            </w:r>
          </w:p>
        </w:tc>
      </w:tr>
      <w:tr w:rsidR="00F0134D" w:rsidRPr="00876B7C" w:rsidTr="00672F60">
        <w:trPr>
          <w:trHeight w:val="182"/>
        </w:trPr>
        <w:tc>
          <w:tcPr>
            <w:tcW w:w="28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1,0</w:t>
            </w:r>
          </w:p>
        </w:tc>
        <w:tc>
          <w:tcPr>
            <w:tcW w:w="28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130 - 150</w:t>
            </w:r>
          </w:p>
        </w:tc>
        <w:tc>
          <w:tcPr>
            <w:tcW w:w="103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27 - 30</w:t>
            </w:r>
          </w:p>
        </w:tc>
        <w:tc>
          <w:tcPr>
            <w:tcW w:w="11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24 - 26</w:t>
            </w:r>
          </w:p>
        </w:tc>
      </w:tr>
      <w:tr w:rsidR="00F0134D" w:rsidRPr="00876B7C" w:rsidTr="00672F60">
        <w:trPr>
          <w:trHeight w:val="215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</w:t>
            </w:r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100 - 120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29 - 32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20 - 22</w:t>
            </w:r>
          </w:p>
        </w:tc>
      </w:tr>
      <w:tr w:rsidR="00F0134D" w:rsidRPr="00876B7C" w:rsidTr="00672F60">
        <w:trPr>
          <w:trHeight w:val="264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</w:t>
            </w:r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100 - 110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35 - 37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18 - 19</w:t>
            </w:r>
          </w:p>
        </w:tc>
      </w:tr>
      <w:tr w:rsidR="00F0134D" w:rsidRPr="00876B7C" w:rsidTr="00672F60">
        <w:trPr>
          <w:trHeight w:val="284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16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</w:t>
            </w:r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75 - 90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38 - 40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16 - 17</w:t>
            </w:r>
          </w:p>
        </w:tc>
      </w:tr>
      <w:tr w:rsidR="00F0134D" w:rsidRPr="00876B7C" w:rsidTr="00672F60">
        <w:trPr>
          <w:trHeight w:val="303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3,0</w:t>
            </w:r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70 - 75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39 - 41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14 - 15</w:t>
            </w:r>
          </w:p>
        </w:tc>
      </w:tr>
      <w:tr w:rsidR="00F0134D" w:rsidRPr="00876B7C" w:rsidTr="00672F60">
        <w:trPr>
          <w:trHeight w:val="272"/>
        </w:trPr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3,5 - 4,0</w:t>
            </w:r>
          </w:p>
        </w:tc>
        <w:tc>
          <w:tcPr>
            <w:tcW w:w="28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30 - 40</w:t>
            </w:r>
          </w:p>
        </w:tc>
        <w:tc>
          <w:tcPr>
            <w:tcW w:w="1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40 - 42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12 - 13</w:t>
            </w:r>
          </w:p>
        </w:tc>
      </w:tr>
    </w:tbl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p w:rsidR="00672F60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b/>
          <w:sz w:val="24"/>
          <w:szCs w:val="24"/>
        </w:rPr>
        <w:t>Сварка в инертных газах</w:t>
      </w:r>
      <w:r w:rsidRPr="00876B7C">
        <w:rPr>
          <w:sz w:val="24"/>
          <w:szCs w:val="24"/>
        </w:rPr>
        <w:t xml:space="preserve"> — наиболее распространена при изго</w:t>
      </w:r>
      <w:r w:rsidRPr="00876B7C">
        <w:rPr>
          <w:sz w:val="24"/>
          <w:szCs w:val="24"/>
        </w:rPr>
        <w:softHyphen/>
        <w:t>товлении сварных конструкций из алюминиевых сплавов ответст</w:t>
      </w:r>
      <w:r w:rsidRPr="00876B7C">
        <w:rPr>
          <w:sz w:val="24"/>
          <w:szCs w:val="24"/>
        </w:rPr>
        <w:softHyphen/>
        <w:t>венного назначения. Ручная и механизированная сварка выпол</w:t>
      </w:r>
      <w:r w:rsidRPr="00876B7C">
        <w:rPr>
          <w:sz w:val="24"/>
          <w:szCs w:val="24"/>
        </w:rPr>
        <w:softHyphen/>
        <w:t>няется неплавящимся вольфрамовым электродом, а полуавтома</w:t>
      </w:r>
      <w:r w:rsidRPr="00876B7C">
        <w:rPr>
          <w:sz w:val="24"/>
          <w:szCs w:val="24"/>
        </w:rPr>
        <w:softHyphen/>
        <w:t>тическая и автоматическая — плавящимся. В качестве защитного инертного газа используют в основном аргон первого сорта или гелий высокой чистоты, для сварки плавящимся электродом — смесь аргона с гелием. Выбор вида сварки в инертных газах опре</w:t>
      </w:r>
      <w:r w:rsidRPr="00876B7C">
        <w:rPr>
          <w:sz w:val="24"/>
          <w:szCs w:val="24"/>
        </w:rPr>
        <w:softHyphen/>
        <w:t>деляется толщиной металла, конструкцией изделия и масштабом производства.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Дуговая сварка неплавящимся вольфрамовым электродом в среде инертных газов является наиболее универсальным способом сварки, который позволяет выполнять сварку в различных про</w:t>
      </w:r>
      <w:r w:rsidRPr="00876B7C">
        <w:rPr>
          <w:sz w:val="24"/>
          <w:szCs w:val="24"/>
        </w:rPr>
        <w:softHyphen/>
        <w:t>странственных положениях и труднодоступных местах. Этот спо</w:t>
      </w:r>
      <w:r w:rsidRPr="00876B7C">
        <w:rPr>
          <w:sz w:val="24"/>
          <w:szCs w:val="24"/>
        </w:rPr>
        <w:softHyphen/>
        <w:t>соб обеспечивает наилучшее формирование шва, получение плот</w:t>
      </w:r>
      <w:r w:rsidRPr="00876B7C">
        <w:rPr>
          <w:sz w:val="24"/>
          <w:szCs w:val="24"/>
        </w:rPr>
        <w:softHyphen/>
        <w:t>ных швов, малонасыщенных газами. При этом достигаются высо</w:t>
      </w:r>
      <w:r w:rsidRPr="00876B7C">
        <w:rPr>
          <w:sz w:val="24"/>
          <w:szCs w:val="24"/>
        </w:rPr>
        <w:softHyphen/>
        <w:t>кая прочность и пластичность сварных соединений, близкие к прочности и пластичности основного металла.</w:t>
      </w:r>
    </w:p>
    <w:p w:rsidR="00CA181A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672F60" w:rsidRDefault="00672F60" w:rsidP="007B24E6">
      <w:pPr>
        <w:ind w:left="-567" w:right="-285"/>
        <w:jc w:val="center"/>
        <w:rPr>
          <w:sz w:val="24"/>
          <w:szCs w:val="24"/>
        </w:rPr>
      </w:pPr>
      <w:r w:rsidRPr="00672F60">
        <w:rPr>
          <w:noProof/>
          <w:sz w:val="24"/>
          <w:szCs w:val="24"/>
        </w:rPr>
        <w:drawing>
          <wp:inline distT="0" distB="0" distL="0" distR="0">
            <wp:extent cx="4387850" cy="1874730"/>
            <wp:effectExtent l="19050" t="0" r="0" b="0"/>
            <wp:docPr id="46" name="Рисунок 23" descr="http://www.e-ope.ee/_download/euni_repository/file/3112/Argoon-kaarkeevitus%20volframelektroodiga%20(TIG)%204.zip/d182d0bcd0b8d181d18cd18235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-ope.ee/_download/euni_repository/file/3112/Argoon-kaarkeevitus%20volframelektroodiga%20(TIG)%204.zip/d182d0bcd0b8d181d18cd1823536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75" cy="18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60" w:rsidRDefault="00672F60" w:rsidP="007B24E6">
      <w:pPr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10</w:t>
      </w:r>
      <w:r w:rsidR="007B75B3">
        <w:rPr>
          <w:sz w:val="24"/>
          <w:szCs w:val="24"/>
        </w:rPr>
        <w:t xml:space="preserve"> - </w:t>
      </w:r>
      <w:r>
        <w:rPr>
          <w:sz w:val="24"/>
          <w:szCs w:val="24"/>
        </w:rPr>
        <w:t>Схема сварки в защитном газе</w:t>
      </w:r>
    </w:p>
    <w:p w:rsidR="00CA181A" w:rsidRPr="00876B7C" w:rsidRDefault="00CA181A" w:rsidP="007B24E6">
      <w:pPr>
        <w:ind w:left="-567" w:right="-285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Сварка неплавящимся электродом может производиться од</w:t>
      </w:r>
      <w:r w:rsidRPr="00876B7C">
        <w:rPr>
          <w:sz w:val="24"/>
          <w:szCs w:val="24"/>
        </w:rPr>
        <w:softHyphen/>
        <w:t>ной, двумя или тремя дугами.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двухдуговой сварке с растянутой ванной создаются благо</w:t>
      </w:r>
      <w:r w:rsidRPr="00876B7C">
        <w:rPr>
          <w:sz w:val="24"/>
          <w:szCs w:val="24"/>
        </w:rPr>
        <w:softHyphen/>
        <w:t>приятные условия для предупреждения образования пор.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Трехфазная дуга является одним из наиболее мощных концен</w:t>
      </w:r>
      <w:r w:rsidRPr="00876B7C">
        <w:rPr>
          <w:sz w:val="24"/>
          <w:szCs w:val="24"/>
        </w:rPr>
        <w:softHyphen/>
        <w:t>трированных источников теплоты, ее мощность более чем в 2 раза превышает мощность однофазной дуги при таком же токе и на</w:t>
      </w:r>
      <w:r w:rsidRPr="00876B7C">
        <w:rPr>
          <w:sz w:val="24"/>
          <w:szCs w:val="24"/>
        </w:rPr>
        <w:softHyphen/>
        <w:t xml:space="preserve">пряжении. Трехфазная дуга отличается высокой устойчивостью. При сварке трехфазной дугой постоянно горит по крайней мере одна дуга, поэтому на осциллограмме не наблюдается </w:t>
      </w:r>
      <w:r w:rsidRPr="00876B7C">
        <w:rPr>
          <w:sz w:val="24"/>
          <w:szCs w:val="24"/>
        </w:rPr>
        <w:lastRenderedPageBreak/>
        <w:t>значитель</w:t>
      </w:r>
      <w:r w:rsidRPr="00876B7C">
        <w:rPr>
          <w:sz w:val="24"/>
          <w:szCs w:val="24"/>
        </w:rPr>
        <w:softHyphen/>
        <w:t>ных пиков зажигания и нулевых площадок тока. Применение сварки трехфазной дугой дает увеличение производительности труда в 3 - 5 раз и позволяет снизить расход электроэнергии на 20-40 %. Однако сварку трехфазной дугой применяют редко из-за сложности оборудования и неудобства работы.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Сварка неплавящимся электродом целесообразна для алюми</w:t>
      </w:r>
      <w:r w:rsidRPr="00876B7C">
        <w:rPr>
          <w:sz w:val="24"/>
          <w:szCs w:val="24"/>
        </w:rPr>
        <w:softHyphen/>
        <w:t xml:space="preserve">ния и его сплавов толщиной до </w:t>
      </w:r>
      <w:smartTag w:uri="urn:schemas-microsoft-com:office:smarttags" w:element="metricconverter">
        <w:smartTagPr>
          <w:attr w:name="ProductID" w:val="12 мм"/>
        </w:smartTagPr>
        <w:r w:rsidRPr="00876B7C">
          <w:rPr>
            <w:sz w:val="24"/>
            <w:szCs w:val="24"/>
          </w:rPr>
          <w:t>12 мм</w:t>
        </w:r>
      </w:smartTag>
      <w:r w:rsidRPr="00876B7C">
        <w:rPr>
          <w:sz w:val="24"/>
          <w:szCs w:val="24"/>
        </w:rPr>
        <w:t xml:space="preserve">. Металл толщиной до </w:t>
      </w:r>
      <w:smartTag w:uri="urn:schemas-microsoft-com:office:smarttags" w:element="metricconverter">
        <w:smartTagPr>
          <w:attr w:name="ProductID" w:val="3 мм"/>
        </w:smartTagPr>
        <w:r w:rsidRPr="00876B7C">
          <w:rPr>
            <w:sz w:val="24"/>
            <w:szCs w:val="24"/>
          </w:rPr>
          <w:t>3 мм</w:t>
        </w:r>
      </w:smartTag>
      <w:r w:rsidRPr="00876B7C">
        <w:rPr>
          <w:sz w:val="24"/>
          <w:szCs w:val="24"/>
        </w:rPr>
        <w:t xml:space="preserve"> сваривают за один проход на стальной подкладке; при толщине металла 4 - 6 мм сварку выполняют с двух сторон, а начиная с тол</w:t>
      </w:r>
      <w:r w:rsidRPr="00876B7C">
        <w:rPr>
          <w:sz w:val="24"/>
          <w:szCs w:val="24"/>
        </w:rPr>
        <w:softHyphen/>
        <w:t xml:space="preserve">щины 6—7 мм применяют разделку кромок (V- или Х-образную или </w:t>
      </w:r>
      <w:proofErr w:type="spellStart"/>
      <w:r w:rsidRPr="00876B7C">
        <w:rPr>
          <w:sz w:val="24"/>
          <w:szCs w:val="24"/>
        </w:rPr>
        <w:t>рюмкообразную</w:t>
      </w:r>
      <w:proofErr w:type="spellEnd"/>
      <w:r w:rsidRPr="00876B7C">
        <w:rPr>
          <w:sz w:val="24"/>
          <w:szCs w:val="24"/>
        </w:rPr>
        <w:t xml:space="preserve">). Соединение с </w:t>
      </w:r>
      <w:proofErr w:type="spellStart"/>
      <w:r w:rsidRPr="00876B7C">
        <w:rPr>
          <w:sz w:val="24"/>
          <w:szCs w:val="24"/>
        </w:rPr>
        <w:t>отбортовкой</w:t>
      </w:r>
      <w:proofErr w:type="spellEnd"/>
      <w:r w:rsidRPr="00876B7C">
        <w:rPr>
          <w:sz w:val="24"/>
          <w:szCs w:val="24"/>
        </w:rPr>
        <w:t xml:space="preserve"> кромок целесообразно для металла толщиной 0,8 - 2 мм.</w:t>
      </w:r>
    </w:p>
    <w:p w:rsidR="00F0134D" w:rsidRPr="00876B7C" w:rsidRDefault="00F0134D" w:rsidP="007B24E6">
      <w:pPr>
        <w:shd w:val="clear" w:color="auto" w:fill="FFFFFA"/>
        <w:ind w:left="-567" w:right="-285"/>
        <w:jc w:val="center"/>
        <w:rPr>
          <w:color w:val="000000"/>
          <w:sz w:val="24"/>
          <w:szCs w:val="24"/>
        </w:rPr>
      </w:pPr>
      <w:r w:rsidRPr="00876B7C">
        <w:rPr>
          <w:noProof/>
          <w:color w:val="000000"/>
          <w:sz w:val="24"/>
          <w:szCs w:val="24"/>
        </w:rPr>
        <w:drawing>
          <wp:inline distT="0" distB="0" distL="0" distR="0">
            <wp:extent cx="2382520" cy="482600"/>
            <wp:effectExtent l="19050" t="0" r="0" b="0"/>
            <wp:docPr id="14" name="Рисунок 4" descr="Сварка встык с отборт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варка встык с отбортовко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B7C">
        <w:rPr>
          <w:color w:val="000000"/>
          <w:sz w:val="24"/>
          <w:szCs w:val="24"/>
        </w:rPr>
        <w:br/>
        <w:t xml:space="preserve">Рисунок </w:t>
      </w:r>
      <w:r w:rsidR="00CA181A">
        <w:rPr>
          <w:color w:val="000000"/>
          <w:sz w:val="24"/>
          <w:szCs w:val="24"/>
        </w:rPr>
        <w:t>11</w:t>
      </w:r>
      <w:r w:rsidR="007B75B3">
        <w:rPr>
          <w:color w:val="000000"/>
          <w:sz w:val="24"/>
          <w:szCs w:val="24"/>
        </w:rPr>
        <w:t xml:space="preserve"> -</w:t>
      </w:r>
      <w:r w:rsidRPr="00876B7C">
        <w:rPr>
          <w:color w:val="000000"/>
          <w:sz w:val="24"/>
          <w:szCs w:val="24"/>
        </w:rPr>
        <w:t xml:space="preserve"> Сварка встык с </w:t>
      </w:r>
      <w:proofErr w:type="spellStart"/>
      <w:r w:rsidRPr="00876B7C">
        <w:rPr>
          <w:color w:val="000000"/>
          <w:sz w:val="24"/>
          <w:szCs w:val="24"/>
        </w:rPr>
        <w:t>отбортовкой</w:t>
      </w:r>
      <w:proofErr w:type="spellEnd"/>
    </w:p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495"/>
      </w:tblGrid>
      <w:tr w:rsidR="00F0134D" w:rsidRPr="00876B7C" w:rsidTr="00876B7C">
        <w:trPr>
          <w:jc w:val="center"/>
        </w:trPr>
        <w:tc>
          <w:tcPr>
            <w:tcW w:w="9495" w:type="dxa"/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310640" cy="1559560"/>
                  <wp:effectExtent l="19050" t="0" r="3810" b="0"/>
                  <wp:docPr id="15" name="Рисунок 15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55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447800" cy="1447800"/>
                  <wp:effectExtent l="19050" t="0" r="0" b="0"/>
                  <wp:docPr id="16" name="Рисунок 16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34D" w:rsidRDefault="00F0134D" w:rsidP="007B24E6">
      <w:pPr>
        <w:ind w:left="-567" w:right="-285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12</w:t>
      </w:r>
      <w:r w:rsidR="003843AF">
        <w:rPr>
          <w:sz w:val="24"/>
          <w:szCs w:val="24"/>
        </w:rPr>
        <w:t xml:space="preserve"> -</w:t>
      </w:r>
      <w:proofErr w:type="spellStart"/>
      <w:r w:rsidRPr="00876B7C">
        <w:rPr>
          <w:sz w:val="24"/>
          <w:szCs w:val="24"/>
        </w:rPr>
        <w:t>Рюмкообразная</w:t>
      </w:r>
      <w:proofErr w:type="spellEnd"/>
      <w:r w:rsidRPr="00876B7C">
        <w:rPr>
          <w:sz w:val="24"/>
          <w:szCs w:val="24"/>
        </w:rPr>
        <w:t xml:space="preserve"> и Х-образная форма подготовки кромок</w:t>
      </w:r>
    </w:p>
    <w:p w:rsidR="002E6E27" w:rsidRPr="00876B7C" w:rsidRDefault="002E6E27" w:rsidP="007B24E6">
      <w:pPr>
        <w:ind w:left="-567" w:right="-285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Питание дуги осуществляется от источника переменного тока, что обеспечивает разрушение оксидной пленки за счет эффекта катодного распыления.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обеспечения надежной газовой защиты для каждого режима сварки устанавливают оптимальный расход газа (от 4 до 12 л/мин при ручной сварке и до 30 л/мин при автоматической). Чрезмер</w:t>
      </w:r>
      <w:r w:rsidRPr="00876B7C">
        <w:rPr>
          <w:sz w:val="24"/>
          <w:szCs w:val="24"/>
        </w:rPr>
        <w:softHyphen/>
        <w:t>ный расход газа приводит к его турбулентному истечению и заса</w:t>
      </w:r>
      <w:r w:rsidRPr="00876B7C">
        <w:rPr>
          <w:sz w:val="24"/>
          <w:szCs w:val="24"/>
        </w:rPr>
        <w:softHyphen/>
        <w:t>сыванию воздуха в зону дуги, т.е. к нарушению газовой защиты, а при малом истечении газа (или чрезмерно большой скорости сварки) защита зоны сварки будет недостаточной.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Подачу аргона включают за 3 - 5 с до возбуждения дуги, а вы</w:t>
      </w:r>
      <w:r w:rsidRPr="00876B7C">
        <w:rPr>
          <w:sz w:val="24"/>
          <w:szCs w:val="24"/>
        </w:rPr>
        <w:softHyphen/>
        <w:t>ключение подачи через 5 - 7 с после обрыва дуги; с этой целью удобнее всего использовать электромагнитный клапан, который устанавливается в цепи аппаратуры управления.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ручной сварке металла толщиной до 5 - 6 мм используют вольфрамовые электроды диаметром 1,5 - 5 мм. Сварочный ток выбирают в зависимости от диаметра электрода по выражению</w:t>
      </w:r>
    </w:p>
    <w:p w:rsidR="00CB43EC" w:rsidRPr="00876B7C" w:rsidRDefault="00CB43EC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center"/>
        <w:rPr>
          <w:sz w:val="24"/>
          <w:szCs w:val="24"/>
        </w:rPr>
      </w:pPr>
      <w:proofErr w:type="spellStart"/>
      <w:proofErr w:type="gramStart"/>
      <w:r w:rsidRPr="00876B7C">
        <w:rPr>
          <w:sz w:val="24"/>
          <w:szCs w:val="24"/>
        </w:rPr>
        <w:t>I</w:t>
      </w:r>
      <w:proofErr w:type="gramEnd"/>
      <w:r w:rsidRPr="00876B7C">
        <w:rPr>
          <w:sz w:val="24"/>
          <w:szCs w:val="24"/>
          <w:vertAlign w:val="subscript"/>
        </w:rPr>
        <w:t>св</w:t>
      </w:r>
      <w:proofErr w:type="spellEnd"/>
      <w:r w:rsidRPr="00876B7C">
        <w:rPr>
          <w:sz w:val="24"/>
          <w:szCs w:val="24"/>
        </w:rPr>
        <w:t>= (60 - 65)·</w:t>
      </w:r>
      <w:proofErr w:type="spellStart"/>
      <w:r w:rsidRPr="00876B7C">
        <w:rPr>
          <w:sz w:val="24"/>
          <w:szCs w:val="24"/>
        </w:rPr>
        <w:t>d</w:t>
      </w:r>
      <w:r w:rsidRPr="00876B7C">
        <w:rPr>
          <w:sz w:val="24"/>
          <w:szCs w:val="24"/>
          <w:vertAlign w:val="subscript"/>
        </w:rPr>
        <w:t>э</w:t>
      </w:r>
      <w:proofErr w:type="spellEnd"/>
      <w:r w:rsidRPr="00876B7C">
        <w:rPr>
          <w:sz w:val="24"/>
          <w:szCs w:val="24"/>
        </w:rPr>
        <w:t>.</w:t>
      </w:r>
    </w:p>
    <w:p w:rsidR="00EF570C" w:rsidRDefault="00EF570C" w:rsidP="007B24E6">
      <w:pPr>
        <w:ind w:left="-567" w:right="-285" w:firstLine="709"/>
        <w:jc w:val="center"/>
        <w:rPr>
          <w:sz w:val="24"/>
          <w:szCs w:val="24"/>
        </w:rPr>
      </w:pPr>
    </w:p>
    <w:p w:rsidR="00CB43EC" w:rsidRDefault="00CB43EC" w:rsidP="007B24E6">
      <w:pPr>
        <w:ind w:left="-567" w:right="-285" w:firstLine="709"/>
        <w:jc w:val="center"/>
        <w:rPr>
          <w:sz w:val="24"/>
          <w:szCs w:val="24"/>
        </w:rPr>
      </w:pPr>
    </w:p>
    <w:p w:rsidR="002E6E27" w:rsidRDefault="002E6E27" w:rsidP="007B24E6">
      <w:pPr>
        <w:ind w:left="-567" w:right="-285"/>
        <w:jc w:val="center"/>
        <w:rPr>
          <w:sz w:val="24"/>
          <w:szCs w:val="24"/>
        </w:rPr>
      </w:pPr>
      <w:r w:rsidRPr="002E6E27">
        <w:rPr>
          <w:noProof/>
          <w:sz w:val="24"/>
          <w:szCs w:val="24"/>
        </w:rPr>
        <w:drawing>
          <wp:inline distT="0" distB="0" distL="0" distR="0">
            <wp:extent cx="1670646" cy="1069931"/>
            <wp:effectExtent l="19050" t="0" r="5754" b="0"/>
            <wp:docPr id="47" name="Рисунок 45" descr="http://www.e-ope.ee/_download/euni_repository/file/3112/Argoon-kaarkeevitus%20volframelektroodiga%20(TIG)%204.zip/vfgrtyu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e-ope.ee/_download/euni_repository/file/3112/Argoon-kaarkeevitus%20volframelektroodiga%20(TIG)%204.zip/vfgrtyu7.bmp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67" cy="10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E27" w:rsidRDefault="002E6E27" w:rsidP="007B24E6">
      <w:pPr>
        <w:ind w:left="-567" w:right="-28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13</w:t>
      </w:r>
      <w:r w:rsidR="003843AF">
        <w:rPr>
          <w:sz w:val="24"/>
          <w:szCs w:val="24"/>
        </w:rPr>
        <w:t>-</w:t>
      </w:r>
      <w:r>
        <w:rPr>
          <w:sz w:val="24"/>
          <w:szCs w:val="24"/>
        </w:rPr>
        <w:t xml:space="preserve"> Контроль параметров сварочного тока по форме электрода</w:t>
      </w:r>
    </w:p>
    <w:p w:rsidR="002E6E27" w:rsidRPr="002E6E27" w:rsidRDefault="002E6E27" w:rsidP="007B24E6">
      <w:pPr>
        <w:ind w:left="-567" w:right="-285" w:firstLine="709"/>
        <w:rPr>
          <w:sz w:val="24"/>
          <w:szCs w:val="24"/>
        </w:rPr>
      </w:pPr>
      <w:r w:rsidRPr="002E6E27">
        <w:rPr>
          <w:sz w:val="24"/>
          <w:szCs w:val="24"/>
        </w:rPr>
        <w:t>1.Слишком маленькая сила тока или большой диаметр электрода;</w:t>
      </w:r>
    </w:p>
    <w:p w:rsidR="002E6E27" w:rsidRDefault="002E6E27" w:rsidP="007B24E6">
      <w:pPr>
        <w:ind w:left="-567" w:right="-285" w:firstLine="709"/>
        <w:rPr>
          <w:sz w:val="24"/>
          <w:szCs w:val="24"/>
        </w:rPr>
      </w:pPr>
      <w:r w:rsidRPr="002E6E27">
        <w:rPr>
          <w:sz w:val="24"/>
          <w:szCs w:val="24"/>
        </w:rPr>
        <w:t>2. Правильная сила тока, соответствующая диаметру электрода;</w:t>
      </w:r>
    </w:p>
    <w:p w:rsidR="002E6E27" w:rsidRDefault="002E6E27" w:rsidP="007B24E6">
      <w:pPr>
        <w:ind w:left="-567" w:right="-285" w:firstLine="709"/>
        <w:rPr>
          <w:sz w:val="24"/>
          <w:szCs w:val="24"/>
        </w:rPr>
      </w:pPr>
      <w:r w:rsidRPr="002E6E27">
        <w:rPr>
          <w:sz w:val="24"/>
          <w:szCs w:val="24"/>
        </w:rPr>
        <w:t>3. Слишком маленький диаметр электрода или большой сварочный ток</w:t>
      </w:r>
      <w:r w:rsidR="00CB43EC">
        <w:rPr>
          <w:sz w:val="24"/>
          <w:szCs w:val="24"/>
        </w:rPr>
        <w:t>.</w:t>
      </w:r>
    </w:p>
    <w:p w:rsidR="002E6E27" w:rsidRPr="002E6E27" w:rsidRDefault="002E6E27" w:rsidP="007B24E6">
      <w:pPr>
        <w:ind w:left="-567" w:right="-285" w:firstLine="567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выполнении сварки вручную неплавящимся электродом особые требования предъявляются к технике сварки. Угол между присадочной проволокой и электродом должен составлять около 90°. Присадка подается короткими возвратно-поступательными движениями. Недопустимы поперечные колебания вольфрамово</w:t>
      </w:r>
      <w:r w:rsidRPr="00876B7C">
        <w:rPr>
          <w:sz w:val="24"/>
          <w:szCs w:val="24"/>
        </w:rPr>
        <w:softHyphen/>
        <w:t>го электрода.</w:t>
      </w:r>
    </w:p>
    <w:p w:rsidR="00EF570C" w:rsidRPr="00876B7C" w:rsidRDefault="00EF570C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/>
        <w:jc w:val="center"/>
        <w:rPr>
          <w:sz w:val="24"/>
          <w:szCs w:val="24"/>
        </w:rPr>
      </w:pPr>
      <w:r w:rsidRPr="00876B7C">
        <w:rPr>
          <w:noProof/>
          <w:sz w:val="24"/>
          <w:szCs w:val="24"/>
        </w:rPr>
        <w:drawing>
          <wp:inline distT="0" distB="0" distL="0" distR="0">
            <wp:extent cx="2453640" cy="160020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4D" w:rsidRPr="00876B7C" w:rsidRDefault="00F0134D" w:rsidP="007B24E6">
      <w:pPr>
        <w:ind w:left="-567" w:right="-285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14</w:t>
      </w:r>
      <w:r w:rsidR="003843AF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Положение электрода и присадочного прутка при ручной сварке неплавящимся электродом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уменьшения опасности окисления размеры сварочной ванны должны быть минимальными. Сварку обычно ведут левым способом, который позволяет снизить перегрев свариваемого ме</w:t>
      </w:r>
      <w:r w:rsidRPr="00876B7C">
        <w:rPr>
          <w:sz w:val="24"/>
          <w:szCs w:val="24"/>
        </w:rPr>
        <w:softHyphen/>
        <w:t>талла.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/>
        <w:jc w:val="center"/>
        <w:rPr>
          <w:noProof/>
          <w:sz w:val="24"/>
          <w:szCs w:val="24"/>
        </w:rPr>
      </w:pPr>
      <w:r w:rsidRPr="00876B7C">
        <w:rPr>
          <w:noProof/>
          <w:sz w:val="24"/>
          <w:szCs w:val="24"/>
        </w:rPr>
        <w:t xml:space="preserve">а   </w:t>
      </w:r>
      <w:r w:rsidRPr="00876B7C">
        <w:rPr>
          <w:noProof/>
          <w:sz w:val="24"/>
          <w:szCs w:val="24"/>
        </w:rPr>
        <w:drawing>
          <wp:inline distT="0" distB="0" distL="0" distR="0">
            <wp:extent cx="2517532" cy="1736746"/>
            <wp:effectExtent l="19050" t="0" r="0" b="0"/>
            <wp:docPr id="18" name="Рисунок 9" descr="Сварочные швы при движении прутка перед горелкой (слева) и за горелкой (спра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варочные швы при движении прутка перед горелкой (слева) и за горелкой (справа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2" cy="173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B7C">
        <w:rPr>
          <w:noProof/>
          <w:sz w:val="24"/>
          <w:szCs w:val="24"/>
        </w:rPr>
        <w:t xml:space="preserve">  б</w:t>
      </w:r>
    </w:p>
    <w:p w:rsidR="00F0134D" w:rsidRDefault="00F0134D" w:rsidP="007B24E6">
      <w:pPr>
        <w:ind w:left="-567" w:right="-285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15</w:t>
      </w:r>
      <w:r w:rsidR="003843AF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Внешний вид шва (а - левым </w:t>
      </w:r>
      <w:proofErr w:type="gramStart"/>
      <w:r w:rsidRPr="00876B7C">
        <w:rPr>
          <w:sz w:val="24"/>
          <w:szCs w:val="24"/>
        </w:rPr>
        <w:t>способом; б</w:t>
      </w:r>
      <w:proofErr w:type="gramEnd"/>
      <w:r w:rsidRPr="00876B7C">
        <w:rPr>
          <w:sz w:val="24"/>
          <w:szCs w:val="24"/>
        </w:rPr>
        <w:t xml:space="preserve"> - правым способом)</w:t>
      </w:r>
    </w:p>
    <w:p w:rsidR="00CA181A" w:rsidRPr="00876B7C" w:rsidRDefault="00CA181A" w:rsidP="007B24E6">
      <w:pPr>
        <w:ind w:left="-567" w:right="-285"/>
        <w:jc w:val="center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механизированной сварки используют токи, несколько большие, чем при ручной (см. табл. 5.). Сварку выполняют за один проход или двусторонними швами. Разделку кромок реко</w:t>
      </w:r>
      <w:r w:rsidRPr="00876B7C">
        <w:rPr>
          <w:sz w:val="24"/>
          <w:szCs w:val="24"/>
        </w:rPr>
        <w:softHyphen/>
        <w:t xml:space="preserve">мендуется производить на металле толщиной более </w:t>
      </w:r>
      <w:smartTag w:uri="urn:schemas-microsoft-com:office:smarttags" w:element="metricconverter">
        <w:smartTagPr>
          <w:attr w:name="ProductID" w:val="6 мм"/>
        </w:smartTagPr>
        <w:r w:rsidRPr="00876B7C">
          <w:rPr>
            <w:sz w:val="24"/>
            <w:szCs w:val="24"/>
          </w:rPr>
          <w:t>6 мм</w:t>
        </w:r>
      </w:smartTag>
      <w:r w:rsidRPr="00876B7C">
        <w:rPr>
          <w:sz w:val="24"/>
          <w:szCs w:val="24"/>
        </w:rPr>
        <w:t>. Для свар</w:t>
      </w:r>
      <w:r w:rsidRPr="00876B7C">
        <w:rPr>
          <w:sz w:val="24"/>
          <w:szCs w:val="24"/>
        </w:rPr>
        <w:softHyphen/>
        <w:t>ки алюминия и его сплавов неплавящимся электродом выпуска</w:t>
      </w:r>
      <w:r w:rsidRPr="00876B7C">
        <w:rPr>
          <w:sz w:val="24"/>
          <w:szCs w:val="24"/>
        </w:rPr>
        <w:softHyphen/>
        <w:t>ются специализированные установки УДГ-501, УДАР-300-1, УДАР-500; источники питания ТИР-300Д, ТИР-315; полуавтома</w:t>
      </w:r>
      <w:r w:rsidRPr="00876B7C">
        <w:rPr>
          <w:sz w:val="24"/>
          <w:szCs w:val="24"/>
        </w:rPr>
        <w:softHyphen/>
        <w:t>ты: ПШВ-1, ПШВ-3; автомат АДНГ-300 и др.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Таблица </w:t>
      </w:r>
      <w:r w:rsidR="00CA181A">
        <w:rPr>
          <w:sz w:val="24"/>
          <w:szCs w:val="24"/>
        </w:rPr>
        <w:t>6</w:t>
      </w:r>
      <w:r w:rsidR="003843AF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Режимы механизированной аргонодуговой сварки сплава АМг</w:t>
      </w:r>
      <w:proofErr w:type="gramStart"/>
      <w:r w:rsidRPr="00876B7C">
        <w:rPr>
          <w:sz w:val="24"/>
          <w:szCs w:val="24"/>
        </w:rPr>
        <w:t>6</w:t>
      </w:r>
      <w:proofErr w:type="gramEnd"/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1626"/>
        <w:gridCol w:w="1626"/>
        <w:gridCol w:w="1613"/>
        <w:gridCol w:w="2826"/>
      </w:tblGrid>
      <w:tr w:rsidR="00F0134D" w:rsidRPr="00876B7C" w:rsidTr="000C29BF">
        <w:trPr>
          <w:trHeight w:val="343"/>
        </w:trPr>
        <w:tc>
          <w:tcPr>
            <w:tcW w:w="1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δ, мм</w:t>
            </w:r>
          </w:p>
        </w:tc>
        <w:tc>
          <w:tcPr>
            <w:tcW w:w="1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I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r w:rsidRPr="00876B7C">
              <w:rPr>
                <w:sz w:val="24"/>
                <w:szCs w:val="24"/>
              </w:rPr>
              <w:t>,А</w:t>
            </w:r>
            <w:proofErr w:type="spellEnd"/>
          </w:p>
        </w:tc>
        <w:tc>
          <w:tcPr>
            <w:tcW w:w="16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U</w:t>
            </w:r>
            <w:r w:rsidRPr="00876B7C">
              <w:rPr>
                <w:sz w:val="24"/>
                <w:szCs w:val="24"/>
                <w:vertAlign w:val="subscript"/>
              </w:rPr>
              <w:t>д</w:t>
            </w:r>
            <w:r w:rsidRPr="00876B7C">
              <w:rPr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V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r w:rsidRPr="00876B7C">
              <w:rPr>
                <w:sz w:val="24"/>
                <w:szCs w:val="24"/>
              </w:rPr>
              <w:t>м</w:t>
            </w:r>
            <w:proofErr w:type="spellEnd"/>
            <w:r w:rsidRPr="00876B7C">
              <w:rPr>
                <w:sz w:val="24"/>
                <w:szCs w:val="24"/>
              </w:rPr>
              <w:t>/ч</w:t>
            </w:r>
          </w:p>
        </w:tc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Расход аргона, л/мин</w:t>
            </w:r>
          </w:p>
        </w:tc>
      </w:tr>
      <w:tr w:rsidR="00F0134D" w:rsidRPr="00876B7C" w:rsidTr="000C29BF">
        <w:trPr>
          <w:trHeight w:val="304"/>
        </w:trPr>
        <w:tc>
          <w:tcPr>
            <w:tcW w:w="165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</w:t>
            </w:r>
          </w:p>
        </w:tc>
        <w:tc>
          <w:tcPr>
            <w:tcW w:w="16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185</w:t>
            </w:r>
          </w:p>
        </w:tc>
        <w:tc>
          <w:tcPr>
            <w:tcW w:w="16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</w:t>
            </w:r>
          </w:p>
        </w:tc>
        <w:tc>
          <w:tcPr>
            <w:tcW w:w="161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</w:t>
            </w:r>
          </w:p>
        </w:tc>
        <w:tc>
          <w:tcPr>
            <w:tcW w:w="282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</w:t>
            </w:r>
          </w:p>
        </w:tc>
      </w:tr>
      <w:tr w:rsidR="00F0134D" w:rsidRPr="00876B7C" w:rsidTr="000C29BF">
        <w:trPr>
          <w:trHeight w:val="313"/>
        </w:trPr>
        <w:tc>
          <w:tcPr>
            <w:tcW w:w="16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580</w:t>
            </w:r>
          </w:p>
        </w:tc>
        <w:tc>
          <w:tcPr>
            <w:tcW w:w="16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16</w:t>
            </w:r>
          </w:p>
        </w:tc>
        <w:tc>
          <w:tcPr>
            <w:tcW w:w="16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10,5</w:t>
            </w:r>
          </w:p>
        </w:tc>
        <w:tc>
          <w:tcPr>
            <w:tcW w:w="28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</w:t>
            </w:r>
          </w:p>
        </w:tc>
      </w:tr>
      <w:tr w:rsidR="00F0134D" w:rsidRPr="00876B7C" w:rsidTr="000C29BF">
        <w:trPr>
          <w:trHeight w:val="323"/>
        </w:trPr>
        <w:tc>
          <w:tcPr>
            <w:tcW w:w="165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14</w:t>
            </w:r>
          </w:p>
        </w:tc>
        <w:tc>
          <w:tcPr>
            <w:tcW w:w="16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680</w:t>
            </w:r>
          </w:p>
        </w:tc>
        <w:tc>
          <w:tcPr>
            <w:tcW w:w="16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</w:t>
            </w:r>
          </w:p>
        </w:tc>
        <w:tc>
          <w:tcPr>
            <w:tcW w:w="161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</w:t>
            </w:r>
          </w:p>
        </w:tc>
        <w:tc>
          <w:tcPr>
            <w:tcW w:w="28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</w:t>
            </w:r>
          </w:p>
        </w:tc>
      </w:tr>
    </w:tbl>
    <w:p w:rsidR="003843AF" w:rsidRDefault="003843AF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На механические свойства сварного соединения и прежде все</w:t>
      </w:r>
      <w:r w:rsidRPr="00876B7C">
        <w:rPr>
          <w:sz w:val="24"/>
          <w:szCs w:val="24"/>
        </w:rPr>
        <w:softHyphen/>
        <w:t>го на показатели пластичности влияет выбор присадочной прово</w:t>
      </w:r>
      <w:r w:rsidRPr="00876B7C">
        <w:rPr>
          <w:sz w:val="24"/>
          <w:szCs w:val="24"/>
        </w:rPr>
        <w:softHyphen/>
        <w:t>локи.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Высокая проплавляющая способность </w:t>
      </w:r>
      <w:proofErr w:type="spellStart"/>
      <w:r w:rsidRPr="00876B7C">
        <w:rPr>
          <w:sz w:val="24"/>
          <w:szCs w:val="24"/>
        </w:rPr>
        <w:t>гелиеводуговой</w:t>
      </w:r>
      <w:proofErr w:type="spellEnd"/>
      <w:r w:rsidRPr="00876B7C">
        <w:rPr>
          <w:sz w:val="24"/>
          <w:szCs w:val="24"/>
        </w:rPr>
        <w:t xml:space="preserve"> сварки на прямой полярности позволяет увеличить скорость сварки в 2 раза (до 25 м/ч) при соединении металла толщиной </w:t>
      </w:r>
      <w:smartTag w:uri="urn:schemas-microsoft-com:office:smarttags" w:element="metricconverter">
        <w:smartTagPr>
          <w:attr w:name="ProductID" w:val="4 мм"/>
        </w:smartTagPr>
        <w:r w:rsidRPr="00876B7C">
          <w:rPr>
            <w:sz w:val="24"/>
            <w:szCs w:val="24"/>
          </w:rPr>
          <w:t>4 мм</w:t>
        </w:r>
      </w:smartTag>
      <w:r w:rsidRPr="00876B7C">
        <w:rPr>
          <w:sz w:val="24"/>
          <w:szCs w:val="24"/>
        </w:rPr>
        <w:t xml:space="preserve"> и вы</w:t>
      </w:r>
      <w:r w:rsidRPr="00876B7C">
        <w:rPr>
          <w:sz w:val="24"/>
          <w:szCs w:val="24"/>
        </w:rPr>
        <w:softHyphen/>
        <w:t xml:space="preserve">полнять соединения толщиной до </w:t>
      </w:r>
      <w:smartTag w:uri="urn:schemas-microsoft-com:office:smarttags" w:element="metricconverter">
        <w:smartTagPr>
          <w:attr w:name="ProductID" w:val="20 мм"/>
        </w:smartTagPr>
        <w:r w:rsidRPr="00876B7C">
          <w:rPr>
            <w:sz w:val="24"/>
            <w:szCs w:val="24"/>
          </w:rPr>
          <w:t>20 мм</w:t>
        </w:r>
      </w:smartTag>
      <w:r w:rsidRPr="00876B7C">
        <w:rPr>
          <w:sz w:val="24"/>
          <w:szCs w:val="24"/>
        </w:rPr>
        <w:t xml:space="preserve"> без разделки кромок.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Важным параметром процесса, влияющим на качество свар</w:t>
      </w:r>
      <w:r w:rsidRPr="00876B7C">
        <w:rPr>
          <w:sz w:val="24"/>
          <w:szCs w:val="24"/>
        </w:rPr>
        <w:softHyphen/>
        <w:t>ного соединения, является расстояние от конца электрода до по</w:t>
      </w:r>
      <w:r w:rsidRPr="00876B7C">
        <w:rPr>
          <w:sz w:val="24"/>
          <w:szCs w:val="24"/>
        </w:rPr>
        <w:softHyphen/>
        <w:t>верхности свариваемых пластин. Если эта величина положитель</w:t>
      </w:r>
      <w:r w:rsidRPr="00876B7C">
        <w:rPr>
          <w:sz w:val="24"/>
          <w:szCs w:val="24"/>
        </w:rPr>
        <w:softHyphen/>
        <w:t>на (торец электрода находится над поверхностью свариваемых пластин), то отношение глубины проплавления к ширине шва всегда меньше единицы. В том случае, когда эта величина отрица</w:t>
      </w:r>
      <w:r w:rsidRPr="00876B7C">
        <w:rPr>
          <w:sz w:val="24"/>
          <w:szCs w:val="24"/>
        </w:rPr>
        <w:softHyphen/>
        <w:t>тельна (торец электрода погружен ниже поверхности пластины), то отношение глубины проплавления к ширине шва больше единицы. В начальный момент сварки это расстояние должно быть положительным. После достижения стабильности дугового про</w:t>
      </w:r>
      <w:r w:rsidRPr="00876B7C">
        <w:rPr>
          <w:sz w:val="24"/>
          <w:szCs w:val="24"/>
        </w:rPr>
        <w:softHyphen/>
        <w:t>цесса (3-5с) сварочную горелку нужно переместить к пластине, чтобы обеспечить заданное погружение электрода относительно свариваемой пластины. Параметры оптимальных режимов сварки сплава АМг6 погруженным электродом приведены в табл. 6.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Механические свойства соединений из сплава АМг6 при меха</w:t>
      </w:r>
      <w:r w:rsidRPr="00876B7C">
        <w:rPr>
          <w:sz w:val="24"/>
          <w:szCs w:val="24"/>
        </w:rPr>
        <w:softHyphen/>
        <w:t xml:space="preserve">низированной </w:t>
      </w:r>
      <w:proofErr w:type="spellStart"/>
      <w:r w:rsidRPr="00876B7C">
        <w:rPr>
          <w:sz w:val="24"/>
          <w:szCs w:val="24"/>
        </w:rPr>
        <w:t>гелиеводуговой</w:t>
      </w:r>
      <w:proofErr w:type="spellEnd"/>
      <w:r w:rsidRPr="00876B7C">
        <w:rPr>
          <w:sz w:val="24"/>
          <w:szCs w:val="24"/>
        </w:rPr>
        <w:t xml:space="preserve"> сварке погруженным электродом выше, чем при многослойной РДС. Для </w:t>
      </w:r>
      <w:proofErr w:type="spellStart"/>
      <w:r w:rsidRPr="00876B7C">
        <w:rPr>
          <w:sz w:val="24"/>
          <w:szCs w:val="24"/>
        </w:rPr>
        <w:t>гелиеводуговой</w:t>
      </w:r>
      <w:proofErr w:type="spellEnd"/>
      <w:r w:rsidRPr="00876B7C">
        <w:rPr>
          <w:sz w:val="24"/>
          <w:szCs w:val="24"/>
        </w:rPr>
        <w:t xml:space="preserve"> сварки в ИЭС им. Е.О. Патона разработаны сварочные горелки А-1736-1 и А-1736-2 с подвижным </w:t>
      </w:r>
      <w:proofErr w:type="spellStart"/>
      <w:r w:rsidRPr="00876B7C">
        <w:rPr>
          <w:sz w:val="24"/>
          <w:szCs w:val="24"/>
        </w:rPr>
        <w:t>цангодержателем</w:t>
      </w:r>
      <w:proofErr w:type="spellEnd"/>
      <w:r w:rsidRPr="00876B7C">
        <w:rPr>
          <w:sz w:val="24"/>
          <w:szCs w:val="24"/>
        </w:rPr>
        <w:t xml:space="preserve"> и электронный блок управления положением электрода. </w:t>
      </w: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сварке пластин погруженной дугой без применения приса</w:t>
      </w:r>
      <w:r w:rsidRPr="00876B7C">
        <w:rPr>
          <w:sz w:val="24"/>
          <w:szCs w:val="24"/>
        </w:rPr>
        <w:softHyphen/>
        <w:t>дочной проволоки на поверхности шва образуется канавка. Для ее заполнения и формирования усиления сварного шва осуществляют дополнительный проход с применением присадочной проволоки.</w:t>
      </w:r>
    </w:p>
    <w:p w:rsidR="00FD50DF" w:rsidRDefault="00FD50DF" w:rsidP="007B24E6">
      <w:pPr>
        <w:ind w:left="-567" w:right="-285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Таблица </w:t>
      </w:r>
      <w:r w:rsidR="00CA181A">
        <w:rPr>
          <w:sz w:val="24"/>
          <w:szCs w:val="24"/>
        </w:rPr>
        <w:t>7</w:t>
      </w:r>
      <w:r w:rsidR="003843AF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Параметры режимов сварки алюминиевого сплава АМг</w:t>
      </w:r>
      <w:proofErr w:type="gramStart"/>
      <w:r w:rsidRPr="00876B7C">
        <w:rPr>
          <w:sz w:val="24"/>
          <w:szCs w:val="24"/>
        </w:rPr>
        <w:t>6</w:t>
      </w:r>
      <w:proofErr w:type="gramEnd"/>
    </w:p>
    <w:tbl>
      <w:tblPr>
        <w:tblW w:w="956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4"/>
        <w:gridCol w:w="1493"/>
        <w:gridCol w:w="1346"/>
        <w:gridCol w:w="1361"/>
        <w:gridCol w:w="2048"/>
        <w:gridCol w:w="2077"/>
      </w:tblGrid>
      <w:tr w:rsidR="00F0134D" w:rsidRPr="00876B7C" w:rsidTr="000C29BF">
        <w:trPr>
          <w:trHeight w:val="536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δ, мм</w:t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I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r w:rsidRPr="00876B7C">
              <w:rPr>
                <w:sz w:val="24"/>
                <w:szCs w:val="24"/>
              </w:rPr>
              <w:t>,А</w:t>
            </w:r>
            <w:proofErr w:type="spellEnd"/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U</w:t>
            </w:r>
            <w:r w:rsidRPr="00876B7C">
              <w:rPr>
                <w:sz w:val="24"/>
                <w:szCs w:val="24"/>
                <w:vertAlign w:val="subscript"/>
              </w:rPr>
              <w:t>д</w:t>
            </w:r>
            <w:r w:rsidRPr="00876B7C">
              <w:rPr>
                <w:sz w:val="24"/>
                <w:szCs w:val="24"/>
              </w:rPr>
              <w:t>,В</w:t>
            </w:r>
            <w:proofErr w:type="spellEnd"/>
          </w:p>
        </w:tc>
        <w:tc>
          <w:tcPr>
            <w:tcW w:w="1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V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r w:rsidRPr="00876B7C">
              <w:rPr>
                <w:sz w:val="24"/>
                <w:szCs w:val="24"/>
              </w:rPr>
              <w:t>м</w:t>
            </w:r>
            <w:proofErr w:type="spellEnd"/>
            <w:r w:rsidRPr="00876B7C">
              <w:rPr>
                <w:sz w:val="24"/>
                <w:szCs w:val="24"/>
              </w:rPr>
              <w:t>/ч</w:t>
            </w:r>
          </w:p>
        </w:tc>
        <w:tc>
          <w:tcPr>
            <w:tcW w:w="2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Расход гелия, л/мин</w:t>
            </w:r>
          </w:p>
        </w:tc>
        <w:tc>
          <w:tcPr>
            <w:tcW w:w="20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Погружение 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электрода, мм</w:t>
            </w:r>
          </w:p>
        </w:tc>
      </w:tr>
      <w:tr w:rsidR="00F0134D" w:rsidRPr="00876B7C" w:rsidTr="000C29BF">
        <w:trPr>
          <w:trHeight w:val="324"/>
        </w:trPr>
        <w:tc>
          <w:tcPr>
            <w:tcW w:w="124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</w:t>
            </w:r>
          </w:p>
        </w:tc>
        <w:tc>
          <w:tcPr>
            <w:tcW w:w="14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350 - 400</w:t>
            </w:r>
          </w:p>
        </w:tc>
        <w:tc>
          <w:tcPr>
            <w:tcW w:w="134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11</w:t>
            </w:r>
          </w:p>
        </w:tc>
        <w:tc>
          <w:tcPr>
            <w:tcW w:w="1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</w:t>
            </w:r>
          </w:p>
        </w:tc>
        <w:tc>
          <w:tcPr>
            <w:tcW w:w="204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22</w:t>
            </w:r>
          </w:p>
        </w:tc>
        <w:tc>
          <w:tcPr>
            <w:tcW w:w="207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2,0 - 4,5</w:t>
            </w:r>
          </w:p>
        </w:tc>
      </w:tr>
      <w:tr w:rsidR="00F0134D" w:rsidRPr="00876B7C" w:rsidTr="000C29BF">
        <w:trPr>
          <w:trHeight w:val="333"/>
        </w:trPr>
        <w:tc>
          <w:tcPr>
            <w:tcW w:w="12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</w:t>
            </w:r>
          </w:p>
        </w:tc>
        <w:tc>
          <w:tcPr>
            <w:tcW w:w="14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470 - 500</w:t>
            </w:r>
          </w:p>
        </w:tc>
        <w:tc>
          <w:tcPr>
            <w:tcW w:w="134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</w:t>
            </w:r>
          </w:p>
        </w:tc>
        <w:tc>
          <w:tcPr>
            <w:tcW w:w="204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22</w:t>
            </w:r>
          </w:p>
        </w:tc>
        <w:tc>
          <w:tcPr>
            <w:tcW w:w="20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3,0 - 4,0</w:t>
            </w:r>
          </w:p>
        </w:tc>
      </w:tr>
    </w:tbl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Весьма эффективна сварка алюминиевых сплавов неплавя</w:t>
      </w:r>
      <w:r w:rsidRPr="00876B7C">
        <w:rPr>
          <w:sz w:val="24"/>
          <w:szCs w:val="24"/>
        </w:rPr>
        <w:softHyphen/>
        <w:t>щимся электродом на асимметричном переменном токе при пита</w:t>
      </w:r>
      <w:r w:rsidRPr="00876B7C">
        <w:rPr>
          <w:sz w:val="24"/>
          <w:szCs w:val="24"/>
        </w:rPr>
        <w:softHyphen/>
        <w:t>нии от специального источника тока промышленной частоты с применением аппаратуры управления типа БАРС-2В; при этом токи при прямой и обратной полярности различаются. Выбор со</w:t>
      </w:r>
      <w:r w:rsidRPr="00876B7C">
        <w:rPr>
          <w:sz w:val="24"/>
          <w:szCs w:val="24"/>
        </w:rPr>
        <w:softHyphen/>
        <w:t>ответствующих токов позволяет обеспечить необходимую катод</w:t>
      </w:r>
      <w:r w:rsidRPr="00876B7C">
        <w:rPr>
          <w:sz w:val="24"/>
          <w:szCs w:val="24"/>
        </w:rPr>
        <w:softHyphen/>
        <w:t>ную обработку сварочной ванны в период действия тока обратной полярности и увеличить проплавляющую способность дуги путем воздействия усиленных импульсов тока прямой полярности. В этом случае сварочный ток характеризуется коэффициентом асимметрии</w:t>
      </w:r>
    </w:p>
    <w:p w:rsidR="00CB43EC" w:rsidRPr="00876B7C" w:rsidRDefault="00CB43EC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center"/>
        <w:rPr>
          <w:sz w:val="24"/>
          <w:szCs w:val="24"/>
        </w:rPr>
      </w:pPr>
      <w:proofErr w:type="spellStart"/>
      <w:r w:rsidRPr="00876B7C">
        <w:rPr>
          <w:sz w:val="24"/>
          <w:szCs w:val="24"/>
        </w:rPr>
        <w:t>К</w:t>
      </w:r>
      <w:r w:rsidRPr="00876B7C">
        <w:rPr>
          <w:sz w:val="24"/>
          <w:szCs w:val="24"/>
          <w:vertAlign w:val="subscript"/>
        </w:rPr>
        <w:t>ас</w:t>
      </w:r>
      <w:proofErr w:type="spellEnd"/>
      <w:r w:rsidRPr="00876B7C">
        <w:rPr>
          <w:sz w:val="24"/>
          <w:szCs w:val="24"/>
        </w:rPr>
        <w:t xml:space="preserve"> = </w:t>
      </w:r>
      <w:proofErr w:type="spellStart"/>
      <w:proofErr w:type="gramStart"/>
      <w:r w:rsidRPr="00876B7C">
        <w:rPr>
          <w:sz w:val="24"/>
          <w:szCs w:val="24"/>
        </w:rPr>
        <w:t>I</w:t>
      </w:r>
      <w:proofErr w:type="gramEnd"/>
      <w:r w:rsidRPr="00876B7C">
        <w:rPr>
          <w:sz w:val="24"/>
          <w:szCs w:val="24"/>
          <w:vertAlign w:val="subscript"/>
        </w:rPr>
        <w:t>пп</w:t>
      </w:r>
      <w:proofErr w:type="spellEnd"/>
      <w:r w:rsidRPr="00876B7C">
        <w:rPr>
          <w:sz w:val="24"/>
          <w:szCs w:val="24"/>
        </w:rPr>
        <w:t>/ (</w:t>
      </w:r>
      <w:proofErr w:type="spellStart"/>
      <w:r w:rsidRPr="00876B7C">
        <w:rPr>
          <w:sz w:val="24"/>
          <w:szCs w:val="24"/>
        </w:rPr>
        <w:t>I</w:t>
      </w:r>
      <w:r w:rsidRPr="00876B7C">
        <w:rPr>
          <w:sz w:val="24"/>
          <w:szCs w:val="24"/>
          <w:vertAlign w:val="subscript"/>
        </w:rPr>
        <w:t>пп</w:t>
      </w:r>
      <w:proofErr w:type="spellEnd"/>
      <w:r w:rsidRPr="00876B7C">
        <w:rPr>
          <w:sz w:val="24"/>
          <w:szCs w:val="24"/>
        </w:rPr>
        <w:t xml:space="preserve"> + </w:t>
      </w:r>
      <w:proofErr w:type="spellStart"/>
      <w:r w:rsidRPr="00876B7C">
        <w:rPr>
          <w:sz w:val="24"/>
          <w:szCs w:val="24"/>
        </w:rPr>
        <w:t>I</w:t>
      </w:r>
      <w:r w:rsidRPr="00876B7C">
        <w:rPr>
          <w:sz w:val="24"/>
          <w:szCs w:val="24"/>
          <w:vertAlign w:val="subscript"/>
        </w:rPr>
        <w:t>оп</w:t>
      </w:r>
      <w:proofErr w:type="spellEnd"/>
      <w:r w:rsidRPr="00876B7C">
        <w:rPr>
          <w:sz w:val="24"/>
          <w:szCs w:val="24"/>
        </w:rPr>
        <w:t>)</w:t>
      </w:r>
      <w:r w:rsidR="00CB43EC">
        <w:rPr>
          <w:sz w:val="24"/>
          <w:szCs w:val="24"/>
        </w:rPr>
        <w:t>,</w:t>
      </w:r>
    </w:p>
    <w:p w:rsidR="00CB43EC" w:rsidRPr="00876B7C" w:rsidRDefault="00CB43EC" w:rsidP="007B24E6">
      <w:pPr>
        <w:ind w:left="-567" w:right="-285" w:firstLine="709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где </w:t>
      </w:r>
      <w:proofErr w:type="spellStart"/>
      <w:proofErr w:type="gramStart"/>
      <w:r w:rsidRPr="00876B7C">
        <w:rPr>
          <w:sz w:val="24"/>
          <w:szCs w:val="24"/>
        </w:rPr>
        <w:t>I</w:t>
      </w:r>
      <w:proofErr w:type="gramEnd"/>
      <w:r w:rsidRPr="00876B7C">
        <w:rPr>
          <w:sz w:val="24"/>
          <w:szCs w:val="24"/>
          <w:vertAlign w:val="subscript"/>
        </w:rPr>
        <w:t>пп</w:t>
      </w:r>
      <w:r w:rsidRPr="00876B7C">
        <w:rPr>
          <w:sz w:val="24"/>
          <w:szCs w:val="24"/>
        </w:rPr>
        <w:t>и</w:t>
      </w:r>
      <w:proofErr w:type="spellEnd"/>
      <w:r w:rsidRPr="00876B7C">
        <w:rPr>
          <w:sz w:val="24"/>
          <w:szCs w:val="24"/>
        </w:rPr>
        <w:t xml:space="preserve">  </w:t>
      </w:r>
      <w:proofErr w:type="spellStart"/>
      <w:r w:rsidRPr="00876B7C">
        <w:rPr>
          <w:sz w:val="24"/>
          <w:szCs w:val="24"/>
        </w:rPr>
        <w:t>I</w:t>
      </w:r>
      <w:r w:rsidRPr="00876B7C">
        <w:rPr>
          <w:sz w:val="24"/>
          <w:szCs w:val="24"/>
          <w:vertAlign w:val="subscript"/>
        </w:rPr>
        <w:t>оп</w:t>
      </w:r>
      <w:proofErr w:type="spellEnd"/>
      <w:r w:rsidRPr="00876B7C">
        <w:rPr>
          <w:sz w:val="24"/>
          <w:szCs w:val="24"/>
        </w:rPr>
        <w:t xml:space="preserve"> - средние значения тока соответственно прямой и об</w:t>
      </w:r>
      <w:r w:rsidRPr="00876B7C">
        <w:rPr>
          <w:sz w:val="24"/>
          <w:szCs w:val="24"/>
        </w:rPr>
        <w:softHyphen/>
        <w:t xml:space="preserve">ратной полярностей. 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При </w:t>
      </w:r>
      <w:proofErr w:type="spellStart"/>
      <w:r w:rsidRPr="00876B7C">
        <w:rPr>
          <w:sz w:val="24"/>
          <w:szCs w:val="24"/>
        </w:rPr>
        <w:t>К</w:t>
      </w:r>
      <w:r w:rsidRPr="00876B7C">
        <w:rPr>
          <w:sz w:val="24"/>
          <w:szCs w:val="24"/>
          <w:vertAlign w:val="subscript"/>
        </w:rPr>
        <w:t>ас</w:t>
      </w:r>
      <w:proofErr w:type="spellEnd"/>
      <w:r w:rsidRPr="00876B7C">
        <w:rPr>
          <w:sz w:val="24"/>
          <w:szCs w:val="24"/>
        </w:rPr>
        <w:t xml:space="preserve"> = 0,6 у дуги максимальное проплав</w:t>
      </w:r>
      <w:r w:rsidRPr="00876B7C">
        <w:rPr>
          <w:sz w:val="24"/>
          <w:szCs w:val="24"/>
        </w:rPr>
        <w:softHyphen/>
        <w:t>ляющее воздействие.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Скорость сварки определяется сечением шва и может дости</w:t>
      </w:r>
      <w:r w:rsidRPr="00876B7C">
        <w:rPr>
          <w:sz w:val="24"/>
          <w:szCs w:val="24"/>
        </w:rPr>
        <w:softHyphen/>
        <w:t>гать 30-40 м/ч. Скорость подачи проволоки до 400 м/ч. При ис</w:t>
      </w:r>
      <w:r w:rsidRPr="00876B7C">
        <w:rPr>
          <w:sz w:val="24"/>
          <w:szCs w:val="24"/>
        </w:rPr>
        <w:softHyphen/>
        <w:t xml:space="preserve">пользовании газовой смеси из 30%  </w:t>
      </w:r>
      <w:proofErr w:type="spellStart"/>
      <w:r w:rsidRPr="00876B7C">
        <w:rPr>
          <w:sz w:val="24"/>
          <w:szCs w:val="24"/>
        </w:rPr>
        <w:t>Аг</w:t>
      </w:r>
      <w:proofErr w:type="spellEnd"/>
      <w:r w:rsidRPr="00876B7C">
        <w:rPr>
          <w:sz w:val="24"/>
          <w:szCs w:val="24"/>
        </w:rPr>
        <w:t xml:space="preserve"> и 70</w:t>
      </w:r>
      <w:proofErr w:type="gramStart"/>
      <w:r w:rsidRPr="00876B7C">
        <w:rPr>
          <w:sz w:val="24"/>
          <w:szCs w:val="24"/>
        </w:rPr>
        <w:t>% Н</w:t>
      </w:r>
      <w:proofErr w:type="gramEnd"/>
      <w:r w:rsidRPr="00876B7C">
        <w:rPr>
          <w:sz w:val="24"/>
          <w:szCs w:val="24"/>
        </w:rPr>
        <w:t xml:space="preserve">е удается за один проход (на подкладке) сваривать металл толщиной до </w:t>
      </w:r>
      <w:smartTag w:uri="urn:schemas-microsoft-com:office:smarttags" w:element="metricconverter">
        <w:smartTagPr>
          <w:attr w:name="ProductID" w:val="16 мм"/>
        </w:smartTagPr>
        <w:r w:rsidRPr="00876B7C">
          <w:rPr>
            <w:sz w:val="24"/>
            <w:szCs w:val="24"/>
          </w:rPr>
          <w:t>16 мм</w:t>
        </w:r>
      </w:smartTag>
      <w:r w:rsidRPr="00876B7C">
        <w:rPr>
          <w:sz w:val="24"/>
          <w:szCs w:val="24"/>
        </w:rPr>
        <w:t xml:space="preserve">, за два прохода до </w:t>
      </w:r>
      <w:smartTag w:uri="urn:schemas-microsoft-com:office:smarttags" w:element="metricconverter">
        <w:smartTagPr>
          <w:attr w:name="ProductID" w:val="30 мм"/>
        </w:smartTagPr>
        <w:r w:rsidRPr="00876B7C">
          <w:rPr>
            <w:sz w:val="24"/>
            <w:szCs w:val="24"/>
          </w:rPr>
          <w:t>30 мм</w:t>
        </w:r>
      </w:smartTag>
      <w:r w:rsidRPr="00876B7C">
        <w:rPr>
          <w:sz w:val="24"/>
          <w:szCs w:val="24"/>
        </w:rPr>
        <w:t>, так как при этом составе смеси уве</w:t>
      </w:r>
      <w:r w:rsidRPr="00876B7C">
        <w:rPr>
          <w:sz w:val="24"/>
          <w:szCs w:val="24"/>
        </w:rPr>
        <w:softHyphen/>
        <w:t>личивается и ширина и глубина провара.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2425"/>
        <w:gridCol w:w="2146"/>
      </w:tblGrid>
      <w:tr w:rsidR="00F0134D" w:rsidRPr="00876B7C" w:rsidTr="00876B7C">
        <w:trPr>
          <w:jc w:val="center"/>
        </w:trPr>
        <w:tc>
          <w:tcPr>
            <w:tcW w:w="2548" w:type="dxa"/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549400" cy="1051560"/>
                  <wp:effectExtent l="19050" t="0" r="0" b="0"/>
                  <wp:docPr id="19" name="Рисунок 19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452880" cy="1087120"/>
                  <wp:effectExtent l="19050" t="0" r="0" b="0"/>
                  <wp:docPr id="20" name="Рисунок 20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vAlign w:val="center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280160" cy="980440"/>
                  <wp:effectExtent l="19050" t="0" r="0" b="0"/>
                  <wp:docPr id="21" name="Рисунок 21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8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4D" w:rsidRPr="00876B7C" w:rsidTr="00876B7C">
        <w:trPr>
          <w:jc w:val="center"/>
        </w:trPr>
        <w:tc>
          <w:tcPr>
            <w:tcW w:w="2548" w:type="dxa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100% </w:t>
            </w:r>
            <w:proofErr w:type="spellStart"/>
            <w:r w:rsidRPr="00876B7C">
              <w:rPr>
                <w:sz w:val="24"/>
                <w:szCs w:val="24"/>
              </w:rPr>
              <w:t>Аг</w:t>
            </w:r>
            <w:proofErr w:type="spellEnd"/>
          </w:p>
        </w:tc>
        <w:tc>
          <w:tcPr>
            <w:tcW w:w="2425" w:type="dxa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70% Аг+30%  Н1</w:t>
            </w:r>
          </w:p>
        </w:tc>
        <w:tc>
          <w:tcPr>
            <w:tcW w:w="2146" w:type="dxa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30% Аг+70% Не</w:t>
            </w:r>
          </w:p>
        </w:tc>
      </w:tr>
      <w:tr w:rsidR="005A10DC" w:rsidRPr="00876B7C" w:rsidTr="00876B7C">
        <w:trPr>
          <w:jc w:val="center"/>
        </w:trPr>
        <w:tc>
          <w:tcPr>
            <w:tcW w:w="2548" w:type="dxa"/>
          </w:tcPr>
          <w:p w:rsidR="005A10DC" w:rsidRPr="00876B7C" w:rsidRDefault="005A10D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2425" w:type="dxa"/>
          </w:tcPr>
          <w:p w:rsidR="005A10DC" w:rsidRPr="00876B7C" w:rsidRDefault="005A10D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</w:tcPr>
          <w:p w:rsidR="005A10DC" w:rsidRPr="00876B7C" w:rsidRDefault="005A10D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</w:tr>
    </w:tbl>
    <w:p w:rsidR="00F0134D" w:rsidRDefault="00F0134D" w:rsidP="007B24E6">
      <w:pPr>
        <w:widowControl w:val="0"/>
        <w:ind w:left="-567" w:right="-285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16</w:t>
      </w:r>
      <w:r w:rsidR="005A10DC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Форма швов в зависимости от применяемой газовой смеси</w:t>
      </w:r>
    </w:p>
    <w:p w:rsidR="00CA181A" w:rsidRPr="00876B7C" w:rsidRDefault="00CA181A" w:rsidP="007B24E6">
      <w:pPr>
        <w:widowControl w:val="0"/>
        <w:ind w:left="-567" w:right="-285"/>
        <w:jc w:val="center"/>
        <w:rPr>
          <w:sz w:val="24"/>
          <w:szCs w:val="24"/>
        </w:rPr>
      </w:pPr>
    </w:p>
    <w:p w:rsidR="00F0134D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В этом случае форма шва приобретает более благоприятную форму (рис.11).</w:t>
      </w:r>
    </w:p>
    <w:p w:rsidR="00CA181A" w:rsidRPr="00876B7C" w:rsidRDefault="00CA181A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2525"/>
        <w:gridCol w:w="2186"/>
      </w:tblGrid>
      <w:tr w:rsidR="00F0134D" w:rsidRPr="00876B7C" w:rsidTr="00876B7C">
        <w:trPr>
          <w:trHeight w:val="2635"/>
          <w:jc w:val="center"/>
        </w:trPr>
        <w:tc>
          <w:tcPr>
            <w:tcW w:w="2548" w:type="dxa"/>
            <w:vAlign w:val="center"/>
          </w:tcPr>
          <w:p w:rsidR="00F0134D" w:rsidRPr="00876B7C" w:rsidRDefault="00F0134D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442720" cy="1071880"/>
                  <wp:effectExtent l="19050" t="0" r="5080" b="0"/>
                  <wp:docPr id="22" name="Рисунок 22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:rsidR="00F0134D" w:rsidRPr="00876B7C" w:rsidRDefault="00F0134D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468120" cy="1229360"/>
                  <wp:effectExtent l="19050" t="0" r="0" b="0"/>
                  <wp:docPr id="23" name="Рисунок 23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vAlign w:val="center"/>
          </w:tcPr>
          <w:p w:rsidR="00F0134D" w:rsidRPr="00876B7C" w:rsidRDefault="00F0134D" w:rsidP="007B24E6">
            <w:pPr>
              <w:widowControl w:val="0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1249680" cy="975360"/>
                  <wp:effectExtent l="19050" t="0" r="7620" b="0"/>
                  <wp:docPr id="24" name="Рисунок 24" descr="Сварочные ш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варочные ш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134D" w:rsidRDefault="00F0134D" w:rsidP="007B24E6">
      <w:pPr>
        <w:ind w:left="-567" w:right="-285"/>
        <w:jc w:val="center"/>
        <w:rPr>
          <w:sz w:val="24"/>
          <w:szCs w:val="24"/>
        </w:rPr>
      </w:pPr>
      <w:r w:rsidRPr="00876B7C">
        <w:rPr>
          <w:sz w:val="24"/>
          <w:szCs w:val="24"/>
        </w:rPr>
        <w:t xml:space="preserve">Рисунок </w:t>
      </w:r>
      <w:r w:rsidR="00CA181A">
        <w:rPr>
          <w:sz w:val="24"/>
          <w:szCs w:val="24"/>
        </w:rPr>
        <w:t>17</w:t>
      </w:r>
      <w:r w:rsidR="005A10DC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Форма сварных швов при сварке толстолистового алюминия</w:t>
      </w:r>
    </w:p>
    <w:p w:rsidR="00CA181A" w:rsidRPr="00876B7C" w:rsidRDefault="00CA181A" w:rsidP="007B24E6">
      <w:pPr>
        <w:ind w:left="-567" w:right="-285"/>
        <w:jc w:val="center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сварки алюминия и его сплавов малых толщин применя</w:t>
      </w:r>
      <w:r w:rsidRPr="00876B7C">
        <w:rPr>
          <w:sz w:val="24"/>
          <w:szCs w:val="24"/>
        </w:rPr>
        <w:softHyphen/>
        <w:t>ется импульсная сварка неплавящимся электродом с использова</w:t>
      </w:r>
      <w:r w:rsidRPr="00876B7C">
        <w:rPr>
          <w:sz w:val="24"/>
          <w:szCs w:val="24"/>
        </w:rPr>
        <w:softHyphen/>
        <w:t xml:space="preserve">нием импульсных источников тока. Стыковые соединения из алюминия толщиной до </w:t>
      </w:r>
      <w:smartTag w:uri="urn:schemas-microsoft-com:office:smarttags" w:element="metricconverter">
        <w:smartTagPr>
          <w:attr w:name="ProductID" w:val="1 мм"/>
        </w:smartTagPr>
        <w:r w:rsidRPr="00876B7C">
          <w:rPr>
            <w:sz w:val="24"/>
            <w:szCs w:val="24"/>
          </w:rPr>
          <w:t>1 мм</w:t>
        </w:r>
      </w:smartTag>
      <w:r w:rsidRPr="00876B7C">
        <w:rPr>
          <w:sz w:val="24"/>
          <w:szCs w:val="24"/>
        </w:rPr>
        <w:t xml:space="preserve"> сваривают на стальных подкладках с формирующей канавкой, используя присадочную проволоку диа</w:t>
      </w:r>
      <w:r w:rsidRPr="00876B7C">
        <w:rPr>
          <w:sz w:val="24"/>
          <w:szCs w:val="24"/>
        </w:rPr>
        <w:softHyphen/>
        <w:t xml:space="preserve">метром 0,6 - </w:t>
      </w:r>
      <w:smartTag w:uri="urn:schemas-microsoft-com:office:smarttags" w:element="metricconverter">
        <w:smartTagPr>
          <w:attr w:name="ProductID" w:val="0,9 мм"/>
        </w:smartTagPr>
        <w:r w:rsidRPr="00876B7C">
          <w:rPr>
            <w:sz w:val="24"/>
            <w:szCs w:val="24"/>
          </w:rPr>
          <w:t>0,9 мм</w:t>
        </w:r>
      </w:smartTag>
      <w:r w:rsidRPr="00876B7C">
        <w:rPr>
          <w:sz w:val="24"/>
          <w:szCs w:val="24"/>
        </w:rPr>
        <w:t>. При этом коробление стыка меньше, чем при обычной сварке неплавящимся электродом, на 40 - 60 %.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Сварка плавящимся электродом. Плавящийся электрод приме</w:t>
      </w:r>
      <w:r w:rsidRPr="00876B7C">
        <w:rPr>
          <w:sz w:val="24"/>
          <w:szCs w:val="24"/>
        </w:rPr>
        <w:softHyphen/>
        <w:t xml:space="preserve">няют при дуговой сварке алюминиевых сплавов толщиной более </w:t>
      </w:r>
      <w:smartTag w:uri="urn:schemas-microsoft-com:office:smarttags" w:element="metricconverter">
        <w:smartTagPr>
          <w:attr w:name="ProductID" w:val="4 мм"/>
        </w:smartTagPr>
        <w:r w:rsidRPr="00876B7C">
          <w:rPr>
            <w:sz w:val="24"/>
            <w:szCs w:val="24"/>
          </w:rPr>
          <w:t>4 мм</w:t>
        </w:r>
      </w:smartTag>
      <w:r w:rsidRPr="00876B7C">
        <w:rPr>
          <w:sz w:val="24"/>
          <w:szCs w:val="24"/>
        </w:rPr>
        <w:t>. Для более тонкого металла не удается добиться устойчивого горения дуги при мелкокапельном струйном переносе металла.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В связи с недостаточно высокой жесткостью алюминиевой проволоки сварка проволокой диаметром менее 1,2-</w:t>
      </w:r>
      <w:smartTag w:uri="urn:schemas-microsoft-com:office:smarttags" w:element="metricconverter">
        <w:smartTagPr>
          <w:attr w:name="ProductID" w:val="1,5 мм"/>
        </w:smartTagPr>
        <w:r w:rsidRPr="00876B7C">
          <w:rPr>
            <w:sz w:val="24"/>
            <w:szCs w:val="24"/>
          </w:rPr>
          <w:t>1,5 мм</w:t>
        </w:r>
      </w:smartTag>
      <w:r w:rsidRPr="00876B7C">
        <w:rPr>
          <w:sz w:val="24"/>
          <w:szCs w:val="24"/>
        </w:rPr>
        <w:t xml:space="preserve"> за</w:t>
      </w:r>
      <w:r w:rsidRPr="00876B7C">
        <w:rPr>
          <w:sz w:val="24"/>
          <w:szCs w:val="24"/>
        </w:rPr>
        <w:softHyphen/>
        <w:t>труднительна. Устойчивое горение дуги с применением проволо</w:t>
      </w:r>
      <w:r w:rsidRPr="00876B7C">
        <w:rPr>
          <w:sz w:val="24"/>
          <w:szCs w:val="24"/>
        </w:rPr>
        <w:softHyphen/>
        <w:t>ки этих диаметров возможно при токе выше 130 А. Для питания дуги необходимы источники постоянного тока с жесткой или пологопадающей характеристикой.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сварке на постоянном токе обратной полярности обеспе</w:t>
      </w:r>
      <w:r w:rsidRPr="00876B7C">
        <w:rPr>
          <w:sz w:val="24"/>
          <w:szCs w:val="24"/>
        </w:rPr>
        <w:softHyphen/>
        <w:t>чиваются надежное разрушение оксидных пленок на свариваемых кромках за счет катодного распыления и хорошее формирование швов. При сварке на токе прямой полярности наблюдаются чрез</w:t>
      </w:r>
      <w:r w:rsidRPr="00876B7C">
        <w:rPr>
          <w:sz w:val="24"/>
          <w:szCs w:val="24"/>
        </w:rPr>
        <w:softHyphen/>
        <w:t>мерно быстрое плавление электрода и неудовлетворительное со</w:t>
      </w:r>
      <w:r w:rsidRPr="00876B7C">
        <w:rPr>
          <w:sz w:val="24"/>
          <w:szCs w:val="24"/>
        </w:rPr>
        <w:softHyphen/>
        <w:t>единение наплавленного металла с основным.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Преимущества процесса сварки плавящимся электродом - хо</w:t>
      </w:r>
      <w:r w:rsidRPr="00876B7C">
        <w:rPr>
          <w:sz w:val="24"/>
          <w:szCs w:val="24"/>
        </w:rPr>
        <w:softHyphen/>
        <w:t>рошее перемешивание металла сварочной ванны, невысокая ве</w:t>
      </w:r>
      <w:r w:rsidRPr="00876B7C">
        <w:rPr>
          <w:sz w:val="24"/>
          <w:szCs w:val="24"/>
        </w:rPr>
        <w:softHyphen/>
        <w:t>роятность получения крупных оксидных включений в металле швов, значительная производительность, особенно при сварке металла большой толщины. Однако при этом способе сварки по</w:t>
      </w:r>
      <w:r w:rsidRPr="00876B7C">
        <w:rPr>
          <w:sz w:val="24"/>
          <w:szCs w:val="24"/>
        </w:rPr>
        <w:softHyphen/>
        <w:t>казатели механических свойств несколько хуже, чем при сварке неплавящимся электродом; например, снижение предела проч</w:t>
      </w:r>
      <w:r w:rsidRPr="00876B7C">
        <w:rPr>
          <w:sz w:val="24"/>
          <w:szCs w:val="24"/>
        </w:rPr>
        <w:softHyphen/>
        <w:t>ности шва для сплава АМг6 может достигать 15 % из-за того, что электродный металл, проходя через дуговой промежуток, пере</w:t>
      </w:r>
      <w:r w:rsidRPr="00876B7C">
        <w:rPr>
          <w:sz w:val="24"/>
          <w:szCs w:val="24"/>
        </w:rPr>
        <w:softHyphen/>
        <w:t>гревается больше, чем присадочная проволока при сварке непла</w:t>
      </w:r>
      <w:r w:rsidRPr="00876B7C">
        <w:rPr>
          <w:sz w:val="24"/>
          <w:szCs w:val="24"/>
        </w:rPr>
        <w:softHyphen/>
        <w:t>вящимся электродом.</w:t>
      </w:r>
    </w:p>
    <w:p w:rsidR="00CA181A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Сварку плавящимся электродом выполняют в аргоне или сме</w:t>
      </w:r>
      <w:r w:rsidRPr="00876B7C">
        <w:rPr>
          <w:sz w:val="24"/>
          <w:szCs w:val="24"/>
        </w:rPr>
        <w:softHyphen/>
        <w:t>си аргона с гелием, причем газовую смесь предпочитают при свар</w:t>
      </w:r>
      <w:r w:rsidRPr="00876B7C">
        <w:rPr>
          <w:sz w:val="24"/>
          <w:szCs w:val="24"/>
        </w:rPr>
        <w:softHyphen/>
        <w:t>ке металла больших толщин.</w:t>
      </w:r>
    </w:p>
    <w:p w:rsidR="00FD50DF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D50DF" w:rsidRPr="005A10DC" w:rsidTr="005A10DC">
        <w:tc>
          <w:tcPr>
            <w:tcW w:w="3190" w:type="dxa"/>
          </w:tcPr>
          <w:p w:rsidR="00FD50DF" w:rsidRPr="005A10DC" w:rsidRDefault="00FD50DF" w:rsidP="007B24E6">
            <w:pPr>
              <w:ind w:left="-567" w:right="-285"/>
              <w:jc w:val="both"/>
            </w:pPr>
            <w:r w:rsidRPr="005A10DC">
              <w:rPr>
                <w:noProof/>
              </w:rPr>
              <w:drawing>
                <wp:inline distT="0" distB="0" distL="0" distR="0">
                  <wp:extent cx="1884915" cy="970280"/>
                  <wp:effectExtent l="19050" t="0" r="1035" b="0"/>
                  <wp:docPr id="55" name="Рисунок 60" descr="http://www.e-ope.ee/_download/euni_repository/file/3112/Argoon-kaarkeevitus%20volframelektroodiga%20(TIG)%204.zip/ufp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e-ope.ee/_download/euni_repository/file/3112/Argoon-kaarkeevitus%20volframelektroodiga%20(TIG)%204.zip/ufp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64" cy="97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0DF" w:rsidRPr="005A10DC" w:rsidRDefault="00FD50DF" w:rsidP="007B24E6">
            <w:pPr>
              <w:ind w:left="-567" w:right="-285"/>
              <w:jc w:val="both"/>
            </w:pPr>
            <w:r w:rsidRPr="005A10DC">
              <w:rPr>
                <w:noProof/>
              </w:rPr>
              <w:drawing>
                <wp:inline distT="0" distB="0" distL="0" distR="0">
                  <wp:extent cx="1905635" cy="1053017"/>
                  <wp:effectExtent l="19050" t="0" r="0" b="0"/>
                  <wp:docPr id="50" name="Рисунок 61" descr="http://www.e-ope.ee/_download/euni_repository/file/3112/Argoon-kaarkeevitus%20volframelektroodiga%20(TIG)%204.zip/Copy_of_ufp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e-ope.ee/_download/euni_repository/file/3112/Argoon-kaarkeevitus%20volframelektroodiga%20(TIG)%204.zip/Copy_of_ufp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46" cy="105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D50DF" w:rsidRPr="005A10DC" w:rsidRDefault="00FD50DF" w:rsidP="007B24E6">
            <w:pPr>
              <w:ind w:left="-567" w:right="-285"/>
              <w:jc w:val="both"/>
            </w:pPr>
            <w:r w:rsidRPr="005A10DC">
              <w:rPr>
                <w:noProof/>
              </w:rPr>
              <w:drawing>
                <wp:inline distT="0" distB="0" distL="0" distR="0">
                  <wp:extent cx="1977390" cy="1127151"/>
                  <wp:effectExtent l="19050" t="0" r="3810" b="0"/>
                  <wp:docPr id="53" name="Рисунок 62" descr="http://www.e-ope.ee/_download/euni_repository/file/3112/Argoon-kaarkeevitus%20volframelektroodiga%20(TIG)%204.zip/gas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e-ope.ee/_download/euni_repository/file/3112/Argoon-kaarkeevitus%20volframelektroodiga%20(TIG)%204.zip/gas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12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0DF" w:rsidRPr="005A10DC" w:rsidTr="005A10DC">
        <w:tc>
          <w:tcPr>
            <w:tcW w:w="3190" w:type="dxa"/>
          </w:tcPr>
          <w:p w:rsidR="005A10DC" w:rsidRDefault="00FD50DF" w:rsidP="007B24E6">
            <w:pPr>
              <w:ind w:left="-567" w:right="-285"/>
              <w:jc w:val="center"/>
            </w:pPr>
            <w:r w:rsidRPr="005A10DC">
              <w:t xml:space="preserve">Глубина провара при сварке </w:t>
            </w:r>
          </w:p>
          <w:p w:rsidR="00FD50DF" w:rsidRPr="005A10DC" w:rsidRDefault="00FD50DF" w:rsidP="007B24E6">
            <w:pPr>
              <w:ind w:left="-567" w:right="-285"/>
              <w:jc w:val="center"/>
            </w:pPr>
            <w:r w:rsidRPr="005A10DC">
              <w:t>в аргоне</w:t>
            </w:r>
          </w:p>
        </w:tc>
        <w:tc>
          <w:tcPr>
            <w:tcW w:w="3190" w:type="dxa"/>
          </w:tcPr>
          <w:p w:rsidR="005A10DC" w:rsidRDefault="00FD50DF" w:rsidP="007B24E6">
            <w:pPr>
              <w:ind w:left="-567" w:right="-285"/>
              <w:jc w:val="center"/>
            </w:pPr>
            <w:r w:rsidRPr="005A10DC">
              <w:t xml:space="preserve">Глубина провара при сварке </w:t>
            </w:r>
          </w:p>
          <w:p w:rsidR="00FD50DF" w:rsidRPr="005A10DC" w:rsidRDefault="00FD50DF" w:rsidP="007B24E6">
            <w:pPr>
              <w:ind w:left="-567" w:right="-285"/>
              <w:jc w:val="center"/>
            </w:pPr>
            <w:r w:rsidRPr="005A10DC">
              <w:t>в смеси аргон/гелий</w:t>
            </w:r>
          </w:p>
        </w:tc>
        <w:tc>
          <w:tcPr>
            <w:tcW w:w="3190" w:type="dxa"/>
          </w:tcPr>
          <w:p w:rsidR="005A10DC" w:rsidRDefault="00FD50DF" w:rsidP="007B24E6">
            <w:pPr>
              <w:ind w:left="-567" w:right="-285"/>
              <w:jc w:val="center"/>
            </w:pPr>
            <w:r w:rsidRPr="005A10DC">
              <w:t xml:space="preserve">Глубина провара при сварке </w:t>
            </w:r>
          </w:p>
          <w:p w:rsidR="00FD50DF" w:rsidRPr="005A10DC" w:rsidRDefault="00FD50DF" w:rsidP="007B24E6">
            <w:pPr>
              <w:ind w:left="-567" w:right="-285"/>
              <w:jc w:val="center"/>
            </w:pPr>
            <w:r w:rsidRPr="005A10DC">
              <w:t>в гелии</w:t>
            </w:r>
          </w:p>
        </w:tc>
      </w:tr>
    </w:tbl>
    <w:p w:rsidR="00FD50DF" w:rsidRDefault="00FD50DF" w:rsidP="007B24E6">
      <w:pPr>
        <w:ind w:left="-567" w:right="-285" w:firstLine="600"/>
        <w:jc w:val="both"/>
        <w:rPr>
          <w:sz w:val="24"/>
          <w:szCs w:val="24"/>
        </w:rPr>
      </w:pPr>
      <w:r>
        <w:rPr>
          <w:sz w:val="24"/>
          <w:szCs w:val="24"/>
        </w:rPr>
        <w:t>Рисунок</w:t>
      </w:r>
      <w:r w:rsidR="00CA181A">
        <w:rPr>
          <w:sz w:val="24"/>
          <w:szCs w:val="24"/>
        </w:rPr>
        <w:t xml:space="preserve"> 18</w:t>
      </w:r>
      <w:r w:rsidR="005A10DC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Влияние газовой смеси на глубину проплавления металла</w:t>
      </w:r>
    </w:p>
    <w:p w:rsidR="005A10DC" w:rsidRDefault="005A10DC" w:rsidP="007B24E6">
      <w:pPr>
        <w:ind w:left="-567" w:right="-285" w:firstLine="600"/>
        <w:jc w:val="both"/>
        <w:rPr>
          <w:sz w:val="24"/>
          <w:szCs w:val="24"/>
        </w:rPr>
      </w:pPr>
    </w:p>
    <w:p w:rsidR="00FD50DF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 xml:space="preserve">При объемном содержании гелия в смеси до 70 % за один проход можно сварить металл толщиной </w:t>
      </w:r>
      <w:smartTag w:uri="urn:schemas-microsoft-com:office:smarttags" w:element="metricconverter">
        <w:smartTagPr>
          <w:attr w:name="ProductID" w:val="16 мм"/>
        </w:smartTagPr>
        <w:r w:rsidRPr="00876B7C">
          <w:rPr>
            <w:sz w:val="24"/>
            <w:szCs w:val="24"/>
          </w:rPr>
          <w:t>16 мм</w:t>
        </w:r>
      </w:smartTag>
      <w:r w:rsidRPr="00876B7C">
        <w:rPr>
          <w:sz w:val="24"/>
          <w:szCs w:val="24"/>
        </w:rPr>
        <w:t xml:space="preserve">, а за два прохода - толщиной до </w:t>
      </w:r>
      <w:smartTag w:uri="urn:schemas-microsoft-com:office:smarttags" w:element="metricconverter">
        <w:smartTagPr>
          <w:attr w:name="ProductID" w:val="30 мм"/>
        </w:smartTagPr>
        <w:r w:rsidRPr="00876B7C">
          <w:rPr>
            <w:sz w:val="24"/>
            <w:szCs w:val="24"/>
          </w:rPr>
          <w:t>30 мм</w:t>
        </w:r>
      </w:smartTag>
      <w:r w:rsidRPr="00876B7C">
        <w:rPr>
          <w:sz w:val="24"/>
          <w:szCs w:val="24"/>
        </w:rPr>
        <w:t xml:space="preserve">. Ориентировочные параметры режимов автоматической аргонодуговой сварки алюминия плавящимся электродом приведены в табл. </w:t>
      </w:r>
      <w:r w:rsidR="00442BB4">
        <w:rPr>
          <w:sz w:val="24"/>
          <w:szCs w:val="24"/>
        </w:rPr>
        <w:t>9</w:t>
      </w:r>
      <w:r w:rsidRPr="00876B7C">
        <w:rPr>
          <w:sz w:val="24"/>
          <w:szCs w:val="24"/>
        </w:rPr>
        <w:t>.</w:t>
      </w:r>
    </w:p>
    <w:p w:rsidR="005A10DC" w:rsidRDefault="005A10DC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Все способы и режимы сварки технического алюминия при</w:t>
      </w:r>
      <w:r w:rsidRPr="00876B7C">
        <w:rPr>
          <w:sz w:val="24"/>
          <w:szCs w:val="24"/>
        </w:rPr>
        <w:softHyphen/>
        <w:t xml:space="preserve">годны и для термически </w:t>
      </w:r>
      <w:proofErr w:type="spellStart"/>
      <w:r w:rsidRPr="00876B7C">
        <w:rPr>
          <w:sz w:val="24"/>
          <w:szCs w:val="24"/>
        </w:rPr>
        <w:t>неупрочняемых</w:t>
      </w:r>
      <w:proofErr w:type="spellEnd"/>
      <w:r w:rsidRPr="00876B7C">
        <w:rPr>
          <w:sz w:val="24"/>
          <w:szCs w:val="24"/>
        </w:rPr>
        <w:t xml:space="preserve"> алюминиевых сплавов типов </w:t>
      </w:r>
      <w:proofErr w:type="spellStart"/>
      <w:r w:rsidRPr="00876B7C">
        <w:rPr>
          <w:sz w:val="24"/>
          <w:szCs w:val="24"/>
        </w:rPr>
        <w:t>АМц</w:t>
      </w:r>
      <w:proofErr w:type="spellEnd"/>
      <w:r w:rsidRPr="00876B7C">
        <w:rPr>
          <w:sz w:val="24"/>
          <w:szCs w:val="24"/>
        </w:rPr>
        <w:t xml:space="preserve"> и </w:t>
      </w:r>
      <w:proofErr w:type="spellStart"/>
      <w:r w:rsidRPr="00876B7C">
        <w:rPr>
          <w:sz w:val="24"/>
          <w:szCs w:val="24"/>
        </w:rPr>
        <w:t>АМг</w:t>
      </w:r>
      <w:proofErr w:type="spellEnd"/>
      <w:r w:rsidRPr="00876B7C">
        <w:rPr>
          <w:sz w:val="24"/>
          <w:szCs w:val="24"/>
        </w:rPr>
        <w:t xml:space="preserve">. При сварке высокопрочных алюминиевых сплавов, особенно термически упрочненного основного металла, в каждом конкретном случае приходится изыскивать пути повышения стойкости шва и </w:t>
      </w:r>
      <w:proofErr w:type="spellStart"/>
      <w:r w:rsidRPr="00876B7C">
        <w:rPr>
          <w:sz w:val="24"/>
          <w:szCs w:val="24"/>
        </w:rPr>
        <w:t>околошовной</w:t>
      </w:r>
      <w:proofErr w:type="spellEnd"/>
      <w:r w:rsidRPr="00876B7C">
        <w:rPr>
          <w:sz w:val="24"/>
          <w:szCs w:val="24"/>
        </w:rPr>
        <w:t xml:space="preserve"> зоны против образования кристаллизационных трещин и устранения других дефектов. На</w:t>
      </w:r>
      <w:r w:rsidRPr="00876B7C">
        <w:rPr>
          <w:sz w:val="24"/>
          <w:szCs w:val="24"/>
        </w:rPr>
        <w:softHyphen/>
        <w:t>пример, применяют металлургические приемы (выбор присадоч</w:t>
      </w:r>
      <w:r w:rsidRPr="00876B7C">
        <w:rPr>
          <w:sz w:val="24"/>
          <w:szCs w:val="24"/>
        </w:rPr>
        <w:softHyphen/>
        <w:t>ного металла оптимального состава) в сочетании с технологиче</w:t>
      </w:r>
      <w:r w:rsidRPr="00876B7C">
        <w:rPr>
          <w:sz w:val="24"/>
          <w:szCs w:val="24"/>
        </w:rPr>
        <w:softHyphen/>
        <w:t>скими приемами (подбор режимов сварки, рациональный поря</w:t>
      </w:r>
      <w:r w:rsidRPr="00876B7C">
        <w:rPr>
          <w:sz w:val="24"/>
          <w:szCs w:val="24"/>
        </w:rPr>
        <w:softHyphen/>
        <w:t>док выполнения швов, предварительный и сопутствующий подогрев и др.), вводят в проволоку модификаторы (цирконий, титан, бор), используют при сварке проволоку, по составу отлич</w:t>
      </w:r>
      <w:r w:rsidRPr="00876B7C">
        <w:rPr>
          <w:sz w:val="24"/>
          <w:szCs w:val="24"/>
        </w:rPr>
        <w:softHyphen/>
        <w:t>ную от основного металла.</w:t>
      </w:r>
    </w:p>
    <w:p w:rsidR="00EF570C" w:rsidRDefault="00EF570C" w:rsidP="007B24E6">
      <w:pPr>
        <w:ind w:left="-567" w:right="-285" w:firstLine="709"/>
        <w:jc w:val="both"/>
        <w:rPr>
          <w:sz w:val="24"/>
          <w:szCs w:val="24"/>
        </w:rPr>
      </w:pPr>
    </w:p>
    <w:p w:rsidR="00FD50DF" w:rsidRPr="00876B7C" w:rsidRDefault="00FD50DF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Таблица </w:t>
      </w:r>
      <w:r w:rsidR="00CA181A">
        <w:rPr>
          <w:sz w:val="24"/>
          <w:szCs w:val="24"/>
        </w:rPr>
        <w:t>8</w:t>
      </w:r>
      <w:r w:rsidR="005A10DC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Параметры режимов автоматической аргонодуговой сварки алюминия плавя</w:t>
      </w:r>
      <w:r w:rsidRPr="00876B7C">
        <w:rPr>
          <w:sz w:val="24"/>
          <w:szCs w:val="24"/>
        </w:rPr>
        <w:softHyphen/>
        <w:t>щимся электродом</w:t>
      </w:r>
    </w:p>
    <w:tbl>
      <w:tblPr>
        <w:tblW w:w="940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2"/>
        <w:gridCol w:w="892"/>
        <w:gridCol w:w="1094"/>
        <w:gridCol w:w="1179"/>
        <w:gridCol w:w="919"/>
        <w:gridCol w:w="950"/>
        <w:gridCol w:w="1237"/>
        <w:gridCol w:w="1094"/>
      </w:tblGrid>
      <w:tr w:rsidR="00EF570C" w:rsidRPr="00876B7C" w:rsidTr="0067495F">
        <w:trPr>
          <w:trHeight w:val="659"/>
        </w:trPr>
        <w:tc>
          <w:tcPr>
            <w:tcW w:w="20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Тип</w:t>
            </w:r>
          </w:p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соединения</w:t>
            </w: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δ, </w:t>
            </w:r>
            <w:proofErr w:type="gramStart"/>
            <w:r w:rsidRPr="00876B7C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d</w:t>
            </w:r>
            <w:proofErr w:type="gramEnd"/>
            <w:r w:rsidRPr="00876B7C">
              <w:rPr>
                <w:sz w:val="24"/>
                <w:szCs w:val="24"/>
                <w:vertAlign w:val="subscript"/>
              </w:rPr>
              <w:t>э</w:t>
            </w:r>
            <w:proofErr w:type="spellEnd"/>
            <w:r w:rsidRPr="00876B7C">
              <w:rPr>
                <w:sz w:val="24"/>
                <w:szCs w:val="24"/>
              </w:rPr>
              <w:t>, мм</w:t>
            </w:r>
          </w:p>
        </w:tc>
        <w:tc>
          <w:tcPr>
            <w:tcW w:w="11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I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proofErr w:type="gramStart"/>
            <w:r w:rsidRPr="00876B7C">
              <w:rPr>
                <w:sz w:val="24"/>
                <w:szCs w:val="24"/>
              </w:rPr>
              <w:t>,А</w:t>
            </w:r>
            <w:proofErr w:type="spellEnd"/>
            <w:proofErr w:type="gramEnd"/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U</w:t>
            </w:r>
            <w:r w:rsidRPr="00876B7C">
              <w:rPr>
                <w:sz w:val="24"/>
                <w:szCs w:val="24"/>
                <w:vertAlign w:val="subscript"/>
              </w:rPr>
              <w:t>д</w:t>
            </w:r>
            <w:proofErr w:type="gramStart"/>
            <w:r w:rsidRPr="00876B7C">
              <w:rPr>
                <w:sz w:val="24"/>
                <w:szCs w:val="24"/>
              </w:rPr>
              <w:t>.В</w:t>
            </w:r>
            <w:proofErr w:type="spellEnd"/>
            <w:proofErr w:type="gramEnd"/>
          </w:p>
        </w:tc>
        <w:tc>
          <w:tcPr>
            <w:tcW w:w="9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76B7C">
              <w:rPr>
                <w:sz w:val="24"/>
                <w:szCs w:val="24"/>
              </w:rPr>
              <w:t>V</w:t>
            </w:r>
            <w:proofErr w:type="gramEnd"/>
            <w:r w:rsidRPr="00876B7C">
              <w:rPr>
                <w:sz w:val="24"/>
                <w:szCs w:val="24"/>
                <w:vertAlign w:val="subscript"/>
              </w:rPr>
              <w:t>св</w:t>
            </w:r>
            <w:proofErr w:type="spellEnd"/>
            <w:r w:rsidRPr="00876B7C">
              <w:rPr>
                <w:sz w:val="24"/>
                <w:szCs w:val="24"/>
              </w:rPr>
              <w:t>, м/ч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 xml:space="preserve">Расход </w:t>
            </w:r>
            <w:proofErr w:type="spellStart"/>
            <w:r w:rsidRPr="00876B7C">
              <w:rPr>
                <w:sz w:val="24"/>
                <w:szCs w:val="24"/>
              </w:rPr>
              <w:t>Аг</w:t>
            </w:r>
            <w:proofErr w:type="spellEnd"/>
            <w:r w:rsidRPr="00876B7C">
              <w:rPr>
                <w:sz w:val="24"/>
                <w:szCs w:val="24"/>
              </w:rPr>
              <w:t>, л/мин</w:t>
            </w:r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Число прохо</w:t>
            </w:r>
            <w:r w:rsidRPr="00876B7C">
              <w:rPr>
                <w:sz w:val="24"/>
                <w:szCs w:val="24"/>
              </w:rPr>
              <w:softHyphen/>
              <w:t>дов</w:t>
            </w:r>
          </w:p>
        </w:tc>
      </w:tr>
      <w:tr w:rsidR="00EF570C" w:rsidRPr="00876B7C" w:rsidTr="0067495F">
        <w:trPr>
          <w:trHeight w:val="292"/>
        </w:trPr>
        <w:tc>
          <w:tcPr>
            <w:tcW w:w="2042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Встык, без раз</w:t>
            </w:r>
            <w:r w:rsidRPr="00876B7C">
              <w:rPr>
                <w:sz w:val="24"/>
                <w:szCs w:val="24"/>
              </w:rPr>
              <w:softHyphen/>
              <w:t>делки кромок</w:t>
            </w:r>
          </w:p>
        </w:tc>
        <w:tc>
          <w:tcPr>
            <w:tcW w:w="8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4 - 6</w:t>
            </w:r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1,5 - 2,0</w:t>
            </w:r>
          </w:p>
        </w:tc>
        <w:tc>
          <w:tcPr>
            <w:tcW w:w="117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140 - 220</w:t>
            </w:r>
          </w:p>
        </w:tc>
        <w:tc>
          <w:tcPr>
            <w:tcW w:w="9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19 - 22</w:t>
            </w:r>
          </w:p>
        </w:tc>
        <w:tc>
          <w:tcPr>
            <w:tcW w:w="9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25 - 30</w:t>
            </w:r>
          </w:p>
        </w:tc>
        <w:tc>
          <w:tcPr>
            <w:tcW w:w="123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6 - 10</w:t>
            </w:r>
          </w:p>
        </w:tc>
        <w:tc>
          <w:tcPr>
            <w:tcW w:w="10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</w:t>
            </w:r>
          </w:p>
        </w:tc>
      </w:tr>
      <w:tr w:rsidR="00EF570C" w:rsidRPr="00876B7C" w:rsidTr="0067495F">
        <w:trPr>
          <w:trHeight w:val="292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1,5 - 2,0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220 - 300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20 - 25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15 - 25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</w:t>
            </w:r>
          </w:p>
        </w:tc>
      </w:tr>
      <w:tr w:rsidR="00EF570C" w:rsidRPr="00876B7C" w:rsidTr="0067495F">
        <w:trPr>
          <w:trHeight w:val="284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280 - 300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20 - 25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15 - 20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</w:t>
            </w:r>
          </w:p>
        </w:tc>
      </w:tr>
      <w:tr w:rsidR="00EF570C" w:rsidRPr="00876B7C" w:rsidTr="0067495F">
        <w:trPr>
          <w:trHeight w:val="363"/>
        </w:trPr>
        <w:tc>
          <w:tcPr>
            <w:tcW w:w="2042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Встык, с V образной раздел</w:t>
            </w:r>
            <w:r w:rsidRPr="00876B7C">
              <w:rPr>
                <w:sz w:val="24"/>
                <w:szCs w:val="24"/>
              </w:rPr>
              <w:softHyphen/>
              <w:t>кой кромок</w:t>
            </w: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6 - 8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1,5 - 2,0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240 - 280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22 - 25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15 - 25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</w:t>
            </w:r>
          </w:p>
        </w:tc>
      </w:tr>
      <w:tr w:rsidR="00EF570C" w:rsidRPr="00876B7C" w:rsidTr="0067495F">
        <w:trPr>
          <w:trHeight w:val="366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2,0 - 2,5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420 - 460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27 - 29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15 - 20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</w:t>
            </w:r>
          </w:p>
        </w:tc>
      </w:tr>
      <w:tr w:rsidR="00EF570C" w:rsidRPr="00876B7C" w:rsidTr="0067495F">
        <w:trPr>
          <w:trHeight w:val="284"/>
        </w:trPr>
        <w:tc>
          <w:tcPr>
            <w:tcW w:w="2042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Встык, с Х образной раздел</w:t>
            </w:r>
            <w:r w:rsidRPr="00876B7C">
              <w:rPr>
                <w:sz w:val="24"/>
                <w:szCs w:val="24"/>
              </w:rPr>
              <w:softHyphen/>
              <w:t>кой кромок</w:t>
            </w: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12 - 16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2,0 - 2,5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280 - 300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24 - 26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12 - 15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12 - 20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2 - 4</w:t>
            </w:r>
          </w:p>
        </w:tc>
      </w:tr>
      <w:tr w:rsidR="00EF570C" w:rsidRPr="00876B7C" w:rsidTr="0067495F">
        <w:trPr>
          <w:trHeight w:val="292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20 - 25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2,5 - 4,0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380 - 520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26 - 30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10 - 20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28 - 30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2 - 4</w:t>
            </w:r>
          </w:p>
        </w:tc>
      </w:tr>
      <w:tr w:rsidR="00EF570C" w:rsidRPr="00876B7C" w:rsidTr="0067495F">
        <w:trPr>
          <w:trHeight w:val="284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30 - 40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2,5 - 4,0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420 - 540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27 - 30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10 - 20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28 - 30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3 - 5</w:t>
            </w:r>
          </w:p>
        </w:tc>
      </w:tr>
      <w:tr w:rsidR="00EF570C" w:rsidRPr="00876B7C" w:rsidTr="0067495F">
        <w:trPr>
          <w:trHeight w:val="292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50 - 60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2,5 - 4,0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460 - 540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28 - 30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10 - 20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28 - 30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5 - 8</w:t>
            </w:r>
          </w:p>
        </w:tc>
      </w:tr>
      <w:tr w:rsidR="00EF570C" w:rsidRPr="00876B7C" w:rsidTr="0067495F">
        <w:trPr>
          <w:trHeight w:val="292"/>
        </w:trPr>
        <w:tc>
          <w:tcPr>
            <w:tcW w:w="2042" w:type="dxa"/>
            <w:vMerge w:val="restart"/>
            <w:tcBorders>
              <w:top w:val="sing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Тавровые</w:t>
            </w: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4 - 6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1,5 - 2,0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200 - 260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18 - 22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20 - 30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6 - 10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EF570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</w:t>
            </w:r>
          </w:p>
        </w:tc>
      </w:tr>
      <w:tr w:rsidR="00EF570C" w:rsidRPr="00876B7C" w:rsidTr="0067495F">
        <w:trPr>
          <w:trHeight w:val="302"/>
        </w:trPr>
        <w:tc>
          <w:tcPr>
            <w:tcW w:w="2042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8 - 12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2,0</w:t>
            </w:r>
          </w:p>
        </w:tc>
        <w:tc>
          <w:tcPr>
            <w:tcW w:w="117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270 - 300</w:t>
            </w:r>
          </w:p>
        </w:tc>
        <w:tc>
          <w:tcPr>
            <w:tcW w:w="9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24 - 26</w:t>
            </w:r>
          </w:p>
        </w:tc>
        <w:tc>
          <w:tcPr>
            <w:tcW w:w="9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20 - 25</w:t>
            </w:r>
          </w:p>
        </w:tc>
        <w:tc>
          <w:tcPr>
            <w:tcW w:w="123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8 - 12</w:t>
            </w:r>
          </w:p>
        </w:tc>
        <w:tc>
          <w:tcPr>
            <w:tcW w:w="109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EF570C" w:rsidRPr="00876B7C" w:rsidRDefault="00EF570C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1 - 2</w:t>
            </w:r>
          </w:p>
        </w:tc>
      </w:tr>
    </w:tbl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p w:rsidR="00F0134D" w:rsidRPr="00876B7C" w:rsidRDefault="00F0134D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Стабильность и качество формирования шва при сварке плавя</w:t>
      </w:r>
      <w:r w:rsidRPr="00876B7C">
        <w:rPr>
          <w:sz w:val="24"/>
          <w:szCs w:val="24"/>
        </w:rPr>
        <w:softHyphen/>
        <w:t>щимся электродом во многом определяют процесс формирования капель на электроде и перенос их в ванну. При обычном процессе сварки плавящимся электродом довольно трудно управлять про</w:t>
      </w:r>
      <w:r w:rsidRPr="00876B7C">
        <w:rPr>
          <w:sz w:val="24"/>
          <w:szCs w:val="24"/>
        </w:rPr>
        <w:softHyphen/>
        <w:t>цессом плавления электрода. В ИЭС им. Е.О. Патона разработан процесс сварки плавящимся электродом с импульсным режимом питания дуги. В перерыве между импульсами горит основная дуга, но теплота, выделяемая ею, недостаточна для плавления электрод</w:t>
      </w:r>
      <w:r w:rsidRPr="00876B7C">
        <w:rPr>
          <w:sz w:val="24"/>
          <w:szCs w:val="24"/>
        </w:rPr>
        <w:softHyphen/>
        <w:t>ной проволоки с заданной скоростью. Под действием импульса сварочного тока происходит ускоренное плавление электрода и об</w:t>
      </w:r>
      <w:r w:rsidRPr="00876B7C">
        <w:rPr>
          <w:sz w:val="24"/>
          <w:szCs w:val="24"/>
        </w:rPr>
        <w:softHyphen/>
        <w:t>разовавшаяся на его конце капля сбрасывается в ванну.</w:t>
      </w:r>
    </w:p>
    <w:p w:rsidR="00FD50DF" w:rsidRPr="00876B7C" w:rsidRDefault="00FD50DF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таком процессе появляется возможность регулировать плавление электродного металла, задавать размер капель, контро</w:t>
      </w:r>
      <w:r w:rsidRPr="00876B7C">
        <w:rPr>
          <w:sz w:val="24"/>
          <w:szCs w:val="24"/>
        </w:rPr>
        <w:softHyphen/>
        <w:t>лировать время пребывания их в дуге, иначе говоря, задавать ход металлургических реакций при сварке с целью получения требуе</w:t>
      </w:r>
      <w:r w:rsidRPr="00876B7C">
        <w:rPr>
          <w:sz w:val="24"/>
          <w:szCs w:val="24"/>
        </w:rPr>
        <w:softHyphen/>
        <w:t>мого состава и свойств шва. Импульсные изменения тока оказы</w:t>
      </w:r>
      <w:r w:rsidRPr="00876B7C">
        <w:rPr>
          <w:sz w:val="24"/>
          <w:szCs w:val="24"/>
        </w:rPr>
        <w:softHyphen/>
        <w:t>вают воздействие на ванну жидкого металла, обеспечивая получе</w:t>
      </w:r>
      <w:r w:rsidRPr="00876B7C">
        <w:rPr>
          <w:sz w:val="24"/>
          <w:szCs w:val="24"/>
        </w:rPr>
        <w:softHyphen/>
        <w:t>ние более мелкой структуры металла шва, плавных очертаний швов с мелкочешуйчатым строением.</w:t>
      </w:r>
    </w:p>
    <w:p w:rsidR="00F0134D" w:rsidRPr="00876B7C" w:rsidRDefault="00F0134D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Пульсация дуги и перенос присадочного металла в виде от</w:t>
      </w:r>
      <w:r w:rsidRPr="00876B7C">
        <w:rPr>
          <w:sz w:val="24"/>
          <w:szCs w:val="24"/>
        </w:rPr>
        <w:softHyphen/>
        <w:t>дельных капель, отрывающихся от электрода по заданной про</w:t>
      </w:r>
      <w:r w:rsidRPr="00876B7C">
        <w:rPr>
          <w:sz w:val="24"/>
          <w:szCs w:val="24"/>
        </w:rPr>
        <w:softHyphen/>
        <w:t>грамме, позволяют вести сварку в различных пространственных положениях.</w:t>
      </w:r>
    </w:p>
    <w:p w:rsidR="00EF570C" w:rsidRPr="00876B7C" w:rsidRDefault="00F0134D" w:rsidP="00CA181A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Импульсная сварка алюминиевых сплавов может осуществ</w:t>
      </w:r>
      <w:r w:rsidRPr="00876B7C">
        <w:rPr>
          <w:sz w:val="24"/>
          <w:szCs w:val="24"/>
        </w:rPr>
        <w:softHyphen/>
        <w:t>ляться от тех же источников, которые применяют при сварке не</w:t>
      </w:r>
      <w:r w:rsidRPr="00876B7C">
        <w:rPr>
          <w:sz w:val="24"/>
          <w:szCs w:val="24"/>
        </w:rPr>
        <w:softHyphen/>
        <w:t>прерывно горящей дугой при совместном включении с генерато</w:t>
      </w:r>
      <w:r w:rsidRPr="00876B7C">
        <w:rPr>
          <w:sz w:val="24"/>
          <w:szCs w:val="24"/>
        </w:rPr>
        <w:softHyphen/>
        <w:t>ром импульсов.</w:t>
      </w:r>
    </w:p>
    <w:p w:rsidR="00F0134D" w:rsidRPr="00876B7C" w:rsidRDefault="00F0134D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b/>
          <w:sz w:val="24"/>
          <w:szCs w:val="24"/>
        </w:rPr>
        <w:lastRenderedPageBreak/>
        <w:t>Плазменная сварка (сжатой дугой) алюминия и его сплавов</w:t>
      </w:r>
    </w:p>
    <w:p w:rsidR="00F0134D" w:rsidRPr="00876B7C" w:rsidRDefault="00F0134D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Вы</w:t>
      </w:r>
      <w:r w:rsidRPr="00876B7C">
        <w:rPr>
          <w:sz w:val="24"/>
          <w:szCs w:val="24"/>
        </w:rPr>
        <w:softHyphen/>
        <w:t>полняется на переменном и постоянном токе обратной полярно</w:t>
      </w:r>
      <w:r w:rsidRPr="00876B7C">
        <w:rPr>
          <w:sz w:val="24"/>
          <w:szCs w:val="24"/>
        </w:rPr>
        <w:softHyphen/>
        <w:t>сти. При ее использовании производительность выше на 50 - 70 %, расход аргона меньше в 4 - 6 раз, лучше качество сварных соедине</w:t>
      </w:r>
      <w:r w:rsidRPr="00876B7C">
        <w:rPr>
          <w:sz w:val="24"/>
          <w:szCs w:val="24"/>
        </w:rPr>
        <w:softHyphen/>
        <w:t>ний, чем при аргонодуговой сварке вольфрамовым электродом. Сварка на постоянном токе имеет преимущества при изготовле</w:t>
      </w:r>
      <w:r w:rsidRPr="00876B7C">
        <w:rPr>
          <w:sz w:val="24"/>
          <w:szCs w:val="24"/>
        </w:rPr>
        <w:softHyphen/>
        <w:t xml:space="preserve">нии конструкций из </w:t>
      </w:r>
      <w:proofErr w:type="spellStart"/>
      <w:r w:rsidRPr="00876B7C">
        <w:rPr>
          <w:sz w:val="24"/>
          <w:szCs w:val="24"/>
        </w:rPr>
        <w:t>нагартованных</w:t>
      </w:r>
      <w:proofErr w:type="spellEnd"/>
      <w:r w:rsidRPr="00876B7C">
        <w:rPr>
          <w:sz w:val="24"/>
          <w:szCs w:val="24"/>
        </w:rPr>
        <w:t xml:space="preserve"> и термически упрочненных алюминиевых сплавов, поскольку характеризуется меньшей по</w:t>
      </w:r>
      <w:r w:rsidRPr="00876B7C">
        <w:rPr>
          <w:sz w:val="24"/>
          <w:szCs w:val="24"/>
        </w:rPr>
        <w:softHyphen/>
        <w:t>гонной энергией. При плазменной сварке на постоянном токе снижается расход присадочной проволоки до 40%, заметно сужа</w:t>
      </w:r>
      <w:r w:rsidRPr="00876B7C">
        <w:rPr>
          <w:sz w:val="24"/>
          <w:szCs w:val="24"/>
        </w:rPr>
        <w:softHyphen/>
        <w:t>ются швы, снижаются требования к качеству подготовки свари</w:t>
      </w:r>
      <w:r w:rsidRPr="00876B7C">
        <w:rPr>
          <w:sz w:val="24"/>
          <w:szCs w:val="24"/>
        </w:rPr>
        <w:softHyphen/>
        <w:t>ваемых поверхностей: можно получить швы с удовлетворитель</w:t>
      </w:r>
      <w:r w:rsidRPr="00876B7C">
        <w:rPr>
          <w:sz w:val="24"/>
          <w:szCs w:val="24"/>
        </w:rPr>
        <w:softHyphen/>
        <w:t>ными механическими свойствами при нетравленом основном ме</w:t>
      </w:r>
      <w:r w:rsidRPr="00876B7C">
        <w:rPr>
          <w:sz w:val="24"/>
          <w:szCs w:val="24"/>
        </w:rPr>
        <w:softHyphen/>
        <w:t>талле. Так как электрическое сопротивление пленки оксидов А1</w:t>
      </w:r>
      <w:r w:rsidRPr="00876B7C">
        <w:rPr>
          <w:sz w:val="24"/>
          <w:szCs w:val="24"/>
          <w:vertAlign w:val="subscript"/>
        </w:rPr>
        <w:t>2</w:t>
      </w:r>
      <w:r w:rsidRPr="00876B7C">
        <w:rPr>
          <w:sz w:val="24"/>
          <w:szCs w:val="24"/>
        </w:rPr>
        <w:t>О</w:t>
      </w:r>
      <w:r w:rsidRPr="00876B7C">
        <w:rPr>
          <w:sz w:val="24"/>
          <w:szCs w:val="24"/>
          <w:vertAlign w:val="subscript"/>
        </w:rPr>
        <w:t>3</w:t>
      </w:r>
      <w:r w:rsidRPr="00876B7C">
        <w:rPr>
          <w:sz w:val="24"/>
          <w:szCs w:val="24"/>
        </w:rPr>
        <w:t xml:space="preserve"> высокое, то сварка по неочищенной от пленки оксидов по</w:t>
      </w:r>
      <w:r w:rsidRPr="00876B7C">
        <w:rPr>
          <w:sz w:val="24"/>
          <w:szCs w:val="24"/>
        </w:rPr>
        <w:softHyphen/>
        <w:t>верхности металла приводит к сужению активного пятна и увели</w:t>
      </w:r>
      <w:r w:rsidRPr="00876B7C">
        <w:rPr>
          <w:sz w:val="24"/>
          <w:szCs w:val="24"/>
        </w:rPr>
        <w:softHyphen/>
        <w:t>чению проплавляющей способности дуги.</w:t>
      </w:r>
    </w:p>
    <w:p w:rsidR="00F0134D" w:rsidRPr="00876B7C" w:rsidRDefault="00F0134D" w:rsidP="007B24E6">
      <w:pPr>
        <w:widowControl w:val="0"/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Плазменную сварку стыковых соединений из алюминиевых сплавов толщиной до </w:t>
      </w:r>
      <w:smartTag w:uri="urn:schemas-microsoft-com:office:smarttags" w:element="metricconverter">
        <w:smartTagPr>
          <w:attr w:name="ProductID" w:val="8 мм"/>
        </w:smartTagPr>
        <w:r w:rsidRPr="00876B7C">
          <w:rPr>
            <w:sz w:val="24"/>
            <w:szCs w:val="24"/>
          </w:rPr>
          <w:t>8 мм</w:t>
        </w:r>
      </w:smartTag>
      <w:r w:rsidRPr="00876B7C">
        <w:rPr>
          <w:sz w:val="24"/>
          <w:szCs w:val="24"/>
        </w:rPr>
        <w:t xml:space="preserve"> выполняют без разделки кромок с зазо</w:t>
      </w:r>
      <w:r w:rsidRPr="00876B7C">
        <w:rPr>
          <w:sz w:val="24"/>
          <w:szCs w:val="24"/>
        </w:rPr>
        <w:softHyphen/>
        <w:t xml:space="preserve">ром до </w:t>
      </w:r>
      <w:smartTag w:uri="urn:schemas-microsoft-com:office:smarttags" w:element="metricconverter">
        <w:smartTagPr>
          <w:attr w:name="ProductID" w:val="1,5 мм"/>
        </w:smartTagPr>
        <w:r w:rsidRPr="00876B7C">
          <w:rPr>
            <w:sz w:val="24"/>
            <w:szCs w:val="24"/>
          </w:rPr>
          <w:t>1,5 мм</w:t>
        </w:r>
      </w:smartTag>
      <w:r w:rsidRPr="00876B7C">
        <w:rPr>
          <w:sz w:val="24"/>
          <w:szCs w:val="24"/>
        </w:rPr>
        <w:t xml:space="preserve"> за один проход на стальной прокладке или с двух сторон на весу. Ориентировочные параметры режимов плазмен</w:t>
      </w:r>
      <w:r w:rsidRPr="00876B7C">
        <w:rPr>
          <w:sz w:val="24"/>
          <w:szCs w:val="24"/>
        </w:rPr>
        <w:softHyphen/>
        <w:t xml:space="preserve">ной сварки стыковых соединений из сплава АМг6 на переменном токе приведены в табл. </w:t>
      </w:r>
      <w:r w:rsidR="00442BB4">
        <w:rPr>
          <w:sz w:val="24"/>
          <w:szCs w:val="24"/>
        </w:rPr>
        <w:t>10</w:t>
      </w:r>
      <w:r w:rsidRPr="00876B7C">
        <w:rPr>
          <w:sz w:val="24"/>
          <w:szCs w:val="24"/>
        </w:rPr>
        <w:t>.</w:t>
      </w:r>
    </w:p>
    <w:p w:rsidR="00F0134D" w:rsidRPr="00876B7C" w:rsidRDefault="00F0134D" w:rsidP="007B24E6">
      <w:pPr>
        <w:widowControl w:val="0"/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Плазменная сварка как на постоянном токе обратной поляр</w:t>
      </w:r>
      <w:r w:rsidRPr="00876B7C">
        <w:rPr>
          <w:sz w:val="24"/>
          <w:szCs w:val="24"/>
        </w:rPr>
        <w:softHyphen/>
        <w:t>ности, так и на переменном токе обеспечивает получение швов с высокими механическими свойствами.</w:t>
      </w:r>
    </w:p>
    <w:p w:rsidR="00442BB4" w:rsidRDefault="00F0134D" w:rsidP="007B24E6">
      <w:pPr>
        <w:widowControl w:val="0"/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Микроплазменная сварка успешно применяется для алюминия и его сплавов толщиной 0,2 - </w:t>
      </w:r>
      <w:smartTag w:uri="urn:schemas-microsoft-com:office:smarttags" w:element="metricconverter">
        <w:smartTagPr>
          <w:attr w:name="ProductID" w:val="1,5 мм"/>
        </w:smartTagPr>
        <w:r w:rsidRPr="00876B7C">
          <w:rPr>
            <w:sz w:val="24"/>
            <w:szCs w:val="24"/>
          </w:rPr>
          <w:t>1,5 мм</w:t>
        </w:r>
      </w:smartTag>
      <w:r w:rsidRPr="00876B7C">
        <w:rPr>
          <w:sz w:val="24"/>
          <w:szCs w:val="24"/>
        </w:rPr>
        <w:t xml:space="preserve"> и выполняется на переменном токе (10 - 100 А) от специализированных источников питания. При механизированной сварке скорость перемещения плазмо</w:t>
      </w:r>
      <w:r w:rsidRPr="00876B7C">
        <w:rPr>
          <w:sz w:val="24"/>
          <w:szCs w:val="24"/>
        </w:rPr>
        <w:softHyphen/>
        <w:t>трона относительно стыка может достигать 60 м/ч, а при ручной сварке - 12 - 16 м/ч. Сварные соединения из технического алюми</w:t>
      </w:r>
      <w:r w:rsidRPr="00876B7C">
        <w:rPr>
          <w:sz w:val="24"/>
          <w:szCs w:val="24"/>
        </w:rPr>
        <w:softHyphen/>
        <w:t xml:space="preserve">ния </w:t>
      </w:r>
      <w:proofErr w:type="spellStart"/>
      <w:r w:rsidRPr="00876B7C">
        <w:rPr>
          <w:sz w:val="24"/>
          <w:szCs w:val="24"/>
        </w:rPr>
        <w:t>равнопрочны</w:t>
      </w:r>
      <w:proofErr w:type="spellEnd"/>
      <w:r w:rsidRPr="00876B7C">
        <w:rPr>
          <w:sz w:val="24"/>
          <w:szCs w:val="24"/>
        </w:rPr>
        <w:t xml:space="preserve"> основному материалу, а при сварке алюминие</w:t>
      </w:r>
      <w:r w:rsidRPr="00876B7C">
        <w:rPr>
          <w:sz w:val="24"/>
          <w:szCs w:val="24"/>
        </w:rPr>
        <w:softHyphen/>
        <w:t>вых сплавов коэффициент прочности швов около 0,9.</w:t>
      </w:r>
    </w:p>
    <w:p w:rsidR="00EF570C" w:rsidRPr="00876B7C" w:rsidRDefault="00EF570C" w:rsidP="007B24E6">
      <w:pPr>
        <w:widowControl w:val="0"/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tabs>
          <w:tab w:val="left" w:pos="851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Таблица </w:t>
      </w:r>
      <w:r w:rsidR="00CA181A">
        <w:rPr>
          <w:sz w:val="24"/>
          <w:szCs w:val="24"/>
        </w:rPr>
        <w:t>9</w:t>
      </w:r>
      <w:r w:rsidR="00CD3B00">
        <w:rPr>
          <w:sz w:val="24"/>
          <w:szCs w:val="24"/>
        </w:rPr>
        <w:t xml:space="preserve"> -</w:t>
      </w:r>
      <w:r w:rsidRPr="00876B7C">
        <w:rPr>
          <w:sz w:val="24"/>
          <w:szCs w:val="24"/>
        </w:rPr>
        <w:t xml:space="preserve"> Параметры режимов сварки стыковых соединений из алюминиевого сплава АМг</w:t>
      </w:r>
      <w:proofErr w:type="gramStart"/>
      <w:r w:rsidRPr="00876B7C">
        <w:rPr>
          <w:sz w:val="24"/>
          <w:szCs w:val="24"/>
        </w:rPr>
        <w:t>6</w:t>
      </w:r>
      <w:proofErr w:type="gramEnd"/>
    </w:p>
    <w:tbl>
      <w:tblPr>
        <w:tblW w:w="945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"/>
        <w:gridCol w:w="925"/>
        <w:gridCol w:w="1070"/>
        <w:gridCol w:w="1418"/>
        <w:gridCol w:w="4933"/>
      </w:tblGrid>
      <w:tr w:rsidR="00F0134D" w:rsidRPr="00876B7C" w:rsidTr="000C29BF">
        <w:trPr>
          <w:trHeight w:val="289"/>
        </w:trPr>
        <w:tc>
          <w:tcPr>
            <w:tcW w:w="1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δ, мм</w:t>
            </w:r>
          </w:p>
        </w:tc>
        <w:tc>
          <w:tcPr>
            <w:tcW w:w="9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I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r w:rsidRPr="00876B7C">
              <w:rPr>
                <w:sz w:val="24"/>
                <w:szCs w:val="24"/>
              </w:rPr>
              <w:t>,А</w:t>
            </w:r>
            <w:proofErr w:type="spellEnd"/>
          </w:p>
        </w:tc>
        <w:tc>
          <w:tcPr>
            <w:tcW w:w="1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U</w:t>
            </w:r>
            <w:r w:rsidRPr="00876B7C">
              <w:rPr>
                <w:sz w:val="24"/>
                <w:szCs w:val="24"/>
                <w:vertAlign w:val="subscript"/>
              </w:rPr>
              <w:t>д</w:t>
            </w:r>
            <w:r w:rsidRPr="00876B7C">
              <w:rPr>
                <w:sz w:val="24"/>
                <w:szCs w:val="24"/>
              </w:rPr>
              <w:t>.В</w:t>
            </w:r>
            <w:proofErr w:type="spellEnd"/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V</w:t>
            </w:r>
            <w:r w:rsidRPr="00876B7C">
              <w:rPr>
                <w:sz w:val="24"/>
                <w:szCs w:val="24"/>
                <w:vertAlign w:val="subscript"/>
              </w:rPr>
              <w:t>св</w:t>
            </w:r>
            <w:proofErr w:type="spellEnd"/>
            <w:r w:rsidRPr="00876B7C">
              <w:rPr>
                <w:sz w:val="24"/>
                <w:szCs w:val="24"/>
              </w:rPr>
              <w:t>, м/ч</w:t>
            </w:r>
          </w:p>
        </w:tc>
        <w:tc>
          <w:tcPr>
            <w:tcW w:w="4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Расход плазмообразующего газа, л/мин</w:t>
            </w:r>
          </w:p>
        </w:tc>
      </w:tr>
      <w:tr w:rsidR="00F0134D" w:rsidRPr="00876B7C" w:rsidTr="000C29BF">
        <w:trPr>
          <w:trHeight w:val="270"/>
        </w:trPr>
        <w:tc>
          <w:tcPr>
            <w:tcW w:w="111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</w:t>
            </w:r>
          </w:p>
        </w:tc>
        <w:tc>
          <w:tcPr>
            <w:tcW w:w="92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120</w:t>
            </w:r>
          </w:p>
        </w:tc>
        <w:tc>
          <w:tcPr>
            <w:tcW w:w="107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50</w:t>
            </w:r>
          </w:p>
        </w:tc>
        <w:tc>
          <w:tcPr>
            <w:tcW w:w="493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2-3</w:t>
            </w:r>
          </w:p>
        </w:tc>
      </w:tr>
      <w:tr w:rsidR="00F0134D" w:rsidRPr="00876B7C" w:rsidTr="000C29BF">
        <w:trPr>
          <w:trHeight w:val="261"/>
        </w:trPr>
        <w:tc>
          <w:tcPr>
            <w:tcW w:w="11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</w:t>
            </w:r>
          </w:p>
        </w:tc>
        <w:tc>
          <w:tcPr>
            <w:tcW w:w="9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150</w:t>
            </w:r>
          </w:p>
        </w:tc>
        <w:tc>
          <w:tcPr>
            <w:tcW w:w="10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</w:t>
            </w:r>
          </w:p>
        </w:tc>
        <w:tc>
          <w:tcPr>
            <w:tcW w:w="49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2-3</w:t>
            </w:r>
          </w:p>
        </w:tc>
      </w:tr>
      <w:tr w:rsidR="00F0134D" w:rsidRPr="00876B7C" w:rsidTr="000C29BF">
        <w:trPr>
          <w:trHeight w:val="270"/>
        </w:trPr>
        <w:tc>
          <w:tcPr>
            <w:tcW w:w="11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</w:t>
            </w:r>
          </w:p>
        </w:tc>
        <w:tc>
          <w:tcPr>
            <w:tcW w:w="9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220</w:t>
            </w:r>
          </w:p>
        </w:tc>
        <w:tc>
          <w:tcPr>
            <w:tcW w:w="10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</w:t>
            </w:r>
          </w:p>
        </w:tc>
        <w:tc>
          <w:tcPr>
            <w:tcW w:w="49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3-4</w:t>
            </w:r>
          </w:p>
        </w:tc>
      </w:tr>
      <w:tr w:rsidR="00F0134D" w:rsidRPr="00876B7C" w:rsidTr="000C29BF">
        <w:trPr>
          <w:trHeight w:val="261"/>
        </w:trPr>
        <w:tc>
          <w:tcPr>
            <w:tcW w:w="11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</w:t>
            </w:r>
          </w:p>
        </w:tc>
        <w:tc>
          <w:tcPr>
            <w:tcW w:w="9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350</w:t>
            </w:r>
          </w:p>
        </w:tc>
        <w:tc>
          <w:tcPr>
            <w:tcW w:w="10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</w:t>
            </w:r>
          </w:p>
        </w:tc>
        <w:tc>
          <w:tcPr>
            <w:tcW w:w="49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4-5</w:t>
            </w:r>
          </w:p>
        </w:tc>
      </w:tr>
      <w:tr w:rsidR="00F0134D" w:rsidRPr="00876B7C" w:rsidTr="000C29BF">
        <w:trPr>
          <w:trHeight w:val="261"/>
        </w:trPr>
        <w:tc>
          <w:tcPr>
            <w:tcW w:w="111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</w:t>
            </w:r>
          </w:p>
        </w:tc>
        <w:tc>
          <w:tcPr>
            <w:tcW w:w="92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350</w:t>
            </w:r>
          </w:p>
        </w:tc>
        <w:tc>
          <w:tcPr>
            <w:tcW w:w="107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</w:t>
            </w:r>
          </w:p>
        </w:tc>
        <w:tc>
          <w:tcPr>
            <w:tcW w:w="493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5-6</w:t>
            </w:r>
          </w:p>
        </w:tc>
      </w:tr>
      <w:tr w:rsidR="00F0134D" w:rsidRPr="00876B7C" w:rsidTr="000C29BF">
        <w:trPr>
          <w:trHeight w:val="280"/>
        </w:trPr>
        <w:tc>
          <w:tcPr>
            <w:tcW w:w="111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8</w:t>
            </w:r>
          </w:p>
        </w:tc>
        <w:tc>
          <w:tcPr>
            <w:tcW w:w="92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380</w:t>
            </w:r>
          </w:p>
        </w:tc>
        <w:tc>
          <w:tcPr>
            <w:tcW w:w="107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25</w:t>
            </w:r>
          </w:p>
        </w:tc>
        <w:tc>
          <w:tcPr>
            <w:tcW w:w="493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5-6</w:t>
            </w:r>
          </w:p>
        </w:tc>
      </w:tr>
    </w:tbl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Одной из важнейших особенностей микроплазменной сварки является снижение деформации изделий на 25 - 30 % по сравне</w:t>
      </w:r>
      <w:r w:rsidRPr="00876B7C">
        <w:rPr>
          <w:sz w:val="24"/>
          <w:szCs w:val="24"/>
        </w:rPr>
        <w:softHyphen/>
        <w:t>нию с обычной аргонодуговой сваркой.</w:t>
      </w:r>
    </w:p>
    <w:p w:rsidR="00EF570C" w:rsidRPr="00876B7C" w:rsidRDefault="00EF570C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b/>
          <w:sz w:val="24"/>
          <w:szCs w:val="24"/>
        </w:rPr>
        <w:t>Электрошлаковая сварка</w:t>
      </w:r>
      <w:r w:rsidR="0013375B">
        <w:rPr>
          <w:sz w:val="24"/>
          <w:szCs w:val="24"/>
        </w:rPr>
        <w:t xml:space="preserve"> освоена в настоящ</w:t>
      </w:r>
      <w:r w:rsidRPr="00876B7C">
        <w:rPr>
          <w:sz w:val="24"/>
          <w:szCs w:val="24"/>
        </w:rPr>
        <w:t>ее время для заго</w:t>
      </w:r>
      <w:r w:rsidRPr="00876B7C">
        <w:rPr>
          <w:sz w:val="24"/>
          <w:szCs w:val="24"/>
        </w:rPr>
        <w:softHyphen/>
        <w:t>товок толщиной 200 -300 мм из алюминия и алюминиевых спла</w:t>
      </w:r>
      <w:r w:rsidRPr="00876B7C">
        <w:rPr>
          <w:sz w:val="24"/>
          <w:szCs w:val="24"/>
        </w:rPr>
        <w:softHyphen/>
        <w:t>вов. Экономически выгодно применять ЭШС при толщине ме</w:t>
      </w:r>
      <w:r w:rsidRPr="00876B7C">
        <w:rPr>
          <w:sz w:val="24"/>
          <w:szCs w:val="24"/>
        </w:rPr>
        <w:softHyphen/>
        <w:t xml:space="preserve">талла более </w:t>
      </w:r>
      <w:smartTag w:uri="urn:schemas-microsoft-com:office:smarttags" w:element="metricconverter">
        <w:smartTagPr>
          <w:attr w:name="ProductID" w:val="25 мм"/>
        </w:smartTagPr>
        <w:r w:rsidRPr="00876B7C">
          <w:rPr>
            <w:sz w:val="24"/>
            <w:szCs w:val="24"/>
          </w:rPr>
          <w:t>25 мм</w:t>
        </w:r>
      </w:smartTag>
      <w:r w:rsidRPr="00876B7C">
        <w:rPr>
          <w:sz w:val="24"/>
          <w:szCs w:val="24"/>
        </w:rPr>
        <w:t>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ЭШС обеспечивает высокую производительность сварочных работ, что видно из приведенного ниже сравнения параметров ЭШС и аргонодуговой сварки заготовок сечением 140 х </w:t>
      </w:r>
      <w:smartTag w:uri="urn:schemas-microsoft-com:office:smarttags" w:element="metricconverter">
        <w:smartTagPr>
          <w:attr w:name="ProductID" w:val="630 мм"/>
        </w:smartTagPr>
        <w:r w:rsidRPr="00876B7C">
          <w:rPr>
            <w:sz w:val="24"/>
            <w:szCs w:val="24"/>
          </w:rPr>
          <w:t>630 мм</w:t>
        </w:r>
      </w:smartTag>
      <w:r w:rsidRPr="00876B7C">
        <w:rPr>
          <w:sz w:val="24"/>
          <w:szCs w:val="24"/>
        </w:rPr>
        <w:t xml:space="preserve"> из сплава АМг6:</w:t>
      </w:r>
    </w:p>
    <w:p w:rsidR="00004337" w:rsidRPr="00876B7C" w:rsidRDefault="00004337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Сварка производится электродами большого сечения - пла</w:t>
      </w:r>
      <w:r w:rsidRPr="00876B7C">
        <w:rPr>
          <w:sz w:val="24"/>
          <w:szCs w:val="24"/>
        </w:rPr>
        <w:softHyphen/>
        <w:t>стинчатыми и плавящимися мундштуками. Электродную прово</w:t>
      </w:r>
      <w:r w:rsidRPr="00876B7C">
        <w:rPr>
          <w:sz w:val="24"/>
          <w:szCs w:val="24"/>
        </w:rPr>
        <w:softHyphen/>
        <w:t xml:space="preserve">локу из алюминия диаметром вплоть до </w:t>
      </w:r>
      <w:smartTag w:uri="urn:schemas-microsoft-com:office:smarttags" w:element="metricconverter">
        <w:smartTagPr>
          <w:attr w:name="ProductID" w:val="5 мм"/>
        </w:smartTagPr>
        <w:r w:rsidRPr="00876B7C">
          <w:rPr>
            <w:sz w:val="24"/>
            <w:szCs w:val="24"/>
          </w:rPr>
          <w:t>5 мм</w:t>
        </w:r>
      </w:smartTag>
      <w:r w:rsidRPr="00876B7C">
        <w:rPr>
          <w:sz w:val="24"/>
          <w:szCs w:val="24"/>
        </w:rPr>
        <w:t xml:space="preserve"> применять затрудни</w:t>
      </w:r>
      <w:r w:rsidRPr="00876B7C">
        <w:rPr>
          <w:sz w:val="24"/>
          <w:szCs w:val="24"/>
        </w:rPr>
        <w:softHyphen/>
        <w:t>тельно в связи с необходимостью поддерживать большой вылет электрода. Нагрев алюминиевой проволоки на таком вылете при</w:t>
      </w:r>
      <w:r w:rsidRPr="00876B7C">
        <w:rPr>
          <w:sz w:val="24"/>
          <w:szCs w:val="24"/>
        </w:rPr>
        <w:softHyphen/>
        <w:t>водит к потере его жесткости, колебаниям в зазоре, нарушению электрического контакта в мундштуке, вследствие чего устойчи</w:t>
      </w:r>
      <w:r w:rsidRPr="00876B7C">
        <w:rPr>
          <w:sz w:val="24"/>
          <w:szCs w:val="24"/>
        </w:rPr>
        <w:softHyphen/>
        <w:t xml:space="preserve">вость процесса нарушается, в сварном шве появляются </w:t>
      </w:r>
      <w:proofErr w:type="spellStart"/>
      <w:r w:rsidRPr="00876B7C">
        <w:rPr>
          <w:sz w:val="24"/>
          <w:szCs w:val="24"/>
        </w:rPr>
        <w:t>непровары</w:t>
      </w:r>
      <w:proofErr w:type="spellEnd"/>
      <w:r w:rsidRPr="00876B7C">
        <w:rPr>
          <w:sz w:val="24"/>
          <w:szCs w:val="24"/>
        </w:rPr>
        <w:t xml:space="preserve"> и </w:t>
      </w:r>
      <w:proofErr w:type="spellStart"/>
      <w:r w:rsidRPr="00876B7C">
        <w:rPr>
          <w:sz w:val="24"/>
          <w:szCs w:val="24"/>
        </w:rPr>
        <w:t>несплавления</w:t>
      </w:r>
      <w:proofErr w:type="spellEnd"/>
      <w:r w:rsidRPr="00876B7C">
        <w:rPr>
          <w:sz w:val="24"/>
          <w:szCs w:val="24"/>
        </w:rPr>
        <w:t>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В качестве флюсов используют смеси фторидов и хлоридов ще</w:t>
      </w:r>
      <w:r w:rsidRPr="00876B7C">
        <w:rPr>
          <w:sz w:val="24"/>
          <w:szCs w:val="24"/>
        </w:rPr>
        <w:softHyphen/>
        <w:t xml:space="preserve">лочных и </w:t>
      </w:r>
      <w:proofErr w:type="spellStart"/>
      <w:r w:rsidRPr="00876B7C">
        <w:rPr>
          <w:sz w:val="24"/>
          <w:szCs w:val="24"/>
        </w:rPr>
        <w:t>щелочно</w:t>
      </w:r>
      <w:proofErr w:type="spellEnd"/>
      <w:r w:rsidRPr="00876B7C">
        <w:rPr>
          <w:sz w:val="24"/>
          <w:szCs w:val="24"/>
        </w:rPr>
        <w:t xml:space="preserve"> </w:t>
      </w:r>
      <w:proofErr w:type="gramStart"/>
      <w:r w:rsidRPr="00876B7C">
        <w:rPr>
          <w:sz w:val="24"/>
          <w:szCs w:val="24"/>
        </w:rPr>
        <w:t>-з</w:t>
      </w:r>
      <w:proofErr w:type="gramEnd"/>
      <w:r w:rsidRPr="00876B7C">
        <w:rPr>
          <w:sz w:val="24"/>
          <w:szCs w:val="24"/>
        </w:rPr>
        <w:t xml:space="preserve">емельных металлов. Поскольку такие флюсы в расплавленном состоянии имеют повышенную </w:t>
      </w:r>
      <w:proofErr w:type="spellStart"/>
      <w:r w:rsidRPr="00876B7C">
        <w:rPr>
          <w:sz w:val="24"/>
          <w:szCs w:val="24"/>
        </w:rPr>
        <w:t>жидкотекучесть</w:t>
      </w:r>
      <w:proofErr w:type="spellEnd"/>
      <w:r w:rsidRPr="00876B7C">
        <w:rPr>
          <w:sz w:val="24"/>
          <w:szCs w:val="24"/>
        </w:rPr>
        <w:t>, принимают дополнительные меры для предотвращения их утечки через возможные зазоры между поверхностями деталей и форми</w:t>
      </w:r>
      <w:r w:rsidRPr="00876B7C">
        <w:rPr>
          <w:sz w:val="24"/>
          <w:szCs w:val="24"/>
        </w:rPr>
        <w:softHyphen/>
        <w:t>рующих устройств (укладывают асбестовые шнуры, глину и т.д.).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Электрошлаковая сварка термически необрабатываемых алю</w:t>
      </w:r>
      <w:r w:rsidRPr="00876B7C">
        <w:rPr>
          <w:sz w:val="24"/>
          <w:szCs w:val="24"/>
        </w:rPr>
        <w:softHyphen/>
        <w:t>миниевых сплавов, содержащих в качестве легирующего элемента магний, не вызывает особых затруднений.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Термически упрочняемые сплавы, где в качестве легирующего элемента применяют, например, медь, в процессе сварки претер</w:t>
      </w:r>
      <w:r w:rsidRPr="00876B7C">
        <w:rPr>
          <w:sz w:val="24"/>
          <w:szCs w:val="24"/>
        </w:rPr>
        <w:softHyphen/>
        <w:t>певают разупрочнение в зоне термического влияния, в результате чего появляется опасность образования кристаллизационных тре</w:t>
      </w:r>
      <w:r w:rsidRPr="00876B7C">
        <w:rPr>
          <w:sz w:val="24"/>
          <w:szCs w:val="24"/>
        </w:rPr>
        <w:softHyphen/>
        <w:t>щин в металле шва.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Прочность сварных соединений, полученных ЭШС, не усту</w:t>
      </w:r>
      <w:r w:rsidRPr="00876B7C">
        <w:rPr>
          <w:sz w:val="24"/>
          <w:szCs w:val="24"/>
        </w:rPr>
        <w:softHyphen/>
        <w:t>пает механическим свойствам соединений, выполненных други</w:t>
      </w:r>
      <w:r w:rsidRPr="00876B7C">
        <w:rPr>
          <w:sz w:val="24"/>
          <w:szCs w:val="24"/>
        </w:rPr>
        <w:softHyphen/>
        <w:t>ми способами сварки, но средний коэффициент прочности не превышает 0,8.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Сплав АМг6 толщиной </w:t>
      </w:r>
      <w:smartTag w:uri="urn:schemas-microsoft-com:office:smarttags" w:element="metricconverter">
        <w:smartTagPr>
          <w:attr w:name="ProductID" w:val="140 мм"/>
        </w:smartTagPr>
        <w:r w:rsidRPr="00876B7C">
          <w:rPr>
            <w:sz w:val="24"/>
            <w:szCs w:val="24"/>
          </w:rPr>
          <w:t>140 мм</w:t>
        </w:r>
      </w:smartTag>
      <w:r w:rsidRPr="00876B7C">
        <w:rPr>
          <w:sz w:val="24"/>
          <w:szCs w:val="24"/>
        </w:rPr>
        <w:t xml:space="preserve"> сваривают пластинчатым элек</w:t>
      </w:r>
      <w:r w:rsidRPr="00876B7C">
        <w:rPr>
          <w:sz w:val="24"/>
          <w:szCs w:val="24"/>
        </w:rPr>
        <w:softHyphen/>
        <w:t>тродом из листового модифицированного цирконием сплава АМг6 с использованием флюса АН-АЗО1 при плотности тока 2,5 - 4 А/мм</w:t>
      </w:r>
      <w:r w:rsidRPr="00876B7C">
        <w:rPr>
          <w:sz w:val="24"/>
          <w:szCs w:val="24"/>
          <w:vertAlign w:val="superscript"/>
        </w:rPr>
        <w:t>2</w:t>
      </w:r>
      <w:r w:rsidRPr="00876B7C">
        <w:rPr>
          <w:sz w:val="24"/>
          <w:szCs w:val="24"/>
        </w:rPr>
        <w:t xml:space="preserve"> и напряжении на шлаковой ванне 29 - 31 В. Для формирования шва применяют медные </w:t>
      </w:r>
      <w:proofErr w:type="spellStart"/>
      <w:r w:rsidRPr="00876B7C">
        <w:rPr>
          <w:sz w:val="24"/>
          <w:szCs w:val="24"/>
        </w:rPr>
        <w:t>водоохлаждаемые</w:t>
      </w:r>
      <w:proofErr w:type="spellEnd"/>
      <w:r w:rsidRPr="00876B7C">
        <w:rPr>
          <w:sz w:val="24"/>
          <w:szCs w:val="24"/>
        </w:rPr>
        <w:t xml:space="preserve"> кристаллизаторы.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При ЭШС пластинчатым электродом сплава АМг4 коэффи</w:t>
      </w:r>
      <w:r w:rsidRPr="00876B7C">
        <w:rPr>
          <w:sz w:val="24"/>
          <w:szCs w:val="24"/>
        </w:rPr>
        <w:softHyphen/>
        <w:t>циент прочности сварного соединения достигает 0,92. Как и при сварке сплава АМг6, наблюдается снижение пластичности свар</w:t>
      </w:r>
      <w:r w:rsidRPr="00876B7C">
        <w:rPr>
          <w:sz w:val="24"/>
          <w:szCs w:val="24"/>
        </w:rPr>
        <w:softHyphen/>
        <w:t>ного соединения. В обоих случаях это можно объяснить тем, что в процессе кристаллизации на границах зерен выделяется избыточ</w:t>
      </w:r>
      <w:r w:rsidRPr="00876B7C">
        <w:rPr>
          <w:sz w:val="24"/>
          <w:szCs w:val="24"/>
        </w:rPr>
        <w:softHyphen/>
        <w:t>ная фаза, связанная с присутствием железа, которое является не</w:t>
      </w:r>
      <w:r w:rsidRPr="00876B7C">
        <w:rPr>
          <w:sz w:val="24"/>
          <w:szCs w:val="24"/>
        </w:rPr>
        <w:softHyphen/>
        <w:t>избежной примесью в сплаве.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Механические свойства металла шва из технически чистого алюминия практически такие же, как у основного металла. Коэф</w:t>
      </w:r>
      <w:r w:rsidRPr="00876B7C">
        <w:rPr>
          <w:sz w:val="24"/>
          <w:szCs w:val="24"/>
        </w:rPr>
        <w:softHyphen/>
        <w:t>фициент прочности сварного соединения равен 1, а угол загиба 180°. Электрическое сопротивление металла шва также находится на уровне сопротивления основного металла.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Улучшение механических свойств металла шва может быть достигнуто путем легирования металла шва через электродный материал микроскопическими добавками, например титана и бо</w:t>
      </w:r>
      <w:r w:rsidRPr="00876B7C">
        <w:rPr>
          <w:sz w:val="24"/>
          <w:szCs w:val="24"/>
        </w:rPr>
        <w:softHyphen/>
        <w:t>ра, которые способны связывать натрий, присутствующий во флюсе в виде солей.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Сварку </w:t>
      </w:r>
      <w:proofErr w:type="spellStart"/>
      <w:r w:rsidRPr="00876B7C">
        <w:rPr>
          <w:sz w:val="24"/>
          <w:szCs w:val="24"/>
        </w:rPr>
        <w:t>термоупрочняемых</w:t>
      </w:r>
      <w:proofErr w:type="spellEnd"/>
      <w:r w:rsidRPr="00876B7C">
        <w:rPr>
          <w:sz w:val="24"/>
          <w:szCs w:val="24"/>
        </w:rPr>
        <w:t xml:space="preserve"> сплавов следует осуществлять в ус</w:t>
      </w:r>
      <w:r w:rsidRPr="00876B7C">
        <w:rPr>
          <w:sz w:val="24"/>
          <w:szCs w:val="24"/>
        </w:rPr>
        <w:softHyphen/>
        <w:t>ловиях интенсивного отвода теплоты от свариваемых кромок, вести процесс сварки на жестких режимах (при повышенных ско</w:t>
      </w:r>
      <w:r w:rsidRPr="00876B7C">
        <w:rPr>
          <w:sz w:val="24"/>
          <w:szCs w:val="24"/>
        </w:rPr>
        <w:softHyphen/>
        <w:t>ростях перемещения ползунов) и дополнительно легировать ме</w:t>
      </w:r>
      <w:r w:rsidRPr="00876B7C">
        <w:rPr>
          <w:sz w:val="24"/>
          <w:szCs w:val="24"/>
        </w:rPr>
        <w:softHyphen/>
        <w:t>талл шва, компенсируя снижение механических характеристик сварного соединения в целом.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ЭШС используют источники питания с жесткой характе</w:t>
      </w:r>
      <w:r w:rsidRPr="00876B7C">
        <w:rPr>
          <w:sz w:val="24"/>
          <w:szCs w:val="24"/>
        </w:rPr>
        <w:softHyphen/>
        <w:t>ристикой и автоматы типов А-1126, А-645М и др.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Газовая сварка осуществляется с использованием ацетилена пламенем нормальной регулировки (β = 1,1 - 1,2). При выборе го</w:t>
      </w:r>
      <w:r w:rsidRPr="00876B7C">
        <w:rPr>
          <w:sz w:val="24"/>
          <w:szCs w:val="24"/>
        </w:rPr>
        <w:softHyphen/>
        <w:t>релки исходят из расхода примерно 100 дм</w:t>
      </w:r>
      <w:r w:rsidRPr="00876B7C">
        <w:rPr>
          <w:sz w:val="24"/>
          <w:szCs w:val="24"/>
          <w:vertAlign w:val="superscript"/>
        </w:rPr>
        <w:t>3</w:t>
      </w:r>
      <w:r w:rsidRPr="00876B7C">
        <w:rPr>
          <w:sz w:val="24"/>
          <w:szCs w:val="24"/>
        </w:rPr>
        <w:t xml:space="preserve">ч ацетилена на </w:t>
      </w:r>
      <w:smartTag w:uri="urn:schemas-microsoft-com:office:smarttags" w:element="metricconverter">
        <w:smartTagPr>
          <w:attr w:name="ProductID" w:val="1 мм"/>
        </w:smartTagPr>
        <w:r w:rsidRPr="00876B7C">
          <w:rPr>
            <w:sz w:val="24"/>
            <w:szCs w:val="24"/>
          </w:rPr>
          <w:t>1 мм</w:t>
        </w:r>
      </w:smartTag>
      <w:r w:rsidRPr="00876B7C">
        <w:rPr>
          <w:sz w:val="24"/>
          <w:szCs w:val="24"/>
        </w:rPr>
        <w:t xml:space="preserve"> толщины основного металла.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Для защиты металла от окисления газами пламени и удаления оксидов при сварке применяют флюсы. Наибольшее распростра</w:t>
      </w:r>
      <w:r w:rsidRPr="00876B7C">
        <w:rPr>
          <w:sz w:val="24"/>
          <w:szCs w:val="24"/>
        </w:rPr>
        <w:softHyphen/>
        <w:t xml:space="preserve">нение получил флюс АФ-4А (28 % NаС1, 50 % КС1, 14 %  LiС1, 8 %  </w:t>
      </w:r>
      <w:proofErr w:type="spellStart"/>
      <w:r w:rsidRPr="00876B7C">
        <w:rPr>
          <w:sz w:val="24"/>
          <w:szCs w:val="24"/>
        </w:rPr>
        <w:t>NаF</w:t>
      </w:r>
      <w:proofErr w:type="spellEnd"/>
      <w:r w:rsidRPr="00876B7C">
        <w:rPr>
          <w:sz w:val="24"/>
          <w:szCs w:val="24"/>
        </w:rPr>
        <w:t>), который обладает хорошими технологическими свойствами.</w:t>
      </w:r>
    </w:p>
    <w:p w:rsidR="00F0134D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Диаметр присадочной проволоки выбирают в зависимости </w:t>
      </w:r>
      <w:r w:rsidR="00EF570C">
        <w:rPr>
          <w:sz w:val="24"/>
          <w:szCs w:val="24"/>
        </w:rPr>
        <w:t>от толщины свариваемого металла.</w:t>
      </w:r>
    </w:p>
    <w:p w:rsidR="00CA181A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</w:p>
    <w:p w:rsidR="00F0134D" w:rsidRPr="00876B7C" w:rsidRDefault="00CA181A" w:rsidP="007B24E6">
      <w:pPr>
        <w:ind w:left="-567" w:right="-285"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10</w:t>
      </w:r>
      <w:r w:rsidR="005A10DC">
        <w:rPr>
          <w:sz w:val="24"/>
          <w:szCs w:val="24"/>
        </w:rPr>
        <w:t xml:space="preserve"> -</w:t>
      </w:r>
      <w:r w:rsidR="00F0134D" w:rsidRPr="00876B7C">
        <w:rPr>
          <w:sz w:val="24"/>
          <w:szCs w:val="24"/>
        </w:rPr>
        <w:t xml:space="preserve"> Ориентировочный выбор диаметра присадочной проволоки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6"/>
        <w:gridCol w:w="1594"/>
        <w:gridCol w:w="1595"/>
        <w:gridCol w:w="1595"/>
        <w:gridCol w:w="1595"/>
        <w:gridCol w:w="1595"/>
      </w:tblGrid>
      <w:tr w:rsidR="00F0134D" w:rsidRPr="00876B7C" w:rsidTr="000C29BF"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δ, мм</w:t>
            </w:r>
          </w:p>
        </w:tc>
        <w:tc>
          <w:tcPr>
            <w:tcW w:w="15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1,5 - 3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3 - 5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5 - 7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7 - 10</w:t>
            </w:r>
          </w:p>
        </w:tc>
      </w:tr>
      <w:tr w:rsidR="00F0134D" w:rsidRPr="00876B7C" w:rsidTr="000C29BF"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sz w:val="24"/>
                <w:szCs w:val="24"/>
              </w:rPr>
              <w:t>d</w:t>
            </w:r>
            <w:r w:rsidRPr="00876B7C">
              <w:rPr>
                <w:sz w:val="24"/>
                <w:szCs w:val="24"/>
                <w:vertAlign w:val="subscript"/>
              </w:rPr>
              <w:t>пр.п.</w:t>
            </w:r>
            <w:r w:rsidRPr="00876B7C"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5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1,5 - 2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2 - 3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3 - 4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4 - 4,5</w:t>
            </w:r>
          </w:p>
        </w:tc>
        <w:tc>
          <w:tcPr>
            <w:tcW w:w="15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4,5 - 5,5</w:t>
            </w:r>
          </w:p>
        </w:tc>
      </w:tr>
    </w:tbl>
    <w:p w:rsidR="00F0134D" w:rsidRPr="00876B7C" w:rsidRDefault="00F0134D" w:rsidP="007B24E6">
      <w:pPr>
        <w:ind w:left="-567" w:right="-285" w:firstLine="600"/>
        <w:jc w:val="both"/>
        <w:rPr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Сварка алюминия и его сплавов выполняется левым способом.</w:t>
      </w:r>
    </w:p>
    <w:p w:rsidR="00F0134D" w:rsidRPr="00876B7C" w:rsidRDefault="00F0134D" w:rsidP="007B24E6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Металл толщиной до </w:t>
      </w:r>
      <w:smartTag w:uri="urn:schemas-microsoft-com:office:smarttags" w:element="metricconverter">
        <w:smartTagPr>
          <w:attr w:name="ProductID" w:val="4 мм"/>
        </w:smartTagPr>
        <w:r w:rsidRPr="00876B7C">
          <w:rPr>
            <w:sz w:val="24"/>
            <w:szCs w:val="24"/>
          </w:rPr>
          <w:t>4 мм</w:t>
        </w:r>
      </w:smartTag>
      <w:r w:rsidRPr="00876B7C">
        <w:rPr>
          <w:sz w:val="24"/>
          <w:szCs w:val="24"/>
        </w:rPr>
        <w:t xml:space="preserve"> сваривают без разделки кромок в один проход. Для металла больших толщин выполняют разделку кромок: V - образную при δ = 5 - </w:t>
      </w:r>
      <w:smartTag w:uri="urn:schemas-microsoft-com:office:smarttags" w:element="metricconverter">
        <w:smartTagPr>
          <w:attr w:name="ProductID" w:val="10 мм"/>
        </w:smartTagPr>
        <w:r w:rsidRPr="00876B7C">
          <w:rPr>
            <w:sz w:val="24"/>
            <w:szCs w:val="24"/>
          </w:rPr>
          <w:t>10 мм</w:t>
        </w:r>
      </w:smartTag>
      <w:r w:rsidRPr="00876B7C">
        <w:rPr>
          <w:sz w:val="24"/>
          <w:szCs w:val="24"/>
        </w:rPr>
        <w:t xml:space="preserve"> и Х-образную при δ = 12- </w:t>
      </w:r>
      <w:smartTag w:uri="urn:schemas-microsoft-com:office:smarttags" w:element="metricconverter">
        <w:smartTagPr>
          <w:attr w:name="ProductID" w:val="20 мм"/>
        </w:smartTagPr>
        <w:r w:rsidRPr="00876B7C">
          <w:rPr>
            <w:sz w:val="24"/>
            <w:szCs w:val="24"/>
          </w:rPr>
          <w:t>20 мм</w:t>
        </w:r>
      </w:smartTag>
      <w:r w:rsidRPr="00876B7C">
        <w:rPr>
          <w:sz w:val="24"/>
          <w:szCs w:val="24"/>
        </w:rPr>
        <w:t>.</w:t>
      </w:r>
    </w:p>
    <w:p w:rsidR="00EF570C" w:rsidRPr="00876B7C" w:rsidRDefault="00F0134D" w:rsidP="00CA181A">
      <w:pPr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lastRenderedPageBreak/>
        <w:t>Механические свойства сварных соединений ниже свойств основного металла.</w:t>
      </w:r>
    </w:p>
    <w:p w:rsidR="00F0134D" w:rsidRPr="00876B7C" w:rsidRDefault="00F0134D" w:rsidP="007B24E6">
      <w:pPr>
        <w:widowControl w:val="0"/>
        <w:ind w:left="-567" w:right="-285" w:firstLine="709"/>
        <w:outlineLvl w:val="1"/>
        <w:rPr>
          <w:b/>
          <w:bCs/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>Электронно-лучевая сварка</w:t>
      </w:r>
    </w:p>
    <w:p w:rsidR="00F0134D" w:rsidRPr="00876B7C" w:rsidRDefault="00F0134D" w:rsidP="007B24E6">
      <w:pPr>
        <w:widowControl w:val="0"/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Электронно-лучевая сварка – один из эффективных способов соединения изделий из алюминия и его сплавов.</w:t>
      </w:r>
    </w:p>
    <w:p w:rsidR="00F0134D" w:rsidRPr="00876B7C" w:rsidRDefault="00F0134D" w:rsidP="007B24E6">
      <w:pPr>
        <w:widowControl w:val="0"/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Основные преимущества электронно-лучевой сварки металла:</w:t>
      </w:r>
    </w:p>
    <w:p w:rsidR="00F0134D" w:rsidRPr="00876B7C" w:rsidRDefault="00F0134D" w:rsidP="007B24E6">
      <w:pPr>
        <w:widowControl w:val="0"/>
        <w:numPr>
          <w:ilvl w:val="0"/>
          <w:numId w:val="29"/>
        </w:numPr>
        <w:tabs>
          <w:tab w:val="clear" w:pos="720"/>
          <w:tab w:val="num" w:pos="0"/>
          <w:tab w:val="left" w:pos="993"/>
        </w:tabs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получение плотных качественных швов;</w:t>
      </w:r>
    </w:p>
    <w:p w:rsidR="00F0134D" w:rsidRPr="00876B7C" w:rsidRDefault="00F0134D" w:rsidP="007B24E6">
      <w:pPr>
        <w:widowControl w:val="0"/>
        <w:numPr>
          <w:ilvl w:val="0"/>
          <w:numId w:val="29"/>
        </w:numPr>
        <w:tabs>
          <w:tab w:val="clear" w:pos="720"/>
          <w:tab w:val="num" w:pos="0"/>
          <w:tab w:val="left" w:pos="993"/>
        </w:tabs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 xml:space="preserve">минимальные </w:t>
      </w:r>
      <w:proofErr w:type="spellStart"/>
      <w:r w:rsidRPr="00876B7C">
        <w:rPr>
          <w:color w:val="000000"/>
          <w:sz w:val="24"/>
          <w:szCs w:val="24"/>
        </w:rPr>
        <w:t>тепловложения</w:t>
      </w:r>
      <w:proofErr w:type="spellEnd"/>
      <w:r w:rsidRPr="00876B7C">
        <w:rPr>
          <w:color w:val="000000"/>
          <w:sz w:val="24"/>
          <w:szCs w:val="24"/>
        </w:rPr>
        <w:t>;</w:t>
      </w:r>
    </w:p>
    <w:p w:rsidR="00F0134D" w:rsidRPr="00876B7C" w:rsidRDefault="00F0134D" w:rsidP="007B24E6">
      <w:pPr>
        <w:widowControl w:val="0"/>
        <w:numPr>
          <w:ilvl w:val="0"/>
          <w:numId w:val="29"/>
        </w:numPr>
        <w:tabs>
          <w:tab w:val="clear" w:pos="720"/>
          <w:tab w:val="num" w:pos="0"/>
          <w:tab w:val="left" w:pos="993"/>
        </w:tabs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минимальное разупрочнение алюминия в зоне термического влияния;</w:t>
      </w:r>
    </w:p>
    <w:p w:rsidR="00F0134D" w:rsidRPr="00876B7C" w:rsidRDefault="00F0134D" w:rsidP="007B24E6">
      <w:pPr>
        <w:widowControl w:val="0"/>
        <w:numPr>
          <w:ilvl w:val="0"/>
          <w:numId w:val="29"/>
        </w:numPr>
        <w:tabs>
          <w:tab w:val="clear" w:pos="720"/>
          <w:tab w:val="num" w:pos="0"/>
          <w:tab w:val="left" w:pos="993"/>
        </w:tabs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высокая скорость сварки;</w:t>
      </w:r>
    </w:p>
    <w:p w:rsidR="00F0134D" w:rsidRPr="00876B7C" w:rsidRDefault="00F0134D" w:rsidP="007B24E6">
      <w:pPr>
        <w:widowControl w:val="0"/>
        <w:numPr>
          <w:ilvl w:val="0"/>
          <w:numId w:val="29"/>
        </w:numPr>
        <w:tabs>
          <w:tab w:val="clear" w:pos="720"/>
          <w:tab w:val="num" w:pos="0"/>
          <w:tab w:val="left" w:pos="993"/>
        </w:tabs>
        <w:ind w:left="-567" w:right="-285" w:firstLine="709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минимальные деформации конструкций.</w:t>
      </w:r>
    </w:p>
    <w:p w:rsidR="00F0134D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Оксидная пленка алюминия разрушается в результате воздействия на нее паров металла, а также из-за ее разложения в вакууме. Вакуум также способствует удалению водорода из сварного шва</w:t>
      </w:r>
      <w:r w:rsidR="00A67F2E">
        <w:rPr>
          <w:color w:val="000000"/>
          <w:sz w:val="24"/>
          <w:szCs w:val="24"/>
        </w:rPr>
        <w:t>.</w:t>
      </w:r>
    </w:p>
    <w:p w:rsidR="00004337" w:rsidRPr="00004337" w:rsidRDefault="00004337" w:rsidP="007B24E6">
      <w:pPr>
        <w:ind w:left="-567" w:right="-285" w:firstLine="709"/>
        <w:jc w:val="both"/>
        <w:rPr>
          <w:sz w:val="24"/>
          <w:szCs w:val="24"/>
        </w:rPr>
      </w:pPr>
      <w:r w:rsidRPr="00004337">
        <w:rPr>
          <w:b/>
          <w:sz w:val="24"/>
          <w:szCs w:val="24"/>
        </w:rPr>
        <w:t>Газовая сварка</w:t>
      </w:r>
      <w:r w:rsidRPr="00004337">
        <w:rPr>
          <w:sz w:val="24"/>
          <w:szCs w:val="24"/>
        </w:rPr>
        <w:t xml:space="preserve"> применяется для неответственных тонколистовых соединений или ремонте отливок. Состав газовой смеси – нормальный с незначительным избытком ацетилена. Мощность пламени выбирается в зависимости от толщины металла. Для защиты от окисления металла газами пламени и удаления окислов с кромок при сварке применяют флюсы. Наиболее распространенным является флюс АФ-4А, вводимый или с присадочным прутком или наносимый в виде пасты на кромки перед сваркой. Состав флюса: 28 % </w:t>
      </w:r>
      <w:proofErr w:type="spellStart"/>
      <w:r w:rsidRPr="00004337">
        <w:rPr>
          <w:sz w:val="24"/>
          <w:szCs w:val="24"/>
        </w:rPr>
        <w:t>NaCl</w:t>
      </w:r>
      <w:proofErr w:type="spellEnd"/>
      <w:r w:rsidRPr="00004337">
        <w:rPr>
          <w:sz w:val="24"/>
          <w:szCs w:val="24"/>
        </w:rPr>
        <w:t xml:space="preserve">, 50 % </w:t>
      </w:r>
      <w:proofErr w:type="spellStart"/>
      <w:r w:rsidRPr="00004337">
        <w:rPr>
          <w:sz w:val="24"/>
          <w:szCs w:val="24"/>
        </w:rPr>
        <w:t>KСl</w:t>
      </w:r>
      <w:proofErr w:type="spellEnd"/>
      <w:r w:rsidRPr="00004337">
        <w:rPr>
          <w:sz w:val="24"/>
          <w:szCs w:val="24"/>
        </w:rPr>
        <w:t xml:space="preserve">, 14 % </w:t>
      </w:r>
      <w:proofErr w:type="spellStart"/>
      <w:r w:rsidRPr="00004337">
        <w:rPr>
          <w:sz w:val="24"/>
          <w:szCs w:val="24"/>
        </w:rPr>
        <w:t>LiCl</w:t>
      </w:r>
      <w:proofErr w:type="spellEnd"/>
      <w:r w:rsidRPr="00004337">
        <w:rPr>
          <w:sz w:val="24"/>
          <w:szCs w:val="24"/>
        </w:rPr>
        <w:t xml:space="preserve">, 8 % </w:t>
      </w:r>
      <w:proofErr w:type="spellStart"/>
      <w:r w:rsidRPr="00004337">
        <w:rPr>
          <w:sz w:val="24"/>
          <w:szCs w:val="24"/>
        </w:rPr>
        <w:t>NaF.После</w:t>
      </w:r>
      <w:proofErr w:type="spellEnd"/>
      <w:r w:rsidRPr="00004337">
        <w:rPr>
          <w:sz w:val="24"/>
          <w:szCs w:val="24"/>
        </w:rPr>
        <w:t xml:space="preserve"> сварки остатки флюса удаляют промывкой в горячей воде. В качестве присадочного металла применяют проволоку или прутки из алюминия или его сплавов. Диаметр проволоки выбирают в зависимости от толщины (см. табл.</w:t>
      </w:r>
      <w:r w:rsidR="00CA181A">
        <w:rPr>
          <w:sz w:val="24"/>
          <w:szCs w:val="24"/>
        </w:rPr>
        <w:t>11</w:t>
      </w:r>
      <w:r w:rsidRPr="00004337">
        <w:rPr>
          <w:sz w:val="24"/>
          <w:szCs w:val="24"/>
        </w:rPr>
        <w:t xml:space="preserve">). </w:t>
      </w:r>
    </w:p>
    <w:p w:rsidR="00004337" w:rsidRPr="00004337" w:rsidRDefault="00004337" w:rsidP="007B24E6">
      <w:pPr>
        <w:ind w:left="-567" w:right="-285" w:firstLine="709"/>
        <w:jc w:val="both"/>
        <w:rPr>
          <w:sz w:val="24"/>
          <w:szCs w:val="24"/>
        </w:rPr>
      </w:pPr>
    </w:p>
    <w:p w:rsidR="00004337" w:rsidRPr="00004337" w:rsidRDefault="00004337" w:rsidP="007B24E6">
      <w:pPr>
        <w:ind w:left="-567" w:right="-285" w:firstLine="709"/>
        <w:jc w:val="both"/>
        <w:rPr>
          <w:sz w:val="24"/>
          <w:szCs w:val="24"/>
        </w:rPr>
      </w:pPr>
      <w:r w:rsidRPr="00004337">
        <w:rPr>
          <w:sz w:val="24"/>
          <w:szCs w:val="24"/>
        </w:rPr>
        <w:t xml:space="preserve">Таблица </w:t>
      </w:r>
      <w:r w:rsidR="00CA181A">
        <w:rPr>
          <w:sz w:val="24"/>
          <w:szCs w:val="24"/>
        </w:rPr>
        <w:t>11</w:t>
      </w:r>
      <w:r w:rsidRPr="00004337">
        <w:rPr>
          <w:sz w:val="24"/>
          <w:szCs w:val="24"/>
        </w:rPr>
        <w:t xml:space="preserve"> – Выбор диаметра присадочной проволоки в зависимости от толщины кромок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"/>
        <w:gridCol w:w="1062"/>
        <w:gridCol w:w="1062"/>
        <w:gridCol w:w="1062"/>
        <w:gridCol w:w="1062"/>
        <w:gridCol w:w="1062"/>
      </w:tblGrid>
      <w:tr w:rsidR="00004337" w:rsidRPr="00004337" w:rsidTr="00E66312">
        <w:trPr>
          <w:jc w:val="center"/>
        </w:trPr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S, мм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1,5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1,5-3,0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3,0-5,0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5,0-7,0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7,0-10,0</w:t>
            </w:r>
          </w:p>
        </w:tc>
      </w:tr>
      <w:tr w:rsidR="00004337" w:rsidRPr="00004337" w:rsidTr="00E66312">
        <w:trPr>
          <w:jc w:val="center"/>
        </w:trPr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004337">
              <w:rPr>
                <w:sz w:val="24"/>
                <w:szCs w:val="24"/>
              </w:rPr>
              <w:t>d</w:t>
            </w:r>
            <w:r w:rsidRPr="00004337">
              <w:rPr>
                <w:sz w:val="24"/>
                <w:szCs w:val="24"/>
                <w:vertAlign w:val="subscript"/>
              </w:rPr>
              <w:t>пр</w:t>
            </w:r>
            <w:proofErr w:type="spellEnd"/>
            <w:r w:rsidRPr="00004337">
              <w:rPr>
                <w:sz w:val="24"/>
                <w:szCs w:val="24"/>
              </w:rPr>
              <w:t>, мм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1,5-2,0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2,0-3,0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3,0-4,0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4,0-4,5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4337" w:rsidRPr="00004337" w:rsidRDefault="00004337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004337">
              <w:rPr>
                <w:sz w:val="24"/>
                <w:szCs w:val="24"/>
              </w:rPr>
              <w:t>4,5-5,5</w:t>
            </w:r>
          </w:p>
        </w:tc>
      </w:tr>
    </w:tbl>
    <w:p w:rsidR="00004337" w:rsidRPr="00004337" w:rsidRDefault="00004337" w:rsidP="007B24E6">
      <w:pPr>
        <w:ind w:left="-567" w:right="-285" w:firstLine="709"/>
        <w:jc w:val="both"/>
        <w:rPr>
          <w:sz w:val="24"/>
          <w:szCs w:val="24"/>
        </w:rPr>
      </w:pPr>
    </w:p>
    <w:p w:rsidR="00004337" w:rsidRPr="00004337" w:rsidRDefault="00004337" w:rsidP="007B24E6">
      <w:pPr>
        <w:ind w:left="-567" w:right="-285" w:firstLine="709"/>
        <w:jc w:val="both"/>
        <w:rPr>
          <w:sz w:val="24"/>
          <w:szCs w:val="24"/>
        </w:rPr>
      </w:pPr>
      <w:r w:rsidRPr="00004337">
        <w:rPr>
          <w:sz w:val="24"/>
          <w:szCs w:val="24"/>
        </w:rPr>
        <w:t>При сварке листов S &gt; 8-</w:t>
      </w:r>
      <w:smartTag w:uri="urn:schemas-microsoft-com:office:smarttags" w:element="metricconverter">
        <w:smartTagPr>
          <w:attr w:name="ProductID" w:val="10 мм"/>
        </w:smartTagPr>
        <w:r w:rsidRPr="00004337">
          <w:rPr>
            <w:sz w:val="24"/>
            <w:szCs w:val="24"/>
          </w:rPr>
          <w:t>10 мм</w:t>
        </w:r>
      </w:smartTag>
      <w:r w:rsidRPr="00004337">
        <w:rPr>
          <w:sz w:val="24"/>
          <w:szCs w:val="24"/>
        </w:rPr>
        <w:t xml:space="preserve"> или при заварке дефектов литья рекомендуется подогрев изделия до Т = 250-300 </w:t>
      </w:r>
      <w:r w:rsidRPr="00004337">
        <w:rPr>
          <w:sz w:val="24"/>
          <w:szCs w:val="24"/>
          <w:vertAlign w:val="superscript"/>
        </w:rPr>
        <w:t>0</w:t>
      </w:r>
      <w:r w:rsidRPr="00004337">
        <w:rPr>
          <w:sz w:val="24"/>
          <w:szCs w:val="24"/>
        </w:rPr>
        <w:t>С</w:t>
      </w:r>
      <w:r w:rsidRPr="00004337">
        <w:rPr>
          <w:sz w:val="24"/>
          <w:szCs w:val="24"/>
        </w:rPr>
        <w:tab/>
        <w:t>Механические свойства сварных соединений при газовой сварке ниже свойств основного металла (</w:t>
      </w:r>
      <w:r w:rsidRPr="00004337">
        <w:rPr>
          <w:noProof/>
          <w:sz w:val="24"/>
          <w:szCs w:val="24"/>
          <w:vertAlign w:val="subscript"/>
        </w:rPr>
        <w:drawing>
          <wp:inline distT="0" distB="0" distL="0" distR="0">
            <wp:extent cx="144780" cy="144780"/>
            <wp:effectExtent l="19050" t="0" r="762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337">
        <w:rPr>
          <w:sz w:val="24"/>
          <w:szCs w:val="24"/>
          <w:vertAlign w:val="subscript"/>
        </w:rPr>
        <w:t xml:space="preserve">св. </w:t>
      </w:r>
      <w:proofErr w:type="spellStart"/>
      <w:r w:rsidRPr="00004337">
        <w:rPr>
          <w:sz w:val="24"/>
          <w:szCs w:val="24"/>
          <w:vertAlign w:val="subscript"/>
        </w:rPr>
        <w:t>соед</w:t>
      </w:r>
      <w:proofErr w:type="spellEnd"/>
      <w:r w:rsidRPr="00004337">
        <w:rPr>
          <w:sz w:val="24"/>
          <w:szCs w:val="24"/>
          <w:vertAlign w:val="subscript"/>
        </w:rPr>
        <w:t>.</w:t>
      </w:r>
      <w:r w:rsidRPr="00004337">
        <w:rPr>
          <w:sz w:val="24"/>
          <w:szCs w:val="24"/>
        </w:rPr>
        <w:t xml:space="preserve"> = (0,6-0,65) </w:t>
      </w:r>
      <w:r w:rsidRPr="00004337">
        <w:rPr>
          <w:noProof/>
          <w:sz w:val="24"/>
          <w:szCs w:val="24"/>
          <w:vertAlign w:val="subscript"/>
        </w:rPr>
        <w:drawing>
          <wp:inline distT="0" distB="0" distL="0" distR="0">
            <wp:extent cx="144780" cy="144780"/>
            <wp:effectExtent l="19050" t="0" r="762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337">
        <w:rPr>
          <w:sz w:val="24"/>
          <w:szCs w:val="24"/>
          <w:vertAlign w:val="subscript"/>
        </w:rPr>
        <w:t>в</w:t>
      </w:r>
      <w:r w:rsidRPr="00004337">
        <w:rPr>
          <w:sz w:val="24"/>
          <w:szCs w:val="24"/>
        </w:rPr>
        <w:t xml:space="preserve"> основного металла).</w:t>
      </w:r>
    </w:p>
    <w:p w:rsidR="00004337" w:rsidRPr="00A67F2E" w:rsidRDefault="00004337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p w:rsidR="00F0134D" w:rsidRDefault="00933312" w:rsidP="007B24E6">
      <w:pPr>
        <w:widowControl w:val="0"/>
        <w:ind w:left="-567" w:right="-285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CA181A">
        <w:rPr>
          <w:b/>
          <w:sz w:val="24"/>
          <w:szCs w:val="24"/>
        </w:rPr>
        <w:t xml:space="preserve"> </w:t>
      </w:r>
      <w:r w:rsidR="00F0134D" w:rsidRPr="00876B7C">
        <w:rPr>
          <w:b/>
          <w:sz w:val="24"/>
          <w:szCs w:val="24"/>
        </w:rPr>
        <w:t>Сварочные материалы для сварки алюминия</w:t>
      </w:r>
    </w:p>
    <w:p w:rsidR="00004337" w:rsidRPr="00876B7C" w:rsidRDefault="00004337" w:rsidP="007B24E6">
      <w:pPr>
        <w:widowControl w:val="0"/>
        <w:ind w:left="-567" w:right="-285" w:firstLine="709"/>
        <w:jc w:val="both"/>
        <w:rPr>
          <w:b/>
          <w:sz w:val="24"/>
          <w:szCs w:val="24"/>
        </w:rPr>
      </w:pPr>
    </w:p>
    <w:p w:rsidR="00F0134D" w:rsidRDefault="00F0134D" w:rsidP="007B24E6">
      <w:pPr>
        <w:ind w:left="-567" w:right="-285" w:firstLine="709"/>
        <w:jc w:val="both"/>
        <w:rPr>
          <w:color w:val="222222"/>
          <w:sz w:val="24"/>
          <w:szCs w:val="24"/>
        </w:rPr>
      </w:pPr>
      <w:r w:rsidRPr="00876B7C">
        <w:rPr>
          <w:color w:val="222222"/>
          <w:sz w:val="24"/>
          <w:szCs w:val="24"/>
        </w:rPr>
        <w:t>Для сварки алюминия ручным дуговым способом исполь</w:t>
      </w:r>
      <w:r w:rsidR="005A10DC">
        <w:rPr>
          <w:color w:val="222222"/>
          <w:sz w:val="24"/>
          <w:szCs w:val="24"/>
        </w:rPr>
        <w:t xml:space="preserve">зуются электроды ОЗАНА - 2;  </w:t>
      </w:r>
      <w:r w:rsidRPr="00876B7C">
        <w:rPr>
          <w:color w:val="222222"/>
          <w:sz w:val="24"/>
          <w:szCs w:val="24"/>
        </w:rPr>
        <w:t xml:space="preserve">ОЗАНА </w:t>
      </w:r>
      <w:r w:rsidR="00CA181A">
        <w:rPr>
          <w:color w:val="222222"/>
          <w:sz w:val="24"/>
          <w:szCs w:val="24"/>
        </w:rPr>
        <w:t>–</w:t>
      </w:r>
      <w:r w:rsidRPr="00876B7C">
        <w:rPr>
          <w:color w:val="222222"/>
          <w:sz w:val="24"/>
          <w:szCs w:val="24"/>
        </w:rPr>
        <w:t xml:space="preserve"> 1</w:t>
      </w:r>
      <w:r w:rsidR="00CA181A">
        <w:rPr>
          <w:color w:val="222222"/>
          <w:sz w:val="24"/>
          <w:szCs w:val="24"/>
        </w:rPr>
        <w:t>.</w:t>
      </w:r>
    </w:p>
    <w:p w:rsidR="00CA181A" w:rsidRPr="00876B7C" w:rsidRDefault="00CA181A" w:rsidP="007B24E6">
      <w:pPr>
        <w:ind w:left="-567" w:right="-285" w:firstLine="709"/>
        <w:jc w:val="both"/>
        <w:rPr>
          <w:color w:val="222222"/>
          <w:sz w:val="24"/>
          <w:szCs w:val="24"/>
        </w:rPr>
      </w:pPr>
    </w:p>
    <w:p w:rsidR="00F0134D" w:rsidRDefault="00AF5A2E" w:rsidP="007B24E6">
      <w:pPr>
        <w:pStyle w:val="aa"/>
        <w:spacing w:before="0" w:beforeAutospacing="0" w:after="0" w:afterAutospacing="0"/>
        <w:ind w:left="-567" w:right="-285" w:firstLine="709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  <w:r w:rsidRPr="00876B7C">
        <w:rPr>
          <w:bCs/>
          <w:color w:val="000000"/>
        </w:rPr>
        <w:t>Таблица1</w:t>
      </w:r>
      <w:r w:rsidR="00CA181A">
        <w:rPr>
          <w:bCs/>
          <w:color w:val="000000"/>
        </w:rPr>
        <w:t>2</w:t>
      </w:r>
      <w:r>
        <w:rPr>
          <w:bCs/>
          <w:color w:val="000000"/>
        </w:rPr>
        <w:t xml:space="preserve"> -</w:t>
      </w:r>
      <w:r w:rsidR="00F0134D" w:rsidRPr="00876B7C">
        <w:rPr>
          <w:b/>
          <w:bCs/>
          <w:color w:val="000000"/>
          <w:bdr w:val="none" w:sz="0" w:space="0" w:color="auto" w:frame="1"/>
        </w:rPr>
        <w:t>Электроды ОЗАНА-2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3"/>
        <w:gridCol w:w="7477"/>
      </w:tblGrid>
      <w:tr w:rsidR="00EF570C" w:rsidTr="00EF570C">
        <w:tc>
          <w:tcPr>
            <w:tcW w:w="2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rPr>
                <w:bdr w:val="none" w:sz="0" w:space="0" w:color="auto" w:frame="1"/>
              </w:rPr>
              <w:t>ГОСТ</w:t>
            </w:r>
          </w:p>
        </w:tc>
        <w:tc>
          <w:tcPr>
            <w:tcW w:w="7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</w:p>
        </w:tc>
      </w:tr>
      <w:tr w:rsidR="00EF570C" w:rsidTr="00EF570C">
        <w:tc>
          <w:tcPr>
            <w:tcW w:w="2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rPr>
                <w:bdr w:val="none" w:sz="0" w:space="0" w:color="auto" w:frame="1"/>
              </w:rPr>
              <w:t>AWS</w:t>
            </w:r>
          </w:p>
        </w:tc>
        <w:tc>
          <w:tcPr>
            <w:tcW w:w="7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t>Сварочные электроды по алюминию ОЗАНА-2-3</w:t>
            </w:r>
          </w:p>
        </w:tc>
      </w:tr>
      <w:tr w:rsidR="00EF570C" w:rsidTr="00EF570C">
        <w:tc>
          <w:tcPr>
            <w:tcW w:w="2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rPr>
                <w:bdr w:val="none" w:sz="0" w:space="0" w:color="auto" w:frame="1"/>
              </w:rPr>
              <w:t>ISO</w:t>
            </w:r>
          </w:p>
        </w:tc>
        <w:tc>
          <w:tcPr>
            <w:tcW w:w="7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t xml:space="preserve">Сварочные </w:t>
            </w:r>
            <w:r>
              <w:t>электроды по алюминию ОЗАНА-2-4</w:t>
            </w:r>
          </w:p>
        </w:tc>
      </w:tr>
      <w:tr w:rsidR="00EF570C" w:rsidTr="00EF570C">
        <w:tc>
          <w:tcPr>
            <w:tcW w:w="2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rPr>
                <w:bdr w:val="none" w:sz="0" w:space="0" w:color="auto" w:frame="1"/>
              </w:rPr>
              <w:t>DIN</w:t>
            </w:r>
          </w:p>
        </w:tc>
        <w:tc>
          <w:tcPr>
            <w:tcW w:w="74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570C" w:rsidRDefault="00EF570C" w:rsidP="00EF570C">
            <w:pPr>
              <w:pStyle w:val="aa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876B7C">
              <w:t>Сварочные электроды по алюминию ОЗАНА-2-5</w:t>
            </w:r>
          </w:p>
        </w:tc>
      </w:tr>
    </w:tbl>
    <w:p w:rsidR="00CA181A" w:rsidRDefault="00CA181A" w:rsidP="007B24E6">
      <w:pPr>
        <w:pStyle w:val="6"/>
        <w:widowControl w:val="0"/>
        <w:spacing w:before="0" w:after="0"/>
        <w:ind w:left="-567" w:right="-285" w:firstLine="709"/>
        <w:jc w:val="both"/>
        <w:textAlignment w:val="baseline"/>
        <w:rPr>
          <w:color w:val="000000"/>
          <w:sz w:val="24"/>
          <w:szCs w:val="24"/>
          <w:bdr w:val="none" w:sz="0" w:space="0" w:color="auto" w:frame="1"/>
        </w:rPr>
      </w:pPr>
    </w:p>
    <w:p w:rsidR="00F0134D" w:rsidRPr="00876B7C" w:rsidRDefault="00F0134D" w:rsidP="007B24E6">
      <w:pPr>
        <w:pStyle w:val="6"/>
        <w:widowControl w:val="0"/>
        <w:spacing w:before="0" w:after="0"/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  <w:bdr w:val="none" w:sz="0" w:space="0" w:color="auto" w:frame="1"/>
        </w:rPr>
        <w:t>Основное назначение электродов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сварочных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ОЗАНА 2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по алюминию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Заварка брака литья и наплавка деталей из алюминиево-кремнистых сплавов типа АЛ-4, АЛ-9, АЛ-11. Сварка в нижнем и вертикальном положениях шва постоянным током обратной полярности.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Сварочные электроды по алюминию ОЗАНА-2 являются разработкой "</w:t>
      </w:r>
      <w:proofErr w:type="spellStart"/>
      <w:r w:rsidRPr="00876B7C">
        <w:rPr>
          <w:color w:val="000000"/>
          <w:sz w:val="24"/>
          <w:szCs w:val="24"/>
          <w:bdr w:val="none" w:sz="0" w:space="0" w:color="auto" w:frame="1"/>
        </w:rPr>
        <w:t>СпецЭлектрод</w:t>
      </w:r>
      <w:proofErr w:type="spellEnd"/>
      <w:r w:rsidRPr="00876B7C">
        <w:rPr>
          <w:color w:val="000000"/>
          <w:sz w:val="24"/>
          <w:szCs w:val="24"/>
          <w:bdr w:val="none" w:sz="0" w:space="0" w:color="auto" w:frame="1"/>
        </w:rPr>
        <w:t>"</w:t>
      </w:r>
    </w:p>
    <w:p w:rsidR="00F0134D" w:rsidRPr="00876B7C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  <w:bdr w:val="none" w:sz="0" w:space="0" w:color="auto" w:frame="1"/>
        </w:rPr>
        <w:t>Характеристика электродов</w:t>
      </w:r>
      <w:r w:rsidRPr="00876B7C">
        <w:rPr>
          <w:rStyle w:val="apple-converted-space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/>
          <w:bCs/>
          <w:color w:val="000000"/>
          <w:sz w:val="24"/>
          <w:szCs w:val="24"/>
          <w:bdr w:val="none" w:sz="0" w:space="0" w:color="auto" w:frame="1"/>
        </w:rPr>
        <w:t>по алюминию</w:t>
      </w:r>
      <w:r w:rsidRPr="00876B7C">
        <w:rPr>
          <w:rStyle w:val="apple-converted-space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/>
          <w:bCs/>
          <w:color w:val="000000"/>
          <w:sz w:val="24"/>
          <w:szCs w:val="24"/>
          <w:bdr w:val="none" w:sz="0" w:space="0" w:color="auto" w:frame="1"/>
        </w:rPr>
        <w:t>ОЗАНА 2</w:t>
      </w:r>
    </w:p>
    <w:p w:rsidR="00F0134D" w:rsidRPr="00876B7C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Покрытие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электродов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</w:rPr>
        <w:t>– солевое.</w:t>
      </w:r>
    </w:p>
    <w:p w:rsidR="00F0134D" w:rsidRPr="00876B7C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Коэффициент наплавки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ОЗАНА-2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</w:rPr>
        <w:t>– 8,0 г/А</w:t>
      </w:r>
      <w:r w:rsidRPr="00876B7C">
        <w:rPr>
          <w:color w:val="000000"/>
          <w:sz w:val="24"/>
          <w:szCs w:val="24"/>
          <w:bdr w:val="none" w:sz="0" w:space="0" w:color="auto" w:frame="1"/>
        </w:rPr>
        <w:t>·</w:t>
      </w:r>
      <w:r w:rsidRPr="00876B7C">
        <w:rPr>
          <w:color w:val="000000"/>
          <w:sz w:val="24"/>
          <w:szCs w:val="24"/>
        </w:rPr>
        <w:t>ч.</w:t>
      </w:r>
    </w:p>
    <w:p w:rsidR="00F0134D" w:rsidRPr="00876B7C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Производительность наплавки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электродов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</w:rPr>
        <w:t>(для диаметра 4,0 мм) – 0,8 кг/ч.</w:t>
      </w:r>
    </w:p>
    <w:p w:rsidR="00F0134D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lastRenderedPageBreak/>
        <w:t>Расход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сварочных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</w:rPr>
        <w:t>электродов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ОЗАНА-2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</w:rPr>
        <w:t>на 1 кг наплавленного металла- 1,7 кг.</w:t>
      </w:r>
    </w:p>
    <w:p w:rsidR="00CA181A" w:rsidRPr="00876B7C" w:rsidRDefault="00CA181A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textAlignment w:val="baseline"/>
        <w:rPr>
          <w:color w:val="000000"/>
          <w:sz w:val="24"/>
          <w:szCs w:val="24"/>
        </w:rPr>
      </w:pPr>
      <w:r w:rsidRPr="00876B7C">
        <w:rPr>
          <w:bCs/>
          <w:color w:val="000000"/>
          <w:sz w:val="24"/>
          <w:szCs w:val="24"/>
        </w:rPr>
        <w:t>Таблица1</w:t>
      </w:r>
      <w:r w:rsidR="00CA181A">
        <w:rPr>
          <w:bCs/>
          <w:color w:val="000000"/>
          <w:sz w:val="24"/>
          <w:szCs w:val="24"/>
        </w:rPr>
        <w:t>3</w:t>
      </w:r>
      <w:r w:rsidR="00AF5A2E">
        <w:rPr>
          <w:bCs/>
          <w:color w:val="000000"/>
          <w:sz w:val="24"/>
          <w:szCs w:val="24"/>
        </w:rPr>
        <w:t xml:space="preserve"> -</w:t>
      </w:r>
      <w:r w:rsidRPr="00876B7C">
        <w:rPr>
          <w:bCs/>
          <w:color w:val="000000"/>
          <w:sz w:val="24"/>
          <w:szCs w:val="24"/>
        </w:rPr>
        <w:t xml:space="preserve"> Типичные механические свойства металла шва</w:t>
      </w:r>
      <w:r w:rsidRPr="00876B7C">
        <w:rPr>
          <w:rStyle w:val="apple-converted-space"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Cs/>
          <w:color w:val="000000"/>
          <w:sz w:val="24"/>
          <w:szCs w:val="24"/>
          <w:bdr w:val="none" w:sz="0" w:space="0" w:color="auto" w:frame="1"/>
        </w:rPr>
        <w:t>электродов ОЗАНА-2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8"/>
        <w:gridCol w:w="4609"/>
      </w:tblGrid>
      <w:tr w:rsidR="00F0134D" w:rsidRPr="00876B7C" w:rsidTr="00D05CFD">
        <w:trPr>
          <w:trHeight w:val="586"/>
        </w:trPr>
        <w:tc>
          <w:tcPr>
            <w:tcW w:w="46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Временное сопротивление</w:t>
            </w:r>
            <w:r w:rsidRPr="00876B7C">
              <w:rPr>
                <w:rStyle w:val="apple-converted-space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sв</w:t>
            </w:r>
            <w:proofErr w:type="spellEnd"/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, МПа</w:t>
            </w:r>
          </w:p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ОЗАНА-2</w:t>
            </w:r>
          </w:p>
        </w:tc>
        <w:tc>
          <w:tcPr>
            <w:tcW w:w="4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Угол изгиба сварного соединения,</w:t>
            </w:r>
          </w:p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электродов</w:t>
            </w:r>
            <w:r w:rsidRPr="00876B7C">
              <w:rPr>
                <w:rStyle w:val="apple-converted-space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градус</w:t>
            </w:r>
          </w:p>
        </w:tc>
      </w:tr>
      <w:tr w:rsidR="00F0134D" w:rsidRPr="00876B7C" w:rsidTr="00D05CFD">
        <w:trPr>
          <w:trHeight w:val="193"/>
        </w:trPr>
        <w:tc>
          <w:tcPr>
            <w:tcW w:w="46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90</w:t>
            </w:r>
          </w:p>
        </w:tc>
        <w:tc>
          <w:tcPr>
            <w:tcW w:w="46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140</w:t>
            </w:r>
          </w:p>
        </w:tc>
      </w:tr>
    </w:tbl>
    <w:p w:rsidR="00F0134D" w:rsidRPr="00876B7C" w:rsidRDefault="00F0134D" w:rsidP="007B24E6">
      <w:pPr>
        <w:ind w:left="-567" w:right="-285"/>
        <w:textAlignment w:val="baseline"/>
        <w:rPr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> </w:t>
      </w:r>
    </w:p>
    <w:p w:rsidR="00F0134D" w:rsidRPr="00876B7C" w:rsidRDefault="00F0134D" w:rsidP="007B24E6">
      <w:pPr>
        <w:ind w:left="-567" w:right="-285" w:firstLine="709"/>
        <w:textAlignment w:val="baseline"/>
        <w:rPr>
          <w:color w:val="000000"/>
          <w:sz w:val="24"/>
          <w:szCs w:val="24"/>
        </w:rPr>
      </w:pPr>
      <w:r w:rsidRPr="00876B7C">
        <w:rPr>
          <w:bCs/>
          <w:color w:val="000000"/>
          <w:sz w:val="24"/>
          <w:szCs w:val="24"/>
        </w:rPr>
        <w:t>Таблица1</w:t>
      </w:r>
      <w:r w:rsidR="00CA181A">
        <w:rPr>
          <w:bCs/>
          <w:color w:val="000000"/>
          <w:sz w:val="24"/>
          <w:szCs w:val="24"/>
        </w:rPr>
        <w:t>4</w:t>
      </w:r>
      <w:r w:rsidR="00AF5A2E">
        <w:rPr>
          <w:bCs/>
          <w:color w:val="000000"/>
          <w:sz w:val="24"/>
          <w:szCs w:val="24"/>
        </w:rPr>
        <w:t xml:space="preserve"> -</w:t>
      </w:r>
      <w:r w:rsidRPr="00876B7C">
        <w:rPr>
          <w:bCs/>
          <w:color w:val="000000"/>
          <w:sz w:val="24"/>
          <w:szCs w:val="24"/>
        </w:rPr>
        <w:t xml:space="preserve"> Типичный химический состав наплавленного металла, %</w:t>
      </w:r>
      <w:r w:rsidRPr="00876B7C">
        <w:rPr>
          <w:rStyle w:val="apple-converted-space"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Cs/>
          <w:color w:val="000000"/>
          <w:sz w:val="24"/>
          <w:szCs w:val="24"/>
          <w:bdr w:val="none" w:sz="0" w:space="0" w:color="auto" w:frame="1"/>
        </w:rPr>
        <w:t>сварочных электродов ОЗАНА-2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1"/>
        <w:gridCol w:w="3043"/>
        <w:gridCol w:w="3043"/>
      </w:tblGrid>
      <w:tr w:rsidR="00F0134D" w:rsidRPr="00876B7C" w:rsidTr="00D05CFD">
        <w:trPr>
          <w:trHeight w:val="186"/>
        </w:trPr>
        <w:tc>
          <w:tcPr>
            <w:tcW w:w="3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Al</w:t>
            </w:r>
            <w:proofErr w:type="spellEnd"/>
          </w:p>
        </w:tc>
        <w:tc>
          <w:tcPr>
            <w:tcW w:w="30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Si</w:t>
            </w:r>
            <w:proofErr w:type="spellEnd"/>
          </w:p>
        </w:tc>
        <w:tc>
          <w:tcPr>
            <w:tcW w:w="30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Fe</w:t>
            </w:r>
            <w:proofErr w:type="spellEnd"/>
          </w:p>
        </w:tc>
      </w:tr>
      <w:tr w:rsidR="00F0134D" w:rsidRPr="00876B7C" w:rsidTr="00D05CFD">
        <w:trPr>
          <w:trHeight w:val="234"/>
        </w:trPr>
        <w:tc>
          <w:tcPr>
            <w:tcW w:w="30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основа</w:t>
            </w:r>
          </w:p>
        </w:tc>
        <w:tc>
          <w:tcPr>
            <w:tcW w:w="30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5,0</w:t>
            </w:r>
          </w:p>
        </w:tc>
        <w:tc>
          <w:tcPr>
            <w:tcW w:w="30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0,2</w:t>
            </w:r>
          </w:p>
        </w:tc>
      </w:tr>
    </w:tbl>
    <w:p w:rsidR="00F0134D" w:rsidRPr="00876B7C" w:rsidRDefault="00F0134D" w:rsidP="007B24E6">
      <w:pPr>
        <w:ind w:left="-567" w:right="-285"/>
        <w:textAlignment w:val="baseline"/>
        <w:rPr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> </w:t>
      </w:r>
    </w:p>
    <w:p w:rsidR="00F0134D" w:rsidRPr="00876B7C" w:rsidRDefault="00F0134D" w:rsidP="007B24E6">
      <w:pPr>
        <w:ind w:left="-567" w:right="-285" w:firstLine="709"/>
        <w:textAlignment w:val="baseline"/>
        <w:rPr>
          <w:color w:val="000000"/>
          <w:sz w:val="24"/>
          <w:szCs w:val="24"/>
        </w:rPr>
      </w:pPr>
      <w:r w:rsidRPr="00876B7C">
        <w:rPr>
          <w:bCs/>
          <w:color w:val="000000"/>
          <w:sz w:val="24"/>
          <w:szCs w:val="24"/>
        </w:rPr>
        <w:t>Таблица 1</w:t>
      </w:r>
      <w:r w:rsidR="00004337">
        <w:rPr>
          <w:bCs/>
          <w:color w:val="000000"/>
          <w:sz w:val="24"/>
          <w:szCs w:val="24"/>
        </w:rPr>
        <w:t>7</w:t>
      </w:r>
      <w:r w:rsidR="00CA181A">
        <w:rPr>
          <w:bCs/>
          <w:color w:val="000000"/>
          <w:sz w:val="24"/>
          <w:szCs w:val="24"/>
        </w:rPr>
        <w:t>5</w:t>
      </w:r>
      <w:r w:rsidR="00AF5A2E">
        <w:rPr>
          <w:bCs/>
          <w:color w:val="000000"/>
          <w:sz w:val="24"/>
          <w:szCs w:val="24"/>
        </w:rPr>
        <w:t xml:space="preserve">- </w:t>
      </w:r>
      <w:r w:rsidRPr="00876B7C">
        <w:rPr>
          <w:bCs/>
          <w:color w:val="000000"/>
          <w:sz w:val="24"/>
          <w:szCs w:val="24"/>
        </w:rPr>
        <w:t>Геометрические размеры и сила тока при сварке</w:t>
      </w:r>
      <w:r w:rsidRPr="00876B7C">
        <w:rPr>
          <w:rStyle w:val="apple-converted-space"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Cs/>
          <w:color w:val="000000"/>
          <w:sz w:val="24"/>
          <w:szCs w:val="24"/>
          <w:bdr w:val="none" w:sz="0" w:space="0" w:color="auto" w:frame="1"/>
        </w:rPr>
        <w:t>электроды ОЗАНА-2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3178"/>
      </w:tblGrid>
      <w:tr w:rsidR="00F0134D" w:rsidRPr="00876B7C" w:rsidTr="00D05CFD">
        <w:trPr>
          <w:trHeight w:val="620"/>
        </w:trPr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Диаметр, мм</w:t>
            </w:r>
          </w:p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электроды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Длина, мм</w:t>
            </w:r>
          </w:p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ОЗАНА-2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Ток, А</w:t>
            </w:r>
          </w:p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ОЗАНА-2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Среднее количествоОЗАНА-2</w:t>
            </w:r>
            <w:r w:rsidRPr="00876B7C">
              <w:rPr>
                <w:rStyle w:val="apple-converted-space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  <w:r w:rsidRPr="00876B7C">
              <w:rPr>
                <w:b/>
                <w:bCs/>
                <w:sz w:val="24"/>
                <w:szCs w:val="24"/>
                <w:bdr w:val="none" w:sz="0" w:space="0" w:color="auto" w:frame="1"/>
              </w:rPr>
              <w:t>электродов в 1 кг, шт.</w:t>
            </w:r>
          </w:p>
        </w:tc>
      </w:tr>
      <w:tr w:rsidR="00F0134D" w:rsidRPr="00876B7C" w:rsidTr="00D05CFD">
        <w:trPr>
          <w:trHeight w:val="399"/>
        </w:trPr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3,0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320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60 – 90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90</w:t>
            </w:r>
          </w:p>
        </w:tc>
      </w:tr>
      <w:tr w:rsidR="00F0134D" w:rsidRPr="00876B7C" w:rsidTr="00D05CFD">
        <w:trPr>
          <w:trHeight w:val="399"/>
        </w:trPr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4,0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360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90 – 120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41</w:t>
            </w:r>
          </w:p>
        </w:tc>
      </w:tr>
      <w:tr w:rsidR="00F0134D" w:rsidRPr="00876B7C" w:rsidTr="00D05CFD">
        <w:trPr>
          <w:trHeight w:val="385"/>
        </w:trPr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5,0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390</w:t>
            </w:r>
          </w:p>
        </w:tc>
        <w:tc>
          <w:tcPr>
            <w:tcW w:w="19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120 – 150</w:t>
            </w:r>
          </w:p>
        </w:tc>
        <w:tc>
          <w:tcPr>
            <w:tcW w:w="31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textAlignment w:val="baseline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  <w:bdr w:val="none" w:sz="0" w:space="0" w:color="auto" w:frame="1"/>
              </w:rPr>
              <w:t>30</w:t>
            </w:r>
          </w:p>
        </w:tc>
      </w:tr>
    </w:tbl>
    <w:p w:rsidR="00004337" w:rsidRDefault="00004337" w:rsidP="007B24E6">
      <w:pPr>
        <w:ind w:left="-567" w:right="-285" w:firstLine="709"/>
        <w:textAlignment w:val="baseline"/>
        <w:rPr>
          <w:b/>
          <w:bCs/>
          <w:color w:val="000000"/>
          <w:sz w:val="24"/>
          <w:szCs w:val="24"/>
          <w:bdr w:val="none" w:sz="0" w:space="0" w:color="auto" w:frame="1"/>
        </w:rPr>
      </w:pPr>
    </w:p>
    <w:p w:rsidR="00F0134D" w:rsidRPr="00876B7C" w:rsidRDefault="00F0134D" w:rsidP="007B24E6">
      <w:pPr>
        <w:ind w:left="-567" w:right="-285" w:firstLine="709"/>
        <w:textAlignment w:val="baseline"/>
        <w:rPr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  <w:bdr w:val="none" w:sz="0" w:space="0" w:color="auto" w:frame="1"/>
        </w:rPr>
        <w:t>Технологические особенности сварки электродами</w:t>
      </w:r>
      <w:r w:rsidRPr="00876B7C">
        <w:rPr>
          <w:rStyle w:val="apple-converted-space"/>
          <w:b/>
          <w:bCs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ОЗАНА - 1 </w:t>
      </w:r>
    </w:p>
    <w:p w:rsidR="00F0134D" w:rsidRPr="00876B7C" w:rsidRDefault="00F0134D" w:rsidP="007B24E6">
      <w:pPr>
        <w:ind w:left="-567" w:right="-285" w:firstLine="709"/>
        <w:jc w:val="both"/>
        <w:textAlignment w:val="baseline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Сварку деталей из металла толщиной до 10 мм производят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электродами ОЗАНА-1</w:t>
      </w:r>
      <w:r w:rsidRPr="00876B7C">
        <w:rPr>
          <w:rStyle w:val="apple-converted-space"/>
          <w:color w:val="000000"/>
          <w:sz w:val="24"/>
          <w:szCs w:val="24"/>
        </w:rPr>
        <w:t> </w:t>
      </w:r>
      <w:r w:rsidRPr="00876B7C">
        <w:rPr>
          <w:color w:val="000000"/>
          <w:sz w:val="24"/>
          <w:szCs w:val="24"/>
        </w:rPr>
        <w:t>без подогрева, из металла больших толщин – с предварительным местным или общим подогревом до температуры 200°С. Требуется очистка свариваемых кромок от оксидов и загрязнений до металлического блеска</w:t>
      </w:r>
      <w:r w:rsidRPr="00876B7C">
        <w:rPr>
          <w:rStyle w:val="apple-converted-space"/>
          <w:color w:val="000000"/>
          <w:sz w:val="24"/>
          <w:szCs w:val="24"/>
          <w:bdr w:val="none" w:sz="0" w:space="0" w:color="auto" w:frame="1"/>
        </w:rPr>
        <w:t> </w:t>
      </w:r>
      <w:r w:rsidRPr="00876B7C">
        <w:rPr>
          <w:color w:val="000000"/>
          <w:sz w:val="24"/>
          <w:szCs w:val="24"/>
          <w:bdr w:val="none" w:sz="0" w:space="0" w:color="auto" w:frame="1"/>
        </w:rPr>
        <w:t>перед сваркой ОЗАНА-1</w:t>
      </w:r>
      <w:r w:rsidRPr="00876B7C">
        <w:rPr>
          <w:color w:val="000000"/>
          <w:sz w:val="24"/>
          <w:szCs w:val="24"/>
        </w:rPr>
        <w:t>.</w:t>
      </w:r>
    </w:p>
    <w:p w:rsidR="00F0134D" w:rsidRPr="00876B7C" w:rsidRDefault="00F0134D" w:rsidP="007B24E6">
      <w:pPr>
        <w:ind w:left="-567" w:right="-285" w:firstLine="709"/>
        <w:rPr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 xml:space="preserve">Основное </w:t>
      </w:r>
      <w:proofErr w:type="spellStart"/>
      <w:r w:rsidRPr="00876B7C">
        <w:rPr>
          <w:b/>
          <w:bCs/>
          <w:color w:val="000000"/>
          <w:sz w:val="24"/>
          <w:szCs w:val="24"/>
        </w:rPr>
        <w:t>назначениеэлектродов</w:t>
      </w:r>
      <w:proofErr w:type="spellEnd"/>
      <w:r w:rsidRPr="00876B7C">
        <w:rPr>
          <w:b/>
          <w:bCs/>
          <w:color w:val="000000"/>
          <w:sz w:val="24"/>
          <w:szCs w:val="24"/>
        </w:rPr>
        <w:t> </w:t>
      </w:r>
      <w:proofErr w:type="gramStart"/>
      <w:r w:rsidRPr="00876B7C">
        <w:rPr>
          <w:b/>
          <w:bCs/>
          <w:color w:val="000000"/>
          <w:sz w:val="24"/>
          <w:szCs w:val="24"/>
        </w:rPr>
        <w:t>сварочных</w:t>
      </w:r>
      <w:proofErr w:type="gramEnd"/>
      <w:r w:rsidRPr="00876B7C">
        <w:rPr>
          <w:b/>
          <w:bCs/>
          <w:color w:val="000000"/>
          <w:sz w:val="24"/>
          <w:szCs w:val="24"/>
        </w:rPr>
        <w:t> ОЗАНА 1</w:t>
      </w:r>
    </w:p>
    <w:p w:rsidR="00AF5A2E" w:rsidRDefault="00F0134D" w:rsidP="007B24E6">
      <w:pPr>
        <w:ind w:left="-567" w:right="-285" w:firstLine="709"/>
        <w:jc w:val="both"/>
        <w:rPr>
          <w:b/>
          <w:bCs/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Сварка и наплавка деталей и конструкций из алюминия технической чистоты. Сварка в нижнем и вертикальном положениях шва постоянным током обратной полярности. Сварочные электроды по алюминию</w:t>
      </w:r>
    </w:p>
    <w:p w:rsidR="00AF5A2E" w:rsidRPr="00876B7C" w:rsidRDefault="00AF5A2E" w:rsidP="007B24E6">
      <w:pPr>
        <w:widowControl w:val="0"/>
        <w:ind w:left="-567" w:right="-285" w:firstLine="709"/>
        <w:jc w:val="both"/>
        <w:rPr>
          <w:b/>
          <w:bCs/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>Характеристика электродов по алюминию ОЗАНА 1</w:t>
      </w:r>
    </w:p>
    <w:p w:rsidR="00AF5A2E" w:rsidRPr="00876B7C" w:rsidRDefault="00AF5A2E" w:rsidP="007B24E6">
      <w:pPr>
        <w:widowControl w:val="0"/>
        <w:ind w:left="-567" w:right="-285" w:firstLine="709"/>
        <w:jc w:val="both"/>
        <w:rPr>
          <w:b/>
          <w:bCs/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Покрытие электродов – солевое.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Коэффициент наплавки ОЗАНА-1 – 8,0 г/А·ч.</w:t>
      </w:r>
    </w:p>
    <w:p w:rsidR="00F0134D" w:rsidRPr="00876B7C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Производительность наплавки электродов (для диаметра 4,0 мм) – 0,8 кг/ч</w:t>
      </w:r>
    </w:p>
    <w:p w:rsidR="00F0134D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Расход сварочных электродов ОЗАНА-1 на 1 кг наплавленного металла 1,7кг</w:t>
      </w:r>
      <w:r w:rsidR="00CA181A">
        <w:rPr>
          <w:color w:val="000000"/>
          <w:sz w:val="24"/>
          <w:szCs w:val="24"/>
        </w:rPr>
        <w:t>.</w:t>
      </w:r>
    </w:p>
    <w:p w:rsidR="00CA181A" w:rsidRPr="00876B7C" w:rsidRDefault="00CA181A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bCs/>
          <w:color w:val="000000"/>
          <w:sz w:val="24"/>
          <w:szCs w:val="24"/>
        </w:rPr>
        <w:t>Таблица 1</w:t>
      </w:r>
      <w:r w:rsidR="00CA181A">
        <w:rPr>
          <w:bCs/>
          <w:color w:val="000000"/>
          <w:sz w:val="24"/>
          <w:szCs w:val="24"/>
        </w:rPr>
        <w:t>6</w:t>
      </w:r>
      <w:r w:rsidR="00AF5A2E">
        <w:rPr>
          <w:bCs/>
          <w:color w:val="000000"/>
          <w:sz w:val="24"/>
          <w:szCs w:val="24"/>
        </w:rPr>
        <w:t xml:space="preserve"> -</w:t>
      </w:r>
      <w:r w:rsidRPr="00876B7C">
        <w:rPr>
          <w:bCs/>
          <w:color w:val="000000"/>
          <w:sz w:val="24"/>
          <w:szCs w:val="24"/>
        </w:rPr>
        <w:t xml:space="preserve"> Типичные механические свойства металла шва электродов ОЗАНА-1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3"/>
        <w:gridCol w:w="4694"/>
      </w:tblGrid>
      <w:tr w:rsidR="00CA181A" w:rsidRPr="00876B7C" w:rsidTr="00D05CFD">
        <w:trPr>
          <w:trHeight w:val="605"/>
        </w:trPr>
        <w:tc>
          <w:tcPr>
            <w:tcW w:w="4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CA181A" w:rsidRPr="00876B7C" w:rsidRDefault="00CA181A" w:rsidP="001B263C">
            <w:pPr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Временное сопротивление </w:t>
            </w:r>
            <w:proofErr w:type="spellStart"/>
            <w:proofErr w:type="gramStart"/>
            <w:r w:rsidRPr="00876B7C">
              <w:rPr>
                <w:b/>
                <w:bCs/>
                <w:sz w:val="24"/>
                <w:szCs w:val="24"/>
              </w:rPr>
              <w:t>G</w:t>
            </w:r>
            <w:proofErr w:type="gramEnd"/>
            <w:r w:rsidRPr="00876B7C">
              <w:rPr>
                <w:b/>
                <w:bCs/>
                <w:sz w:val="24"/>
                <w:szCs w:val="24"/>
                <w:vertAlign w:val="subscript"/>
              </w:rPr>
              <w:t>в</w:t>
            </w:r>
            <w:proofErr w:type="spellEnd"/>
            <w:r w:rsidRPr="00876B7C">
              <w:rPr>
                <w:b/>
                <w:bCs/>
                <w:sz w:val="24"/>
                <w:szCs w:val="24"/>
              </w:rPr>
              <w:t>, МПаОЗАНА-1</w:t>
            </w:r>
          </w:p>
        </w:tc>
        <w:tc>
          <w:tcPr>
            <w:tcW w:w="4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CA181A" w:rsidRPr="00876B7C" w:rsidRDefault="00CA181A" w:rsidP="001B263C">
            <w:pPr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Угол изгиба сварного соединения, </w:t>
            </w:r>
            <w:proofErr w:type="spellStart"/>
            <w:r w:rsidRPr="00876B7C">
              <w:rPr>
                <w:b/>
                <w:bCs/>
                <w:sz w:val="24"/>
                <w:szCs w:val="24"/>
              </w:rPr>
              <w:t>электродовградус</w:t>
            </w:r>
            <w:proofErr w:type="spellEnd"/>
          </w:p>
        </w:tc>
      </w:tr>
      <w:tr w:rsidR="00CA181A" w:rsidRPr="00876B7C" w:rsidTr="00D05CFD">
        <w:trPr>
          <w:trHeight w:val="300"/>
        </w:trPr>
        <w:tc>
          <w:tcPr>
            <w:tcW w:w="4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CA181A" w:rsidRPr="00876B7C" w:rsidRDefault="00CA181A" w:rsidP="001B263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70</w:t>
            </w:r>
          </w:p>
        </w:tc>
        <w:tc>
          <w:tcPr>
            <w:tcW w:w="4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CA181A" w:rsidRPr="00876B7C" w:rsidRDefault="00CA181A" w:rsidP="001B263C">
            <w:pPr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180</w:t>
            </w:r>
          </w:p>
        </w:tc>
      </w:tr>
    </w:tbl>
    <w:p w:rsidR="00F0134D" w:rsidRPr="00876B7C" w:rsidRDefault="00F0134D" w:rsidP="007B24E6">
      <w:pPr>
        <w:ind w:left="-567" w:right="-285"/>
        <w:jc w:val="both"/>
        <w:rPr>
          <w:b/>
          <w:bCs/>
          <w:color w:val="000000"/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bCs/>
          <w:color w:val="000000"/>
          <w:sz w:val="24"/>
          <w:szCs w:val="24"/>
        </w:rPr>
      </w:pPr>
      <w:r w:rsidRPr="00876B7C">
        <w:rPr>
          <w:bCs/>
          <w:color w:val="000000"/>
          <w:sz w:val="24"/>
          <w:szCs w:val="24"/>
        </w:rPr>
        <w:t xml:space="preserve">Таблица </w:t>
      </w:r>
      <w:r w:rsidR="00CA181A">
        <w:rPr>
          <w:bCs/>
          <w:color w:val="000000"/>
          <w:sz w:val="24"/>
          <w:szCs w:val="24"/>
        </w:rPr>
        <w:t>17</w:t>
      </w:r>
      <w:r w:rsidR="00AF5A2E">
        <w:rPr>
          <w:bCs/>
          <w:color w:val="000000"/>
          <w:sz w:val="24"/>
          <w:szCs w:val="24"/>
        </w:rPr>
        <w:t xml:space="preserve"> -</w:t>
      </w:r>
      <w:r w:rsidRPr="00876B7C">
        <w:rPr>
          <w:bCs/>
          <w:color w:val="000000"/>
          <w:sz w:val="24"/>
          <w:szCs w:val="24"/>
        </w:rPr>
        <w:t xml:space="preserve"> Типичный химический состав наплавленного металла, % сварочных электродов ОЗАНА-1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3097"/>
        <w:gridCol w:w="3097"/>
      </w:tblGrid>
      <w:tr w:rsidR="00F0134D" w:rsidRPr="00876B7C" w:rsidTr="00D05CFD">
        <w:trPr>
          <w:trHeight w:val="238"/>
        </w:trPr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proofErr w:type="spellStart"/>
            <w:r w:rsidRPr="00876B7C">
              <w:rPr>
                <w:b/>
                <w:bCs/>
                <w:sz w:val="24"/>
                <w:szCs w:val="24"/>
              </w:rPr>
              <w:t>Fe</w:t>
            </w:r>
            <w:proofErr w:type="spellEnd"/>
          </w:p>
        </w:tc>
      </w:tr>
      <w:tr w:rsidR="00F0134D" w:rsidRPr="00876B7C" w:rsidTr="00D05CFD">
        <w:trPr>
          <w:trHeight w:val="248"/>
        </w:trPr>
        <w:tc>
          <w:tcPr>
            <w:tcW w:w="3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основа</w:t>
            </w:r>
          </w:p>
        </w:tc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 0,5</w:t>
            </w:r>
          </w:p>
        </w:tc>
        <w:tc>
          <w:tcPr>
            <w:tcW w:w="30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1" w:type="dxa"/>
              <w:bottom w:w="0" w:type="dxa"/>
              <w:right w:w="71" w:type="dxa"/>
            </w:tcMar>
            <w:hideMark/>
          </w:tcPr>
          <w:p w:rsidR="00F0134D" w:rsidRPr="00876B7C" w:rsidRDefault="00F0134D" w:rsidP="007B24E6">
            <w:pPr>
              <w:spacing w:before="100" w:beforeAutospacing="1" w:after="100" w:afterAutospacing="1"/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 0,2</w:t>
            </w:r>
          </w:p>
        </w:tc>
      </w:tr>
    </w:tbl>
    <w:p w:rsidR="001E3E9E" w:rsidRDefault="001E3E9E" w:rsidP="007B24E6">
      <w:pPr>
        <w:ind w:left="-567" w:right="-285" w:firstLine="709"/>
        <w:jc w:val="both"/>
        <w:rPr>
          <w:bCs/>
          <w:color w:val="000000"/>
          <w:sz w:val="24"/>
          <w:szCs w:val="24"/>
        </w:rPr>
      </w:pPr>
    </w:p>
    <w:p w:rsidR="00F0134D" w:rsidRPr="00876B7C" w:rsidRDefault="00CA181A" w:rsidP="007B24E6">
      <w:pPr>
        <w:ind w:left="-567" w:right="-285" w:firstLine="709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Таблица 18</w:t>
      </w:r>
      <w:r w:rsidR="001E3E9E">
        <w:rPr>
          <w:bCs/>
          <w:color w:val="000000"/>
          <w:sz w:val="24"/>
          <w:szCs w:val="24"/>
        </w:rPr>
        <w:t xml:space="preserve"> -</w:t>
      </w:r>
      <w:r w:rsidR="00F0134D" w:rsidRPr="00876B7C">
        <w:rPr>
          <w:bCs/>
          <w:color w:val="000000"/>
          <w:sz w:val="24"/>
          <w:szCs w:val="24"/>
        </w:rPr>
        <w:t xml:space="preserve"> Геометрические размеры и сила тока при сварке электродов ОЗАНА-1</w:t>
      </w:r>
    </w:p>
    <w:tbl>
      <w:tblPr>
        <w:tblW w:w="0" w:type="auto"/>
        <w:tblInd w:w="6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3250"/>
      </w:tblGrid>
      <w:tr w:rsidR="00F0134D" w:rsidRPr="00876B7C" w:rsidTr="00D05CFD">
        <w:trPr>
          <w:trHeight w:val="623"/>
        </w:trPr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Диаметр, мм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электроды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Длина, мм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ОЗАНА-1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Ток, А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ОЗАНА-1</w:t>
            </w:r>
          </w:p>
        </w:tc>
        <w:tc>
          <w:tcPr>
            <w:tcW w:w="3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Среднее количество</w:t>
            </w:r>
          </w:p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b/>
                <w:bCs/>
                <w:sz w:val="24"/>
                <w:szCs w:val="24"/>
              </w:rPr>
              <w:t>электродов в 1 кг, шт.</w:t>
            </w:r>
          </w:p>
        </w:tc>
      </w:tr>
      <w:tr w:rsidR="00F0134D" w:rsidRPr="00876B7C" w:rsidTr="00D05CFD">
        <w:trPr>
          <w:trHeight w:val="265"/>
        </w:trPr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3,0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310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60 – 90</w:t>
            </w:r>
          </w:p>
        </w:tc>
        <w:tc>
          <w:tcPr>
            <w:tcW w:w="3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92</w:t>
            </w:r>
          </w:p>
        </w:tc>
      </w:tr>
      <w:tr w:rsidR="00F0134D" w:rsidRPr="00876B7C" w:rsidTr="00D05CFD">
        <w:trPr>
          <w:trHeight w:val="277"/>
        </w:trPr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lastRenderedPageBreak/>
              <w:t>4,0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350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90 – 125</w:t>
            </w:r>
          </w:p>
        </w:tc>
        <w:tc>
          <w:tcPr>
            <w:tcW w:w="3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41</w:t>
            </w:r>
          </w:p>
        </w:tc>
      </w:tr>
      <w:tr w:rsidR="00F0134D" w:rsidRPr="00876B7C" w:rsidTr="00D05CFD">
        <w:trPr>
          <w:trHeight w:val="277"/>
        </w:trPr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5,0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400</w:t>
            </w:r>
          </w:p>
        </w:tc>
        <w:tc>
          <w:tcPr>
            <w:tcW w:w="2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120 – 150</w:t>
            </w:r>
          </w:p>
        </w:tc>
        <w:tc>
          <w:tcPr>
            <w:tcW w:w="32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F0134D" w:rsidRPr="00876B7C" w:rsidRDefault="00F0134D" w:rsidP="007B24E6">
            <w:pPr>
              <w:ind w:left="-567" w:right="-285"/>
              <w:jc w:val="center"/>
              <w:rPr>
                <w:sz w:val="24"/>
                <w:szCs w:val="24"/>
              </w:rPr>
            </w:pPr>
            <w:r w:rsidRPr="00876B7C">
              <w:rPr>
                <w:sz w:val="24"/>
                <w:szCs w:val="24"/>
              </w:rPr>
              <w:t>30</w:t>
            </w:r>
          </w:p>
        </w:tc>
      </w:tr>
    </w:tbl>
    <w:p w:rsidR="001E3E9E" w:rsidRDefault="001E3E9E" w:rsidP="007B24E6">
      <w:pPr>
        <w:ind w:left="-567" w:right="-285" w:firstLine="709"/>
        <w:jc w:val="both"/>
        <w:rPr>
          <w:b/>
          <w:bCs/>
          <w:color w:val="000000"/>
          <w:sz w:val="24"/>
          <w:szCs w:val="24"/>
        </w:rPr>
      </w:pPr>
    </w:p>
    <w:p w:rsidR="00F0134D" w:rsidRPr="00876B7C" w:rsidRDefault="00F0134D" w:rsidP="007B24E6">
      <w:pPr>
        <w:ind w:left="-567" w:right="-285" w:firstLine="709"/>
        <w:jc w:val="both"/>
        <w:rPr>
          <w:b/>
          <w:bCs/>
          <w:color w:val="000000"/>
          <w:sz w:val="24"/>
          <w:szCs w:val="24"/>
        </w:rPr>
      </w:pPr>
      <w:r w:rsidRPr="00876B7C">
        <w:rPr>
          <w:b/>
          <w:bCs/>
          <w:color w:val="000000"/>
          <w:sz w:val="24"/>
          <w:szCs w:val="24"/>
        </w:rPr>
        <w:t>Особые свойства электродов ОЗАНА 1 сварочных</w:t>
      </w:r>
    </w:p>
    <w:p w:rsidR="00F0134D" w:rsidRPr="00876B7C" w:rsidRDefault="00F0134D" w:rsidP="007B24E6">
      <w:pPr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Обеспечивают получение металла шва с достаточной коррозионной стойкостью.</w:t>
      </w:r>
    </w:p>
    <w:p w:rsidR="00F0134D" w:rsidRPr="00876B7C" w:rsidRDefault="00F0134D" w:rsidP="007B24E6">
      <w:pPr>
        <w:ind w:left="-567" w:right="-285" w:firstLine="709"/>
        <w:jc w:val="both"/>
        <w:rPr>
          <w:b/>
          <w:bCs/>
          <w:sz w:val="24"/>
          <w:szCs w:val="24"/>
        </w:rPr>
      </w:pPr>
      <w:r w:rsidRPr="00876B7C">
        <w:rPr>
          <w:b/>
          <w:bCs/>
          <w:sz w:val="24"/>
          <w:szCs w:val="24"/>
        </w:rPr>
        <w:t>Технологические особенности сварки </w:t>
      </w:r>
      <w:hyperlink r:id="rId51" w:history="1">
        <w:r w:rsidRPr="00876B7C">
          <w:rPr>
            <w:b/>
            <w:bCs/>
            <w:sz w:val="24"/>
            <w:szCs w:val="24"/>
          </w:rPr>
          <w:t>электродами</w:t>
        </w:r>
      </w:hyperlink>
      <w:r w:rsidRPr="00876B7C">
        <w:rPr>
          <w:b/>
          <w:bCs/>
          <w:sz w:val="24"/>
          <w:szCs w:val="24"/>
        </w:rPr>
        <w:t> ОЗАНА 1</w:t>
      </w:r>
    </w:p>
    <w:p w:rsidR="001E3E9E" w:rsidRPr="00876B7C" w:rsidRDefault="00F0134D" w:rsidP="007B24E6">
      <w:pPr>
        <w:widowControl w:val="0"/>
        <w:ind w:left="-567" w:right="-285" w:firstLine="709"/>
        <w:jc w:val="both"/>
        <w:rPr>
          <w:color w:val="000000"/>
          <w:sz w:val="24"/>
          <w:szCs w:val="24"/>
        </w:rPr>
      </w:pPr>
      <w:r w:rsidRPr="00876B7C">
        <w:rPr>
          <w:color w:val="000000"/>
          <w:sz w:val="24"/>
          <w:szCs w:val="24"/>
        </w:rPr>
        <w:t>Сварку изделий из металла толщиной до 10 мм электроды ОЗАНА-1 производят без подогрева, из металла больших толщин – с предварительным местным или общим подогревом до температуры не менее 200°С. Требуется очистка свариваемых кромок от оксидов и загрязнений до металлического блеска</w:t>
      </w:r>
      <w:r w:rsidR="001E3E9E">
        <w:rPr>
          <w:color w:val="000000"/>
          <w:sz w:val="24"/>
          <w:szCs w:val="24"/>
        </w:rPr>
        <w:t xml:space="preserve">. Прокалка сварочных </w:t>
      </w:r>
      <w:r w:rsidRPr="00876B7C">
        <w:rPr>
          <w:color w:val="000000"/>
          <w:sz w:val="24"/>
          <w:szCs w:val="24"/>
        </w:rPr>
        <w:t>электродов ОЗАНА-1 перед сваркой: 150°С; 0,5ч. обязательна!</w:t>
      </w:r>
    </w:p>
    <w:bookmarkEnd w:id="1"/>
    <w:bookmarkEnd w:id="2"/>
    <w:p w:rsidR="00CA181A" w:rsidRDefault="00CA181A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b/>
          <w:color w:val="000000"/>
        </w:rPr>
      </w:pPr>
    </w:p>
    <w:p w:rsidR="00F0134D" w:rsidRPr="00876B7C" w:rsidRDefault="00933312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b/>
          <w:color w:val="000000"/>
        </w:rPr>
      </w:pPr>
      <w:r>
        <w:rPr>
          <w:b/>
          <w:color w:val="000000"/>
        </w:rPr>
        <w:t>8</w:t>
      </w:r>
      <w:r w:rsidR="00CA181A">
        <w:rPr>
          <w:b/>
          <w:color w:val="000000"/>
        </w:rPr>
        <w:t xml:space="preserve"> </w:t>
      </w:r>
      <w:r w:rsidR="00F0134D" w:rsidRPr="00876B7C">
        <w:rPr>
          <w:b/>
          <w:color w:val="000000"/>
        </w:rPr>
        <w:t>Контроль качества при сварке алюминия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Качество сварных соединений определяет срок службы и надежность работы конструкций различного назначения из алюминия и его сплавов, применяемых в машиностроении, таких как емкости, резервуары, технологические трубопроводы и др.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Для оценки качества сварных соединений конструкций из алюминия и его сплавов в основном применяют следующие методы контроля: внешний осмотр и измерения, гамма- или </w:t>
      </w:r>
      <w:proofErr w:type="spellStart"/>
      <w:r w:rsidRPr="00876B7C">
        <w:rPr>
          <w:color w:val="000000"/>
        </w:rPr>
        <w:t>рентгенографирование</w:t>
      </w:r>
      <w:proofErr w:type="spellEnd"/>
      <w:r w:rsidRPr="00876B7C">
        <w:rPr>
          <w:color w:val="000000"/>
        </w:rPr>
        <w:t xml:space="preserve">, ультразвуковую дефектоскопию, испытание гидравлическим давлением или гелиевым </w:t>
      </w:r>
      <w:proofErr w:type="spellStart"/>
      <w:r w:rsidRPr="00876B7C">
        <w:rPr>
          <w:color w:val="000000"/>
        </w:rPr>
        <w:t>течеискателем</w:t>
      </w:r>
      <w:proofErr w:type="spellEnd"/>
      <w:r w:rsidRPr="00876B7C">
        <w:rPr>
          <w:color w:val="000000"/>
        </w:rPr>
        <w:t>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Помимо этого, проводят испытания механических свойств соединений, металлографические исследования, контроль термической обработки, если она предусмотрена технологическим процессом.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Контроль осуществляют работники ОТК завода-изготовителя или другой изготовляющей организации во многих случаях с участием представителя заказчика.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Объем и методы контроля устанавливаются техническими условиями на изделие или специальными «Правилами контроля», распространяемыми на группу изделий или типов конструкций.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Контроль качества сварных соединений алюминия и его сплавов имеет свои особенности в связи с повышенной склонностью швов к образованию пористости, а также к возникновению </w:t>
      </w:r>
      <w:proofErr w:type="spellStart"/>
      <w:r w:rsidRPr="00876B7C">
        <w:rPr>
          <w:color w:val="000000"/>
        </w:rPr>
        <w:t>несплавлений</w:t>
      </w:r>
      <w:proofErr w:type="spellEnd"/>
      <w:r w:rsidRPr="00876B7C">
        <w:rPr>
          <w:color w:val="000000"/>
        </w:rPr>
        <w:t xml:space="preserve">; между швами и кромками и между валиками. </w:t>
      </w:r>
      <w:proofErr w:type="spellStart"/>
      <w:r w:rsidRPr="00876B7C">
        <w:rPr>
          <w:color w:val="000000"/>
        </w:rPr>
        <w:t>Несплавления</w:t>
      </w:r>
      <w:proofErr w:type="spellEnd"/>
      <w:r w:rsidRPr="00876B7C">
        <w:rPr>
          <w:color w:val="000000"/>
        </w:rPr>
        <w:t xml:space="preserve">, как правило, не выявляются </w:t>
      </w:r>
      <w:proofErr w:type="spellStart"/>
      <w:r w:rsidRPr="00876B7C">
        <w:rPr>
          <w:color w:val="000000"/>
        </w:rPr>
        <w:t>рентгено</w:t>
      </w:r>
      <w:proofErr w:type="spellEnd"/>
      <w:r w:rsidRPr="00876B7C">
        <w:rPr>
          <w:color w:val="000000"/>
        </w:rPr>
        <w:t xml:space="preserve">- и </w:t>
      </w:r>
      <w:proofErr w:type="spellStart"/>
      <w:r w:rsidRPr="00876B7C">
        <w:rPr>
          <w:color w:val="000000"/>
        </w:rPr>
        <w:t>гаммаграфированием</w:t>
      </w:r>
      <w:proofErr w:type="spellEnd"/>
      <w:r w:rsidRPr="00876B7C">
        <w:rPr>
          <w:color w:val="000000"/>
        </w:rPr>
        <w:t>, поэтому следует применять метод ультразвуковой дефектоскопии.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При сварке неплавящимся электродом со сквозным проплавлением и формированием корня шва на </w:t>
      </w:r>
      <w:proofErr w:type="spellStart"/>
      <w:r w:rsidRPr="00876B7C">
        <w:rPr>
          <w:color w:val="000000"/>
        </w:rPr>
        <w:t>неостающейся</w:t>
      </w:r>
      <w:proofErr w:type="spellEnd"/>
      <w:r w:rsidRPr="00876B7C">
        <w:rPr>
          <w:color w:val="000000"/>
        </w:rPr>
        <w:t xml:space="preserve"> подкладке частым дефектом, не обнаруживаемым </w:t>
      </w:r>
      <w:proofErr w:type="spellStart"/>
      <w:r w:rsidRPr="00876B7C">
        <w:rPr>
          <w:color w:val="000000"/>
        </w:rPr>
        <w:t>рентгено</w:t>
      </w:r>
      <w:proofErr w:type="spellEnd"/>
      <w:r w:rsidRPr="00876B7C">
        <w:rPr>
          <w:color w:val="000000"/>
        </w:rPr>
        <w:t xml:space="preserve">- или </w:t>
      </w:r>
      <w:proofErr w:type="spellStart"/>
      <w:r w:rsidRPr="00876B7C">
        <w:rPr>
          <w:color w:val="000000"/>
        </w:rPr>
        <w:t>гаммапросвечиванием</w:t>
      </w:r>
      <w:proofErr w:type="spellEnd"/>
      <w:r w:rsidRPr="00876B7C">
        <w:rPr>
          <w:color w:val="000000"/>
        </w:rPr>
        <w:t xml:space="preserve">, является </w:t>
      </w:r>
      <w:proofErr w:type="spellStart"/>
      <w:r w:rsidRPr="00876B7C">
        <w:rPr>
          <w:color w:val="000000"/>
        </w:rPr>
        <w:t>несплавление</w:t>
      </w:r>
      <w:proofErr w:type="spellEnd"/>
      <w:r w:rsidRPr="00876B7C">
        <w:rPr>
          <w:color w:val="000000"/>
        </w:rPr>
        <w:t xml:space="preserve"> в корне шва. При отсутствии доступа для </w:t>
      </w:r>
      <w:proofErr w:type="spellStart"/>
      <w:r w:rsidRPr="00876B7C">
        <w:rPr>
          <w:color w:val="000000"/>
        </w:rPr>
        <w:t>подварки</w:t>
      </w:r>
      <w:proofErr w:type="spellEnd"/>
      <w:r w:rsidRPr="00876B7C">
        <w:rPr>
          <w:color w:val="000000"/>
        </w:rPr>
        <w:t xml:space="preserve"> такие швы следует сваривать с защитой корня шва нейтральным газом. Кромки перед сваркой необходимо подвергать шабровке для удаления окисной пленки.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При многослойной сварке поверхностная пористость нижележащих валиков может переплавляться при наложении последующих валиков! Поэтому при промежуточном контроле просвечиванием ее можно не учитывать.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Контролю внешним осмотром обычно подвергают 100% выполненных швов. Внешние дефекты, такие, как трещины, наплывы, прожоги, </w:t>
      </w:r>
      <w:proofErr w:type="spellStart"/>
      <w:r w:rsidRPr="00876B7C">
        <w:rPr>
          <w:color w:val="000000"/>
        </w:rPr>
        <w:t>незаваренные</w:t>
      </w:r>
      <w:proofErr w:type="spellEnd"/>
      <w:r w:rsidRPr="00876B7C">
        <w:rPr>
          <w:color w:val="000000"/>
        </w:rPr>
        <w:t xml:space="preserve"> кратеры, свищи в начале Шва (зажигание дуги на основном металле), выводы кратера на </w:t>
      </w:r>
      <w:proofErr w:type="spellStart"/>
      <w:r w:rsidRPr="00876B7C">
        <w:rPr>
          <w:color w:val="000000"/>
        </w:rPr>
        <w:t>орновной</w:t>
      </w:r>
      <w:proofErr w:type="spellEnd"/>
      <w:r w:rsidRPr="00876B7C">
        <w:rPr>
          <w:color w:val="000000"/>
        </w:rPr>
        <w:t xml:space="preserve"> металл, сплошные сетки или цепочки пор, </w:t>
      </w:r>
      <w:proofErr w:type="spellStart"/>
      <w:r w:rsidRPr="00876B7C">
        <w:rPr>
          <w:color w:val="000000"/>
        </w:rPr>
        <w:t>непровары</w:t>
      </w:r>
      <w:proofErr w:type="spellEnd"/>
      <w:r w:rsidRPr="00876B7C">
        <w:rPr>
          <w:color w:val="000000"/>
        </w:rPr>
        <w:t>, подрезы — не допускаются.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Для рентгеновского контроля применяют отечественные установки РУП-120-5, РУП-200-5, РУП-400 и аппараты зарубежных фирм, например, типа BGL-140 и BGL-200 бельгийской фирмы «</w:t>
      </w:r>
      <w:proofErr w:type="spellStart"/>
      <w:r w:rsidRPr="00876B7C">
        <w:rPr>
          <w:color w:val="000000"/>
        </w:rPr>
        <w:t>Baltospot</w:t>
      </w:r>
      <w:proofErr w:type="spellEnd"/>
      <w:r w:rsidRPr="00876B7C">
        <w:rPr>
          <w:color w:val="000000"/>
        </w:rPr>
        <w:t>», типа «Liliput-120» и «Liliput-200» венгерской фирмы «</w:t>
      </w:r>
      <w:proofErr w:type="spellStart"/>
      <w:r w:rsidRPr="00876B7C">
        <w:rPr>
          <w:color w:val="000000"/>
        </w:rPr>
        <w:t>Medicor</w:t>
      </w:r>
      <w:proofErr w:type="spellEnd"/>
      <w:r w:rsidRPr="00876B7C">
        <w:rPr>
          <w:color w:val="000000"/>
        </w:rPr>
        <w:t>» и др.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В монтажных условиях применяют </w:t>
      </w:r>
      <w:proofErr w:type="spellStart"/>
      <w:r w:rsidRPr="00876B7C">
        <w:rPr>
          <w:color w:val="000000"/>
        </w:rPr>
        <w:t>гаммадефектоскопы</w:t>
      </w:r>
      <w:proofErr w:type="spellEnd"/>
      <w:r w:rsidRPr="00876B7C">
        <w:rPr>
          <w:color w:val="000000"/>
        </w:rPr>
        <w:t xml:space="preserve"> типа ГУП, РИД с источниками кобальта-60, цезия-137, иридия-194 и др. В связи с повышенной пористостью сварных швов возникают определенные трудности в установлении норм на количество и размеры допустимых дефектов Их устанавливают в большинстве случаев, исходя из технологических возможностей </w:t>
      </w:r>
      <w:r w:rsidRPr="00876B7C">
        <w:rPr>
          <w:color w:val="000000"/>
        </w:rPr>
        <w:lastRenderedPageBreak/>
        <w:t>существующих методов сварки на основании статистических данных.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Нередко при оценке качества швов по результатам просвечивания применяют эталонные снимки.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Для примера ниже приведены нормы на допустимые дефекты при рентгеновском контроле сварных швов, выполненных неплавящимся электродом на трубах со стенками толщиной 3,5 и 3,9 мм.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Не допускаются и подлежат исправлению следующие дефекты, выявленные с помощью рентгеновских снимков: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1) трещины, </w:t>
      </w:r>
      <w:proofErr w:type="spellStart"/>
      <w:r w:rsidRPr="00876B7C">
        <w:rPr>
          <w:color w:val="000000"/>
        </w:rPr>
        <w:t>непровары</w:t>
      </w:r>
      <w:proofErr w:type="spellEnd"/>
      <w:r w:rsidRPr="00876B7C">
        <w:rPr>
          <w:color w:val="000000"/>
        </w:rPr>
        <w:t>, кратеры, свищи;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2) цепочки пор и вольфрамовых включений размером более 0,5 мм;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3) скопления Мелких дефектов — пор, включений размером более 0,5 мм, в общей сумме превышающих по площади 15 мм</w:t>
      </w:r>
      <w:r w:rsidRPr="00876B7C">
        <w:rPr>
          <w:color w:val="000000"/>
          <w:vertAlign w:val="superscript"/>
        </w:rPr>
        <w:t>2</w:t>
      </w:r>
      <w:r w:rsidRPr="00876B7C">
        <w:rPr>
          <w:color w:val="000000"/>
        </w:rPr>
        <w:t>, распространенных на любые 100 мм длины шва;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4) одиночные поры и вольфрамовые включения размером более 0,5 мм в количестве более трех, расположенные на участке шва длиной 100 мм.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Контроль </w:t>
      </w:r>
      <w:proofErr w:type="spellStart"/>
      <w:r w:rsidRPr="00876B7C">
        <w:rPr>
          <w:color w:val="000000"/>
        </w:rPr>
        <w:t>рентгено</w:t>
      </w:r>
      <w:proofErr w:type="spellEnd"/>
      <w:r w:rsidRPr="00876B7C">
        <w:rPr>
          <w:color w:val="000000"/>
        </w:rPr>
        <w:t xml:space="preserve">- или </w:t>
      </w:r>
      <w:proofErr w:type="spellStart"/>
      <w:r w:rsidRPr="00876B7C">
        <w:rPr>
          <w:color w:val="000000"/>
        </w:rPr>
        <w:t>гаммаграфированием</w:t>
      </w:r>
      <w:proofErr w:type="spellEnd"/>
      <w:r w:rsidRPr="00876B7C">
        <w:rPr>
          <w:color w:val="000000"/>
        </w:rPr>
        <w:t xml:space="preserve"> сварных соединений толщиной 40 мм и более производят через 20—30 мм заполнения разделки. Это целесообразно для проверки устранения обнаруженных ранее дефектов.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Глубину залегания недопустимых дефектов по результатам просвечивания определяют методом ультразвукового контроля, позволяющего более точно зафиксировать место положения дефекта по толщине шва. Наличие скоплений и цепочек пор на рентгеновских снимках после окончательного просвечивания определяют по результатам послойного ультразвукового контроля. Для сварных швов этих толщин, выполненных плавящимся электродом в среде защитных газов, недопустимы следующие дефекты: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 xml:space="preserve">1) трещины, </w:t>
      </w:r>
      <w:proofErr w:type="spellStart"/>
      <w:r w:rsidRPr="00876B7C">
        <w:rPr>
          <w:color w:val="000000"/>
        </w:rPr>
        <w:t>несплавления</w:t>
      </w:r>
      <w:proofErr w:type="spellEnd"/>
      <w:r w:rsidRPr="00876B7C">
        <w:rPr>
          <w:color w:val="000000"/>
        </w:rPr>
        <w:t xml:space="preserve">, </w:t>
      </w:r>
      <w:proofErr w:type="spellStart"/>
      <w:r w:rsidRPr="00876B7C">
        <w:rPr>
          <w:color w:val="000000"/>
        </w:rPr>
        <w:t>незаплавленные</w:t>
      </w:r>
      <w:proofErr w:type="spellEnd"/>
      <w:r w:rsidRPr="00876B7C">
        <w:rPr>
          <w:color w:val="000000"/>
        </w:rPr>
        <w:t xml:space="preserve"> кратеры, цепочки и скопления пор, наплывы;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2) поры и включения диаметром более 3 мм, поры и включения диаметром менее 3 мм при суммарной площади их изображения на снимке, составляющей более 2% по отношению к площади шва на любые 100 мм снимка.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Поры и включения, расположенные на глубине менее 5 мм, исправлению не подлежат, так как они переплавляются при наложении последующих валиков.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Браком считают детали, в которых при ультразвуковом контроле обнаружены следующие дефекты: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1) с  эквивалентной площадью более 4 мм</w:t>
      </w:r>
      <w:r w:rsidRPr="00876B7C">
        <w:rPr>
          <w:color w:val="000000"/>
          <w:vertAlign w:val="superscript"/>
        </w:rPr>
        <w:t>2</w:t>
      </w:r>
      <w:r w:rsidRPr="00876B7C">
        <w:rPr>
          <w:color w:val="000000"/>
        </w:rPr>
        <w:t xml:space="preserve"> при контроле слоя толщиной 40 мм и более 7 мм</w:t>
      </w:r>
      <w:r w:rsidRPr="00876B7C">
        <w:rPr>
          <w:color w:val="000000"/>
          <w:vertAlign w:val="superscript"/>
        </w:rPr>
        <w:t>2</w:t>
      </w:r>
      <w:r w:rsidRPr="00876B7C">
        <w:rPr>
          <w:color w:val="000000"/>
        </w:rPr>
        <w:t xml:space="preserve"> при контроле слоя толщиной 200 м;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2) с условной протяженностью более 10 мм при глубине залегания дефектов до 40 мм и более 15 мм при глубине 40— 150 мм.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Допускаются дефекты с эквивалентной площадью менее 4 мм при суммарной площади менее 2% площади на любых 100 мм длины, не носящие протяженного характера.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Контроль ультразвуком производится с применением существующего для этих целей оборудования — УЗД-ЗМ, ДУГ-11ИМ и ДУГ-13ИМ и др.</w:t>
      </w:r>
    </w:p>
    <w:p w:rsidR="00F0134D" w:rsidRPr="00876B7C" w:rsidRDefault="00CA181A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>
        <w:rPr>
          <w:color w:val="000000"/>
        </w:rPr>
        <w:t>В</w:t>
      </w:r>
      <w:r w:rsidR="00F0134D" w:rsidRPr="00876B7C">
        <w:rPr>
          <w:color w:val="000000"/>
        </w:rPr>
        <w:t xml:space="preserve"> зависимости от требований к конструкции и условий эксплуатации применяют и другие методы контроля: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а) проверка квалификации сварщиков, операторов, работников дефектоскопии и</w:t>
      </w:r>
      <w:r w:rsidR="00CA181A">
        <w:rPr>
          <w:color w:val="000000"/>
        </w:rPr>
        <w:t xml:space="preserve"> инженерно-технического состава</w:t>
      </w:r>
      <w:r w:rsidRPr="00876B7C">
        <w:rPr>
          <w:color w:val="000000"/>
        </w:rPr>
        <w:t>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б) контроль качества сборки под сварку;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в) контроль в процессе сварки;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г) контроль качества свариваемых и сварочных материалов и материалов для дефектоскопии.</w:t>
      </w:r>
    </w:p>
    <w:p w:rsidR="00F0134D" w:rsidRPr="00876B7C" w:rsidRDefault="00F0134D" w:rsidP="007B24E6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Особое внимание должно уделяться контролю качества травления присадочной проволоки и подготовки кромок под сварку (зачистка, травление).</w:t>
      </w:r>
    </w:p>
    <w:p w:rsidR="007B24E6" w:rsidRPr="00CA181A" w:rsidRDefault="00F0134D" w:rsidP="00CA181A">
      <w:pPr>
        <w:pStyle w:val="aa"/>
        <w:widowControl w:val="0"/>
        <w:shd w:val="clear" w:color="auto" w:fill="FFFFFF"/>
        <w:spacing w:before="0" w:beforeAutospacing="0" w:after="0" w:afterAutospacing="0"/>
        <w:ind w:left="-567" w:right="-285" w:firstLine="709"/>
        <w:jc w:val="both"/>
        <w:rPr>
          <w:color w:val="000000"/>
        </w:rPr>
      </w:pPr>
      <w:r w:rsidRPr="00876B7C">
        <w:rPr>
          <w:color w:val="000000"/>
        </w:rPr>
        <w:t>В процессе сварочных и контрольных работ необходимо вести «Журнал сварочных работ», в который вносить все данные о сварке и результатах контроля сварных</w:t>
      </w:r>
      <w:bookmarkStart w:id="5" w:name="_Toc169336195"/>
      <w:bookmarkStart w:id="6" w:name="_Toc169896290"/>
      <w:r w:rsidR="00CA181A">
        <w:rPr>
          <w:color w:val="000000"/>
        </w:rPr>
        <w:t xml:space="preserve"> соединений различными методами.</w:t>
      </w:r>
    </w:p>
    <w:p w:rsidR="00F0134D" w:rsidRDefault="00A67F2E" w:rsidP="007B24E6">
      <w:pPr>
        <w:tabs>
          <w:tab w:val="left" w:pos="1134"/>
        </w:tabs>
        <w:ind w:left="-567" w:right="-285"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Литература</w:t>
      </w:r>
      <w:bookmarkEnd w:id="5"/>
      <w:bookmarkEnd w:id="6"/>
    </w:p>
    <w:p w:rsidR="00CB43EC" w:rsidRDefault="00CB43EC" w:rsidP="007B24E6">
      <w:pPr>
        <w:tabs>
          <w:tab w:val="left" w:pos="1134"/>
        </w:tabs>
        <w:ind w:left="-567" w:right="-285" w:firstLine="709"/>
        <w:jc w:val="center"/>
        <w:outlineLvl w:val="0"/>
        <w:rPr>
          <w:b/>
          <w:sz w:val="24"/>
          <w:szCs w:val="24"/>
        </w:rPr>
      </w:pPr>
    </w:p>
    <w:p w:rsidR="00F0134D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Виноградов В.С. Электрическая дуговая сварка. - Москва «Академия». – 20</w:t>
      </w:r>
      <w:r w:rsidR="00876B7C" w:rsidRPr="00876B7C">
        <w:rPr>
          <w:sz w:val="24"/>
          <w:szCs w:val="24"/>
        </w:rPr>
        <w:t>12</w:t>
      </w:r>
      <w:r w:rsidRPr="00876B7C">
        <w:rPr>
          <w:sz w:val="24"/>
          <w:szCs w:val="24"/>
        </w:rPr>
        <w:t>.</w:t>
      </w:r>
    </w:p>
    <w:p w:rsidR="00BD5A5B" w:rsidRPr="00BD5A5B" w:rsidRDefault="00BD5A5B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BD5A5B">
        <w:rPr>
          <w:sz w:val="24"/>
          <w:szCs w:val="24"/>
        </w:rPr>
        <w:t>Гуревич С.М. Справочник по сварке цветных ме</w:t>
      </w:r>
      <w:r>
        <w:rPr>
          <w:sz w:val="24"/>
          <w:szCs w:val="24"/>
        </w:rPr>
        <w:t xml:space="preserve">таллов -Киев: </w:t>
      </w:r>
      <w:proofErr w:type="spellStart"/>
      <w:r>
        <w:rPr>
          <w:sz w:val="24"/>
          <w:szCs w:val="24"/>
        </w:rPr>
        <w:t>Наукова</w:t>
      </w:r>
      <w:proofErr w:type="spellEnd"/>
      <w:r>
        <w:rPr>
          <w:sz w:val="24"/>
          <w:szCs w:val="24"/>
        </w:rPr>
        <w:t xml:space="preserve"> думка, 200</w:t>
      </w:r>
      <w:r w:rsidRPr="00BD5A5B">
        <w:rPr>
          <w:sz w:val="24"/>
          <w:szCs w:val="24"/>
        </w:rPr>
        <w:t>1. – 608 с</w:t>
      </w:r>
    </w:p>
    <w:p w:rsidR="00BD5A5B" w:rsidRDefault="00BD5A5B" w:rsidP="007B24E6">
      <w:pPr>
        <w:widowControl w:val="0"/>
        <w:numPr>
          <w:ilvl w:val="0"/>
          <w:numId w:val="22"/>
        </w:numPr>
        <w:tabs>
          <w:tab w:val="left" w:pos="180"/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BD5A5B">
        <w:rPr>
          <w:sz w:val="24"/>
          <w:szCs w:val="24"/>
        </w:rPr>
        <w:t xml:space="preserve">Конструкционные материалы. Справочник /Под ред. В.Н. </w:t>
      </w:r>
      <w:proofErr w:type="spellStart"/>
      <w:r w:rsidRPr="00BD5A5B">
        <w:rPr>
          <w:sz w:val="24"/>
          <w:szCs w:val="24"/>
        </w:rPr>
        <w:t>Арзамасова</w:t>
      </w:r>
      <w:proofErr w:type="spellEnd"/>
      <w:r w:rsidRPr="00BD5A5B">
        <w:rPr>
          <w:sz w:val="24"/>
          <w:szCs w:val="24"/>
        </w:rPr>
        <w:t>. М.: Машиностроение, 1990. – 688 с.</w:t>
      </w:r>
    </w:p>
    <w:p w:rsidR="00F0134D" w:rsidRPr="00876B7C" w:rsidRDefault="00F0134D" w:rsidP="007B24E6">
      <w:pPr>
        <w:widowControl w:val="0"/>
        <w:numPr>
          <w:ilvl w:val="0"/>
          <w:numId w:val="22"/>
        </w:numPr>
        <w:tabs>
          <w:tab w:val="left" w:pos="180"/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Куликов О.Н., </w:t>
      </w:r>
      <w:proofErr w:type="spellStart"/>
      <w:r w:rsidRPr="00876B7C">
        <w:rPr>
          <w:sz w:val="24"/>
          <w:szCs w:val="24"/>
        </w:rPr>
        <w:t>РолинЕ.И.Охрана</w:t>
      </w:r>
      <w:proofErr w:type="spellEnd"/>
      <w:r w:rsidRPr="00876B7C">
        <w:rPr>
          <w:sz w:val="24"/>
          <w:szCs w:val="24"/>
        </w:rPr>
        <w:t xml:space="preserve"> труда при производстве сварочных работ  Москва: «Академия», 2006.- 176 с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proofErr w:type="spellStart"/>
      <w:r w:rsidRPr="00876B7C">
        <w:rPr>
          <w:sz w:val="24"/>
          <w:szCs w:val="24"/>
        </w:rPr>
        <w:t>Лупачев</w:t>
      </w:r>
      <w:proofErr w:type="spellEnd"/>
      <w:r w:rsidRPr="00876B7C">
        <w:rPr>
          <w:sz w:val="24"/>
          <w:szCs w:val="24"/>
        </w:rPr>
        <w:t xml:space="preserve"> В.Г.,  Материаловедение для сварщиков. -  Минск: УП «</w:t>
      </w:r>
      <w:proofErr w:type="spellStart"/>
      <w:r w:rsidRPr="00876B7C">
        <w:rPr>
          <w:sz w:val="24"/>
          <w:szCs w:val="24"/>
        </w:rPr>
        <w:t>Техно</w:t>
      </w:r>
      <w:r w:rsidR="00876B7C" w:rsidRPr="00876B7C">
        <w:rPr>
          <w:sz w:val="24"/>
          <w:szCs w:val="24"/>
        </w:rPr>
        <w:t>принт</w:t>
      </w:r>
      <w:proofErr w:type="spellEnd"/>
      <w:r w:rsidR="00876B7C" w:rsidRPr="00876B7C">
        <w:rPr>
          <w:sz w:val="24"/>
          <w:szCs w:val="24"/>
        </w:rPr>
        <w:t>» - 2010</w:t>
      </w:r>
      <w:r w:rsidRPr="00876B7C">
        <w:rPr>
          <w:sz w:val="24"/>
          <w:szCs w:val="24"/>
        </w:rPr>
        <w:t>.- 312 с.</w:t>
      </w:r>
    </w:p>
    <w:p w:rsidR="00BD5A5B" w:rsidRDefault="00BD5A5B" w:rsidP="007B24E6">
      <w:pPr>
        <w:widowControl w:val="0"/>
        <w:numPr>
          <w:ilvl w:val="0"/>
          <w:numId w:val="22"/>
        </w:numPr>
        <w:tabs>
          <w:tab w:val="left" w:pos="180"/>
          <w:tab w:val="left" w:pos="54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5" w:firstLine="709"/>
        <w:jc w:val="both"/>
        <w:rPr>
          <w:sz w:val="24"/>
          <w:szCs w:val="24"/>
        </w:rPr>
      </w:pPr>
      <w:r w:rsidRPr="00BD5A5B">
        <w:rPr>
          <w:sz w:val="24"/>
          <w:szCs w:val="24"/>
        </w:rPr>
        <w:t>Марочник сталей и сплавов /Под ред. В.Г. Сорокина. М.: Машиностроение, 1989. – 639 с.</w:t>
      </w:r>
    </w:p>
    <w:p w:rsidR="00F0134D" w:rsidRPr="00876B7C" w:rsidRDefault="00F0134D" w:rsidP="007B24E6">
      <w:pPr>
        <w:widowControl w:val="0"/>
        <w:numPr>
          <w:ilvl w:val="0"/>
          <w:numId w:val="22"/>
        </w:numPr>
        <w:tabs>
          <w:tab w:val="left" w:pos="180"/>
          <w:tab w:val="left" w:pos="540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Маслов Б.Г. Неразрушающий контроль сварных соединений и изделий в машиностроении.- Москва «Академия».- 2008. 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Маслов В.И.  Технология электрической сварки плавлением. - Москва «Академия». -  2006.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Маслов В.И.  Сварочные работы. - Москва «Академия». -  2010.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proofErr w:type="spellStart"/>
      <w:r w:rsidRPr="00876B7C">
        <w:rPr>
          <w:sz w:val="24"/>
          <w:szCs w:val="24"/>
        </w:rPr>
        <w:t>Милютин</w:t>
      </w:r>
      <w:proofErr w:type="spellEnd"/>
      <w:r w:rsidRPr="00876B7C">
        <w:rPr>
          <w:sz w:val="24"/>
          <w:szCs w:val="24"/>
        </w:rPr>
        <w:t xml:space="preserve"> В.С.  Катаев Р.Ф. Источники питания и оборудование для электрической сварки плавлением. - Москва «Академия» 2010</w:t>
      </w:r>
    </w:p>
    <w:p w:rsidR="00F0134D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Моряков О.С., Материаловедение (по техническим специальностям). – М.: ОИЦ "Академия" -2010</w:t>
      </w:r>
    </w:p>
    <w:p w:rsidR="00BD5A5B" w:rsidRDefault="00BD5A5B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proofErr w:type="spellStart"/>
      <w:r w:rsidRPr="00BD5A5B">
        <w:rPr>
          <w:sz w:val="24"/>
          <w:szCs w:val="24"/>
        </w:rPr>
        <w:t>Moисеенко</w:t>
      </w:r>
      <w:proofErr w:type="spellEnd"/>
      <w:r w:rsidRPr="00BD5A5B">
        <w:rPr>
          <w:sz w:val="24"/>
          <w:szCs w:val="24"/>
        </w:rPr>
        <w:t xml:space="preserve"> В.П. Материалы и поведение их при сварке. Учебное пособие. /Ростов-на-Дону: ДГТУ, 1997. – 161 с. </w:t>
      </w:r>
    </w:p>
    <w:p w:rsidR="00BD5A5B" w:rsidRPr="00876B7C" w:rsidRDefault="00BD5A5B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BD5A5B">
        <w:rPr>
          <w:sz w:val="24"/>
          <w:szCs w:val="24"/>
        </w:rPr>
        <w:t>Никифоров Г.Д., Металлургия сварки плавлением алюминиевых сплавов. – М.: Машиностроение,1977. – 263 с.</w:t>
      </w:r>
    </w:p>
    <w:p w:rsidR="00BD5A5B" w:rsidRPr="00BD5A5B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Овчинников В.В.  Оборудование техника и технология сварки и резки металлов. - Москва «Академия». -  2011.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Овчинников В.В. Электросварщик ручной сварки (дуговая сварка в защитных газах). - Москва «Академия». – 2013.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Овчинников В.В. Оборудование, механизация и автоматизация сварочных процессов. - Москва «Академия». – 2012.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 xml:space="preserve">Смирнов И.О. Основы </w:t>
      </w:r>
      <w:proofErr w:type="spellStart"/>
      <w:r w:rsidRPr="00876B7C">
        <w:rPr>
          <w:sz w:val="24"/>
          <w:szCs w:val="24"/>
        </w:rPr>
        <w:t>электрогазосварки</w:t>
      </w:r>
      <w:proofErr w:type="spellEnd"/>
      <w:r w:rsidRPr="00876B7C">
        <w:rPr>
          <w:sz w:val="24"/>
          <w:szCs w:val="24"/>
        </w:rPr>
        <w:t>. -  М:,Изд; «Дашков и К»-2009.</w:t>
      </w:r>
    </w:p>
    <w:p w:rsidR="00F0134D" w:rsidRPr="00876B7C" w:rsidRDefault="00F0134D" w:rsidP="007B24E6">
      <w:pPr>
        <w:numPr>
          <w:ilvl w:val="0"/>
          <w:numId w:val="22"/>
        </w:numPr>
        <w:tabs>
          <w:tab w:val="left" w:pos="540"/>
          <w:tab w:val="left" w:pos="1134"/>
        </w:tabs>
        <w:ind w:left="-567" w:right="-285" w:firstLine="709"/>
        <w:jc w:val="both"/>
        <w:rPr>
          <w:sz w:val="24"/>
          <w:szCs w:val="24"/>
        </w:rPr>
      </w:pPr>
      <w:r w:rsidRPr="00876B7C">
        <w:rPr>
          <w:sz w:val="24"/>
          <w:szCs w:val="24"/>
        </w:rPr>
        <w:t>Фролов В.А. Технология сварки плавлением и термической резки металлов. - Москва  Альфа-М ИНФРА-М 2011.</w:t>
      </w:r>
    </w:p>
    <w:p w:rsidR="00146122" w:rsidRPr="0019088E" w:rsidRDefault="00146122" w:rsidP="007B24E6">
      <w:pPr>
        <w:widowControl w:val="0"/>
        <w:ind w:left="-567" w:right="-285" w:firstLine="709"/>
        <w:jc w:val="both"/>
        <w:rPr>
          <w:sz w:val="24"/>
          <w:szCs w:val="24"/>
        </w:rPr>
      </w:pPr>
    </w:p>
    <w:sectPr w:rsidR="00146122" w:rsidRPr="0019088E" w:rsidSect="00A006D1">
      <w:headerReference w:type="default" r:id="rId52"/>
      <w:footerReference w:type="default" r:id="rId53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70C" w:rsidRDefault="00EF570C" w:rsidP="009A286F">
      <w:r>
        <w:separator/>
      </w:r>
    </w:p>
  </w:endnote>
  <w:endnote w:type="continuationSeparator" w:id="0">
    <w:p w:rsidR="00EF570C" w:rsidRDefault="00EF570C" w:rsidP="009A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4507"/>
    </w:sdtPr>
    <w:sdtEndPr/>
    <w:sdtContent>
      <w:p w:rsidR="00EF570C" w:rsidRDefault="0093331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F570C" w:rsidRDefault="00EF570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70C" w:rsidRDefault="00EF570C" w:rsidP="009A286F">
      <w:r>
        <w:separator/>
      </w:r>
    </w:p>
  </w:footnote>
  <w:footnote w:type="continuationSeparator" w:id="0">
    <w:p w:rsidR="00EF570C" w:rsidRDefault="00EF570C" w:rsidP="009A28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70C" w:rsidRDefault="00EF570C">
    <w:pPr>
      <w:pStyle w:val="ae"/>
    </w:pPr>
  </w:p>
  <w:p w:rsidR="00EF570C" w:rsidRDefault="00EF57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36A9"/>
    <w:multiLevelType w:val="multilevel"/>
    <w:tmpl w:val="673E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62704"/>
    <w:multiLevelType w:val="hybridMultilevel"/>
    <w:tmpl w:val="DA0690F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">
    <w:nsid w:val="06006252"/>
    <w:multiLevelType w:val="hybridMultilevel"/>
    <w:tmpl w:val="7D80FF5C"/>
    <w:lvl w:ilvl="0" w:tplc="F9608C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5043EA"/>
    <w:multiLevelType w:val="multilevel"/>
    <w:tmpl w:val="5BC0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3D325B"/>
    <w:multiLevelType w:val="multilevel"/>
    <w:tmpl w:val="5802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CD3EE1"/>
    <w:multiLevelType w:val="multilevel"/>
    <w:tmpl w:val="E0EA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C72D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6E21F91"/>
    <w:multiLevelType w:val="multilevel"/>
    <w:tmpl w:val="8F2CEFA6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21BD7563"/>
    <w:multiLevelType w:val="hybridMultilevel"/>
    <w:tmpl w:val="E2E4E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6045FE"/>
    <w:multiLevelType w:val="singleLevel"/>
    <w:tmpl w:val="4796A2C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27773E56"/>
    <w:multiLevelType w:val="hybridMultilevel"/>
    <w:tmpl w:val="75BE95CC"/>
    <w:lvl w:ilvl="0" w:tplc="A606B72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2A1FC6"/>
    <w:multiLevelType w:val="multilevel"/>
    <w:tmpl w:val="3BE2C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6003DB"/>
    <w:multiLevelType w:val="hybridMultilevel"/>
    <w:tmpl w:val="1E64462C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6A6DA7"/>
    <w:multiLevelType w:val="multilevel"/>
    <w:tmpl w:val="FB0C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FC7D3D"/>
    <w:multiLevelType w:val="hybridMultilevel"/>
    <w:tmpl w:val="AAB0C35C"/>
    <w:lvl w:ilvl="0" w:tplc="F9608C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491BF0"/>
    <w:multiLevelType w:val="multilevel"/>
    <w:tmpl w:val="E74878D4"/>
    <w:lvl w:ilvl="0">
      <w:start w:val="1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6">
    <w:nsid w:val="5138295F"/>
    <w:multiLevelType w:val="multilevel"/>
    <w:tmpl w:val="946E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182C71"/>
    <w:multiLevelType w:val="multilevel"/>
    <w:tmpl w:val="D0BE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117602"/>
    <w:multiLevelType w:val="hybridMultilevel"/>
    <w:tmpl w:val="EA4AC9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51F35AF"/>
    <w:multiLevelType w:val="multilevel"/>
    <w:tmpl w:val="69A0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406D0D"/>
    <w:multiLevelType w:val="multilevel"/>
    <w:tmpl w:val="AE24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2E7107"/>
    <w:multiLevelType w:val="singleLevel"/>
    <w:tmpl w:val="EAE0219C"/>
    <w:lvl w:ilvl="0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</w:abstractNum>
  <w:abstractNum w:abstractNumId="22">
    <w:nsid w:val="6F747572"/>
    <w:multiLevelType w:val="singleLevel"/>
    <w:tmpl w:val="5C42BFE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</w:abstractNum>
  <w:abstractNum w:abstractNumId="23">
    <w:nsid w:val="70C758D0"/>
    <w:multiLevelType w:val="multilevel"/>
    <w:tmpl w:val="DBD4E4D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8972D6"/>
    <w:multiLevelType w:val="hybridMultilevel"/>
    <w:tmpl w:val="B2DC4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491F65"/>
    <w:multiLevelType w:val="hybridMultilevel"/>
    <w:tmpl w:val="4E4C3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90A421B"/>
    <w:multiLevelType w:val="multilevel"/>
    <w:tmpl w:val="9E54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4877E1"/>
    <w:multiLevelType w:val="multilevel"/>
    <w:tmpl w:val="6B02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757366"/>
    <w:multiLevelType w:val="singleLevel"/>
    <w:tmpl w:val="48CE569C"/>
    <w:lvl w:ilvl="0">
      <w:start w:val="819"/>
      <w:numFmt w:val="bullet"/>
      <w:lvlText w:val="-"/>
      <w:lvlJc w:val="left"/>
      <w:pPr>
        <w:tabs>
          <w:tab w:val="num" w:pos="1211"/>
        </w:tabs>
        <w:ind w:firstLine="851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2"/>
  </w:num>
  <w:num w:numId="5">
    <w:abstractNumId w:val="28"/>
  </w:num>
  <w:num w:numId="6">
    <w:abstractNumId w:val="21"/>
  </w:num>
  <w:num w:numId="7">
    <w:abstractNumId w:val="6"/>
  </w:num>
  <w:num w:numId="8">
    <w:abstractNumId w:val="27"/>
  </w:num>
  <w:num w:numId="9">
    <w:abstractNumId w:val="7"/>
  </w:num>
  <w:num w:numId="10">
    <w:abstractNumId w:val="12"/>
  </w:num>
  <w:num w:numId="11">
    <w:abstractNumId w:val="8"/>
  </w:num>
  <w:num w:numId="12">
    <w:abstractNumId w:val="25"/>
  </w:num>
  <w:num w:numId="13">
    <w:abstractNumId w:val="18"/>
  </w:num>
  <w:num w:numId="14">
    <w:abstractNumId w:val="17"/>
  </w:num>
  <w:num w:numId="15">
    <w:abstractNumId w:val="3"/>
  </w:num>
  <w:num w:numId="16">
    <w:abstractNumId w:val="13"/>
  </w:num>
  <w:num w:numId="17">
    <w:abstractNumId w:val="26"/>
  </w:num>
  <w:num w:numId="18">
    <w:abstractNumId w:val="0"/>
  </w:num>
  <w:num w:numId="19">
    <w:abstractNumId w:val="4"/>
  </w:num>
  <w:num w:numId="20">
    <w:abstractNumId w:val="16"/>
  </w:num>
  <w:num w:numId="21">
    <w:abstractNumId w:val="20"/>
  </w:num>
  <w:num w:numId="22">
    <w:abstractNumId w:val="1"/>
  </w:num>
  <w:num w:numId="23">
    <w:abstractNumId w:val="24"/>
  </w:num>
  <w:num w:numId="24">
    <w:abstractNumId w:val="22"/>
  </w:num>
  <w:num w:numId="25">
    <w:abstractNumId w:val="15"/>
  </w:num>
  <w:num w:numId="26">
    <w:abstractNumId w:val="5"/>
  </w:num>
  <w:num w:numId="27">
    <w:abstractNumId w:val="11"/>
  </w:num>
  <w:num w:numId="28">
    <w:abstractNumId w:val="19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34D"/>
    <w:rsid w:val="00004337"/>
    <w:rsid w:val="000C29BF"/>
    <w:rsid w:val="000D05DF"/>
    <w:rsid w:val="00116CAF"/>
    <w:rsid w:val="0013375B"/>
    <w:rsid w:val="00146122"/>
    <w:rsid w:val="0019088E"/>
    <w:rsid w:val="001E3E9E"/>
    <w:rsid w:val="00257457"/>
    <w:rsid w:val="00270C32"/>
    <w:rsid w:val="002E6E27"/>
    <w:rsid w:val="0033302A"/>
    <w:rsid w:val="003617C1"/>
    <w:rsid w:val="003843AF"/>
    <w:rsid w:val="003E4C64"/>
    <w:rsid w:val="00442BB4"/>
    <w:rsid w:val="00494A7D"/>
    <w:rsid w:val="004C3B09"/>
    <w:rsid w:val="00526E7A"/>
    <w:rsid w:val="005837BB"/>
    <w:rsid w:val="00596C0B"/>
    <w:rsid w:val="005A10DC"/>
    <w:rsid w:val="005A4E7E"/>
    <w:rsid w:val="00601C5A"/>
    <w:rsid w:val="00633097"/>
    <w:rsid w:val="00672F60"/>
    <w:rsid w:val="0067495F"/>
    <w:rsid w:val="00752FEC"/>
    <w:rsid w:val="00781FE2"/>
    <w:rsid w:val="007930E9"/>
    <w:rsid w:val="007A72CB"/>
    <w:rsid w:val="007B24E6"/>
    <w:rsid w:val="007B75B3"/>
    <w:rsid w:val="008328EA"/>
    <w:rsid w:val="00876B7C"/>
    <w:rsid w:val="00884060"/>
    <w:rsid w:val="00884FD5"/>
    <w:rsid w:val="00901157"/>
    <w:rsid w:val="00931BBE"/>
    <w:rsid w:val="00933312"/>
    <w:rsid w:val="00947589"/>
    <w:rsid w:val="00952AFF"/>
    <w:rsid w:val="00993C54"/>
    <w:rsid w:val="0099400E"/>
    <w:rsid w:val="009A286F"/>
    <w:rsid w:val="009D13E8"/>
    <w:rsid w:val="009D7A9F"/>
    <w:rsid w:val="00A006D1"/>
    <w:rsid w:val="00A36820"/>
    <w:rsid w:val="00A67F2E"/>
    <w:rsid w:val="00AB3150"/>
    <w:rsid w:val="00AD7C53"/>
    <w:rsid w:val="00AE607C"/>
    <w:rsid w:val="00AF5A2E"/>
    <w:rsid w:val="00B2168E"/>
    <w:rsid w:val="00B2309A"/>
    <w:rsid w:val="00B46253"/>
    <w:rsid w:val="00BD5A5B"/>
    <w:rsid w:val="00C30970"/>
    <w:rsid w:val="00CA181A"/>
    <w:rsid w:val="00CB023E"/>
    <w:rsid w:val="00CB43EC"/>
    <w:rsid w:val="00CD3B00"/>
    <w:rsid w:val="00CD67B3"/>
    <w:rsid w:val="00D05CFD"/>
    <w:rsid w:val="00D21BCE"/>
    <w:rsid w:val="00DE6FE3"/>
    <w:rsid w:val="00DF33FB"/>
    <w:rsid w:val="00E456EE"/>
    <w:rsid w:val="00E66312"/>
    <w:rsid w:val="00EC11AB"/>
    <w:rsid w:val="00EC2DD9"/>
    <w:rsid w:val="00EF570C"/>
    <w:rsid w:val="00F0134D"/>
    <w:rsid w:val="00F155BA"/>
    <w:rsid w:val="00F6368F"/>
    <w:rsid w:val="00FD05F0"/>
    <w:rsid w:val="00FD5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34D"/>
  </w:style>
  <w:style w:type="paragraph" w:styleId="1">
    <w:name w:val="heading 1"/>
    <w:basedOn w:val="a"/>
    <w:next w:val="a"/>
    <w:link w:val="10"/>
    <w:qFormat/>
    <w:rsid w:val="00CD67B3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D67B3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CD67B3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basedOn w:val="a"/>
    <w:next w:val="a"/>
    <w:link w:val="40"/>
    <w:qFormat/>
    <w:rsid w:val="00CD67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D67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D67B3"/>
    <w:pPr>
      <w:spacing w:before="240" w:after="60"/>
      <w:outlineLvl w:val="5"/>
    </w:pPr>
    <w:rPr>
      <w:b/>
      <w:sz w:val="22"/>
    </w:rPr>
  </w:style>
  <w:style w:type="paragraph" w:styleId="7">
    <w:name w:val="heading 7"/>
    <w:basedOn w:val="a"/>
    <w:next w:val="a"/>
    <w:link w:val="70"/>
    <w:qFormat/>
    <w:rsid w:val="00CD67B3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CD67B3"/>
    <w:pPr>
      <w:spacing w:before="240" w:after="60"/>
      <w:outlineLvl w:val="7"/>
    </w:pPr>
    <w:rPr>
      <w:i/>
      <w:sz w:val="24"/>
    </w:rPr>
  </w:style>
  <w:style w:type="paragraph" w:styleId="9">
    <w:name w:val="heading 9"/>
    <w:basedOn w:val="a"/>
    <w:next w:val="a"/>
    <w:link w:val="90"/>
    <w:qFormat/>
    <w:rsid w:val="00CD67B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67B3"/>
    <w:rPr>
      <w:b/>
      <w:sz w:val="24"/>
    </w:rPr>
  </w:style>
  <w:style w:type="character" w:customStyle="1" w:styleId="20">
    <w:name w:val="Заголовок 2 Знак"/>
    <w:basedOn w:val="a0"/>
    <w:link w:val="2"/>
    <w:rsid w:val="00CD67B3"/>
    <w:rPr>
      <w:sz w:val="24"/>
    </w:rPr>
  </w:style>
  <w:style w:type="character" w:customStyle="1" w:styleId="30">
    <w:name w:val="Заголовок 3 Знак"/>
    <w:basedOn w:val="a0"/>
    <w:link w:val="3"/>
    <w:rsid w:val="00CD67B3"/>
    <w:rPr>
      <w:rFonts w:ascii="Arial" w:hAnsi="Arial"/>
      <w:b/>
      <w:sz w:val="26"/>
    </w:rPr>
  </w:style>
  <w:style w:type="character" w:customStyle="1" w:styleId="40">
    <w:name w:val="Заголовок 4 Знак"/>
    <w:basedOn w:val="a0"/>
    <w:link w:val="4"/>
    <w:rsid w:val="00CD67B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D67B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D67B3"/>
    <w:rPr>
      <w:b/>
      <w:sz w:val="22"/>
    </w:rPr>
  </w:style>
  <w:style w:type="character" w:customStyle="1" w:styleId="70">
    <w:name w:val="Заголовок 7 Знак"/>
    <w:basedOn w:val="a0"/>
    <w:link w:val="7"/>
    <w:rsid w:val="00CD67B3"/>
    <w:rPr>
      <w:sz w:val="24"/>
    </w:rPr>
  </w:style>
  <w:style w:type="character" w:customStyle="1" w:styleId="80">
    <w:name w:val="Заголовок 8 Знак"/>
    <w:basedOn w:val="a0"/>
    <w:link w:val="8"/>
    <w:rsid w:val="00CD67B3"/>
    <w:rPr>
      <w:i/>
      <w:sz w:val="24"/>
    </w:rPr>
  </w:style>
  <w:style w:type="character" w:customStyle="1" w:styleId="90">
    <w:name w:val="Заголовок 9 Знак"/>
    <w:basedOn w:val="a0"/>
    <w:link w:val="9"/>
    <w:rsid w:val="00CD67B3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CD67B3"/>
    <w:pPr>
      <w:spacing w:line="360" w:lineRule="auto"/>
      <w:ind w:firstLine="567"/>
      <w:jc w:val="center"/>
    </w:pPr>
    <w:rPr>
      <w:sz w:val="28"/>
    </w:rPr>
  </w:style>
  <w:style w:type="paragraph" w:styleId="a4">
    <w:name w:val="Title"/>
    <w:basedOn w:val="a"/>
    <w:link w:val="a5"/>
    <w:qFormat/>
    <w:rsid w:val="00CD67B3"/>
    <w:pPr>
      <w:jc w:val="center"/>
    </w:pPr>
    <w:rPr>
      <w:sz w:val="28"/>
    </w:rPr>
  </w:style>
  <w:style w:type="character" w:customStyle="1" w:styleId="a5">
    <w:name w:val="Название Знак"/>
    <w:basedOn w:val="a0"/>
    <w:link w:val="a4"/>
    <w:rsid w:val="00CD67B3"/>
    <w:rPr>
      <w:sz w:val="28"/>
    </w:rPr>
  </w:style>
  <w:style w:type="paragraph" w:styleId="a6">
    <w:name w:val="Subtitle"/>
    <w:basedOn w:val="a"/>
    <w:link w:val="a7"/>
    <w:qFormat/>
    <w:rsid w:val="00CD67B3"/>
    <w:pPr>
      <w:ind w:right="2076" w:firstLine="851"/>
      <w:jc w:val="center"/>
    </w:pPr>
    <w:rPr>
      <w:b/>
      <w:sz w:val="28"/>
      <w:u w:val="single"/>
    </w:rPr>
  </w:style>
  <w:style w:type="character" w:customStyle="1" w:styleId="a7">
    <w:name w:val="Подзаголовок Знак"/>
    <w:basedOn w:val="a0"/>
    <w:link w:val="a6"/>
    <w:rsid w:val="00CD67B3"/>
    <w:rPr>
      <w:b/>
      <w:sz w:val="28"/>
      <w:u w:val="single"/>
    </w:rPr>
  </w:style>
  <w:style w:type="character" w:styleId="a8">
    <w:name w:val="Strong"/>
    <w:basedOn w:val="a0"/>
    <w:uiPriority w:val="22"/>
    <w:qFormat/>
    <w:rsid w:val="00CD67B3"/>
    <w:rPr>
      <w:b/>
      <w:bCs/>
    </w:rPr>
  </w:style>
  <w:style w:type="paragraph" w:styleId="11">
    <w:name w:val="toc 1"/>
    <w:basedOn w:val="a"/>
    <w:next w:val="a"/>
    <w:autoRedefine/>
    <w:semiHidden/>
    <w:rsid w:val="00A006D1"/>
    <w:pPr>
      <w:widowControl w:val="0"/>
      <w:tabs>
        <w:tab w:val="right" w:leader="dot" w:pos="9269"/>
      </w:tabs>
      <w:spacing w:line="360" w:lineRule="auto"/>
    </w:pPr>
    <w:rPr>
      <w:b/>
      <w:noProof/>
      <w:sz w:val="24"/>
      <w:szCs w:val="24"/>
    </w:rPr>
  </w:style>
  <w:style w:type="character" w:styleId="a9">
    <w:name w:val="Hyperlink"/>
    <w:basedOn w:val="a0"/>
    <w:uiPriority w:val="99"/>
    <w:rsid w:val="00F0134D"/>
    <w:rPr>
      <w:color w:val="0000FF"/>
      <w:u w:val="single"/>
    </w:rPr>
  </w:style>
  <w:style w:type="paragraph" w:styleId="aa">
    <w:name w:val="Normal (Web)"/>
    <w:basedOn w:val="a"/>
    <w:uiPriority w:val="99"/>
    <w:rsid w:val="00F0134D"/>
    <w:pPr>
      <w:spacing w:before="100" w:beforeAutospacing="1" w:after="100" w:afterAutospacing="1"/>
    </w:pPr>
    <w:rPr>
      <w:sz w:val="24"/>
      <w:szCs w:val="24"/>
    </w:rPr>
  </w:style>
  <w:style w:type="paragraph" w:styleId="ab">
    <w:name w:val="footer"/>
    <w:basedOn w:val="a"/>
    <w:link w:val="ac"/>
    <w:uiPriority w:val="99"/>
    <w:rsid w:val="00F013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134D"/>
  </w:style>
  <w:style w:type="character" w:styleId="ad">
    <w:name w:val="page number"/>
    <w:basedOn w:val="a0"/>
    <w:rsid w:val="00F0134D"/>
  </w:style>
  <w:style w:type="paragraph" w:styleId="ae">
    <w:name w:val="header"/>
    <w:basedOn w:val="a"/>
    <w:link w:val="af"/>
    <w:rsid w:val="00F0134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0134D"/>
  </w:style>
  <w:style w:type="paragraph" w:styleId="af0">
    <w:name w:val="Body Text"/>
    <w:basedOn w:val="a"/>
    <w:link w:val="af1"/>
    <w:rsid w:val="00F0134D"/>
    <w:rPr>
      <w:sz w:val="24"/>
    </w:rPr>
  </w:style>
  <w:style w:type="character" w:customStyle="1" w:styleId="af1">
    <w:name w:val="Основной текст Знак"/>
    <w:basedOn w:val="a0"/>
    <w:link w:val="af0"/>
    <w:rsid w:val="00F0134D"/>
    <w:rPr>
      <w:sz w:val="24"/>
    </w:rPr>
  </w:style>
  <w:style w:type="paragraph" w:styleId="af2">
    <w:name w:val="Body Text Indent"/>
    <w:basedOn w:val="a"/>
    <w:link w:val="af3"/>
    <w:rsid w:val="00F0134D"/>
    <w:pPr>
      <w:ind w:firstLine="851"/>
      <w:jc w:val="both"/>
    </w:pPr>
    <w:rPr>
      <w:sz w:val="28"/>
    </w:rPr>
  </w:style>
  <w:style w:type="character" w:customStyle="1" w:styleId="af3">
    <w:name w:val="Основной текст с отступом Знак"/>
    <w:basedOn w:val="a0"/>
    <w:link w:val="af2"/>
    <w:rsid w:val="00F0134D"/>
    <w:rPr>
      <w:sz w:val="28"/>
    </w:rPr>
  </w:style>
  <w:style w:type="paragraph" w:styleId="af4">
    <w:name w:val="Block Text"/>
    <w:basedOn w:val="a"/>
    <w:rsid w:val="00F0134D"/>
    <w:pPr>
      <w:widowControl w:val="0"/>
      <w:spacing w:line="360" w:lineRule="auto"/>
      <w:ind w:left="-284" w:right="-3796" w:firstLine="160"/>
      <w:jc w:val="both"/>
    </w:pPr>
    <w:rPr>
      <w:sz w:val="28"/>
    </w:rPr>
  </w:style>
  <w:style w:type="paragraph" w:styleId="31">
    <w:name w:val="Body Text Indent 3"/>
    <w:basedOn w:val="a"/>
    <w:link w:val="32"/>
    <w:rsid w:val="00F0134D"/>
    <w:pPr>
      <w:spacing w:line="360" w:lineRule="auto"/>
      <w:ind w:firstLine="709"/>
    </w:pPr>
    <w:rPr>
      <w:b/>
      <w:sz w:val="28"/>
    </w:rPr>
  </w:style>
  <w:style w:type="character" w:customStyle="1" w:styleId="32">
    <w:name w:val="Основной текст с отступом 3 Знак"/>
    <w:basedOn w:val="a0"/>
    <w:link w:val="31"/>
    <w:rsid w:val="00F0134D"/>
    <w:rPr>
      <w:b/>
      <w:sz w:val="28"/>
    </w:rPr>
  </w:style>
  <w:style w:type="paragraph" w:styleId="21">
    <w:name w:val="Body Text Indent 2"/>
    <w:basedOn w:val="a"/>
    <w:link w:val="22"/>
    <w:rsid w:val="00F0134D"/>
    <w:pPr>
      <w:tabs>
        <w:tab w:val="left" w:pos="0"/>
      </w:tabs>
      <w:spacing w:line="360" w:lineRule="auto"/>
      <w:ind w:firstLine="851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F0134D"/>
    <w:rPr>
      <w:sz w:val="28"/>
    </w:rPr>
  </w:style>
  <w:style w:type="paragraph" w:styleId="23">
    <w:name w:val="Body Text 2"/>
    <w:basedOn w:val="a"/>
    <w:link w:val="24"/>
    <w:rsid w:val="00F0134D"/>
    <w:pPr>
      <w:spacing w:line="360" w:lineRule="auto"/>
      <w:ind w:right="-3796"/>
    </w:pPr>
    <w:rPr>
      <w:sz w:val="28"/>
    </w:rPr>
  </w:style>
  <w:style w:type="character" w:customStyle="1" w:styleId="24">
    <w:name w:val="Основной текст 2 Знак"/>
    <w:basedOn w:val="a0"/>
    <w:link w:val="23"/>
    <w:rsid w:val="00F0134D"/>
    <w:rPr>
      <w:sz w:val="28"/>
    </w:rPr>
  </w:style>
  <w:style w:type="paragraph" w:styleId="33">
    <w:name w:val="Body Text 3"/>
    <w:basedOn w:val="a"/>
    <w:link w:val="34"/>
    <w:rsid w:val="00F0134D"/>
    <w:pPr>
      <w:ind w:right="-483"/>
      <w:jc w:val="center"/>
    </w:pPr>
    <w:rPr>
      <w:b/>
      <w:sz w:val="28"/>
    </w:rPr>
  </w:style>
  <w:style w:type="character" w:customStyle="1" w:styleId="34">
    <w:name w:val="Основной текст 3 Знак"/>
    <w:basedOn w:val="a0"/>
    <w:link w:val="33"/>
    <w:rsid w:val="00F0134D"/>
    <w:rPr>
      <w:b/>
      <w:sz w:val="28"/>
    </w:rPr>
  </w:style>
  <w:style w:type="table" w:styleId="af5">
    <w:name w:val="Table Grid"/>
    <w:basedOn w:val="a1"/>
    <w:rsid w:val="00F01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Формальный"/>
    <w:rsid w:val="00F0134D"/>
    <w:pPr>
      <w:jc w:val="center"/>
    </w:pPr>
    <w:rPr>
      <w:b/>
      <w:sz w:val="24"/>
    </w:rPr>
  </w:style>
  <w:style w:type="paragraph" w:styleId="af7">
    <w:name w:val="Balloon Text"/>
    <w:basedOn w:val="a"/>
    <w:link w:val="af8"/>
    <w:semiHidden/>
    <w:rsid w:val="00F0134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semiHidden/>
    <w:rsid w:val="00F0134D"/>
    <w:rPr>
      <w:rFonts w:ascii="Tahoma" w:hAnsi="Tahoma" w:cs="Tahoma"/>
      <w:sz w:val="16"/>
      <w:szCs w:val="16"/>
    </w:rPr>
  </w:style>
  <w:style w:type="paragraph" w:styleId="25">
    <w:name w:val="toc 2"/>
    <w:basedOn w:val="a"/>
    <w:next w:val="a"/>
    <w:autoRedefine/>
    <w:semiHidden/>
    <w:rsid w:val="00F0134D"/>
    <w:pPr>
      <w:tabs>
        <w:tab w:val="left" w:pos="720"/>
        <w:tab w:val="right" w:leader="dot" w:pos="9269"/>
      </w:tabs>
      <w:ind w:left="198"/>
    </w:pPr>
    <w:rPr>
      <w:sz w:val="28"/>
    </w:rPr>
  </w:style>
  <w:style w:type="numbering" w:customStyle="1" w:styleId="12">
    <w:name w:val="Нет списка1"/>
    <w:next w:val="a2"/>
    <w:semiHidden/>
    <w:rsid w:val="00F0134D"/>
  </w:style>
  <w:style w:type="paragraph" w:customStyle="1" w:styleId="13">
    <w:name w:val="заголовок 1"/>
    <w:basedOn w:val="a"/>
    <w:next w:val="a"/>
    <w:rsid w:val="00F0134D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rsid w:val="00F0134D"/>
    <w:pPr>
      <w:keepNext/>
      <w:autoSpaceDE w:val="0"/>
      <w:autoSpaceDN w:val="0"/>
      <w:jc w:val="center"/>
    </w:pPr>
    <w:rPr>
      <w:b/>
      <w:bCs/>
    </w:rPr>
  </w:style>
  <w:style w:type="paragraph" w:customStyle="1" w:styleId="35">
    <w:name w:val="заголовок 3"/>
    <w:basedOn w:val="a"/>
    <w:next w:val="a"/>
    <w:rsid w:val="00F0134D"/>
    <w:pPr>
      <w:keepNext/>
      <w:autoSpaceDE w:val="0"/>
      <w:autoSpaceDN w:val="0"/>
    </w:pPr>
    <w:rPr>
      <w:rFonts w:ascii="Arial" w:hAnsi="Arial" w:cs="Arial"/>
      <w:b/>
      <w:bCs/>
      <w:sz w:val="24"/>
      <w:szCs w:val="24"/>
    </w:rPr>
  </w:style>
  <w:style w:type="paragraph" w:customStyle="1" w:styleId="61">
    <w:name w:val="заголовок 6"/>
    <w:basedOn w:val="a"/>
    <w:next w:val="a"/>
    <w:rsid w:val="00F0134D"/>
    <w:pPr>
      <w:keepNext/>
      <w:autoSpaceDE w:val="0"/>
      <w:autoSpaceDN w:val="0"/>
      <w:jc w:val="center"/>
    </w:pPr>
    <w:rPr>
      <w:rFonts w:ascii="Arial" w:hAnsi="Arial" w:cs="Arial"/>
      <w:b/>
      <w:bCs/>
      <w:sz w:val="32"/>
      <w:szCs w:val="32"/>
    </w:rPr>
  </w:style>
  <w:style w:type="paragraph" w:styleId="af9">
    <w:name w:val="List"/>
    <w:basedOn w:val="a"/>
    <w:rsid w:val="00F0134D"/>
    <w:pPr>
      <w:autoSpaceDE w:val="0"/>
      <w:autoSpaceDN w:val="0"/>
      <w:ind w:left="283" w:hanging="283"/>
    </w:pPr>
  </w:style>
  <w:style w:type="paragraph" w:customStyle="1" w:styleId="41">
    <w:name w:val="заголовок 4"/>
    <w:basedOn w:val="a"/>
    <w:next w:val="a"/>
    <w:rsid w:val="00F0134D"/>
    <w:pPr>
      <w:keepNext/>
      <w:autoSpaceDE w:val="0"/>
      <w:autoSpaceDN w:val="0"/>
      <w:jc w:val="center"/>
    </w:pPr>
    <w:rPr>
      <w:rFonts w:ascii="Arial" w:hAnsi="Arial" w:cs="Arial"/>
      <w:sz w:val="24"/>
      <w:szCs w:val="24"/>
    </w:rPr>
  </w:style>
  <w:style w:type="paragraph" w:customStyle="1" w:styleId="71">
    <w:name w:val="заголовок 7"/>
    <w:basedOn w:val="a"/>
    <w:next w:val="a"/>
    <w:rsid w:val="00F0134D"/>
    <w:pPr>
      <w:keepNext/>
      <w:autoSpaceDE w:val="0"/>
      <w:autoSpaceDN w:val="0"/>
      <w:jc w:val="center"/>
      <w:outlineLvl w:val="6"/>
    </w:pPr>
    <w:rPr>
      <w:rFonts w:ascii="Arial" w:hAnsi="Arial" w:cs="Arial"/>
      <w:b/>
      <w:bCs/>
      <w:sz w:val="36"/>
      <w:szCs w:val="36"/>
    </w:rPr>
  </w:style>
  <w:style w:type="paragraph" w:customStyle="1" w:styleId="14">
    <w:name w:val="Название объекта1"/>
    <w:basedOn w:val="a"/>
    <w:next w:val="a"/>
    <w:rsid w:val="00F0134D"/>
    <w:pPr>
      <w:suppressAutoHyphens/>
    </w:pPr>
    <w:rPr>
      <w:sz w:val="28"/>
      <w:szCs w:val="24"/>
      <w:lang w:eastAsia="ar-SA"/>
    </w:rPr>
  </w:style>
  <w:style w:type="character" w:customStyle="1" w:styleId="apple-converted-space">
    <w:name w:val="apple-converted-space"/>
    <w:basedOn w:val="a0"/>
    <w:rsid w:val="00F0134D"/>
  </w:style>
  <w:style w:type="character" w:styleId="afa">
    <w:name w:val="Emphasis"/>
    <w:basedOn w:val="a0"/>
    <w:uiPriority w:val="20"/>
    <w:qFormat/>
    <w:rsid w:val="00F0134D"/>
    <w:rPr>
      <w:i/>
      <w:iCs/>
    </w:rPr>
  </w:style>
  <w:style w:type="character" w:customStyle="1" w:styleId="grame">
    <w:name w:val="grame"/>
    <w:basedOn w:val="a0"/>
    <w:rsid w:val="00F0134D"/>
  </w:style>
  <w:style w:type="character" w:customStyle="1" w:styleId="spelle">
    <w:name w:val="spelle"/>
    <w:basedOn w:val="a0"/>
    <w:rsid w:val="00F0134D"/>
  </w:style>
  <w:style w:type="character" w:customStyle="1" w:styleId="36">
    <w:name w:val="Подпись к картинке (3)_"/>
    <w:basedOn w:val="a0"/>
    <w:link w:val="37"/>
    <w:rsid w:val="00F0134D"/>
    <w:rPr>
      <w:b/>
      <w:bCs/>
      <w:sz w:val="18"/>
      <w:szCs w:val="18"/>
      <w:shd w:val="clear" w:color="auto" w:fill="FFFFFF"/>
    </w:rPr>
  </w:style>
  <w:style w:type="character" w:customStyle="1" w:styleId="38">
    <w:name w:val="Подпись к картинке (3) + Курсив"/>
    <w:aliases w:val="Интервал -1 pt"/>
    <w:basedOn w:val="36"/>
    <w:rsid w:val="00F0134D"/>
    <w:rPr>
      <w:b/>
      <w:bCs/>
      <w:i/>
      <w:iCs/>
      <w:spacing w:val="-20"/>
      <w:sz w:val="18"/>
      <w:szCs w:val="18"/>
      <w:shd w:val="clear" w:color="auto" w:fill="FFFFFF"/>
    </w:rPr>
  </w:style>
  <w:style w:type="paragraph" w:customStyle="1" w:styleId="37">
    <w:name w:val="Подпись к картинке (3)"/>
    <w:basedOn w:val="a"/>
    <w:link w:val="36"/>
    <w:rsid w:val="00F0134D"/>
    <w:pPr>
      <w:shd w:val="clear" w:color="auto" w:fill="FFFFFF"/>
      <w:spacing w:before="120" w:line="187" w:lineRule="exact"/>
      <w:ind w:firstLine="460"/>
    </w:pPr>
    <w:rPr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w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hyperlink" Target="http://www.spetselectrode.ru/se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703C9-93E7-4B25-A6CD-848E20F4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25</Pages>
  <Words>8712</Words>
  <Characters>49665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Хусайнова</dc:creator>
  <cp:lastModifiedBy>Данил</cp:lastModifiedBy>
  <cp:revision>14</cp:revision>
  <dcterms:created xsi:type="dcterms:W3CDTF">2014-11-12T07:46:00Z</dcterms:created>
  <dcterms:modified xsi:type="dcterms:W3CDTF">2017-12-17T09:22:00Z</dcterms:modified>
</cp:coreProperties>
</file>