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20F" w:rsidRDefault="0010420F" w:rsidP="005F5A35">
      <w:pPr>
        <w:pStyle w:val="a3"/>
        <w:jc w:val="center"/>
        <w:rPr>
          <w:sz w:val="28"/>
          <w:szCs w:val="28"/>
        </w:rPr>
      </w:pPr>
    </w:p>
    <w:p w:rsidR="0010420F" w:rsidRDefault="0010420F" w:rsidP="005F5A35">
      <w:pPr>
        <w:pStyle w:val="a3"/>
        <w:jc w:val="center"/>
        <w:rPr>
          <w:sz w:val="28"/>
          <w:szCs w:val="28"/>
        </w:rPr>
      </w:pPr>
    </w:p>
    <w:p w:rsidR="0010420F" w:rsidRPr="005F5A35" w:rsidRDefault="0010420F" w:rsidP="005F01D5">
      <w:pPr>
        <w:pStyle w:val="a3"/>
        <w:jc w:val="center"/>
        <w:outlineLvl w:val="0"/>
        <w:rPr>
          <w:rFonts w:ascii="Tahoma" w:hAnsi="Tahoma" w:cs="Tahoma"/>
          <w:color w:val="000000"/>
          <w:sz w:val="18"/>
          <w:szCs w:val="18"/>
        </w:rPr>
      </w:pPr>
      <w:r>
        <w:rPr>
          <w:sz w:val="28"/>
          <w:szCs w:val="28"/>
        </w:rPr>
        <w:t xml:space="preserve">ГБПОУ  </w:t>
      </w:r>
      <w:proofErr w:type="spellStart"/>
      <w:r>
        <w:rPr>
          <w:sz w:val="28"/>
          <w:szCs w:val="28"/>
        </w:rPr>
        <w:t>Ардатовский</w:t>
      </w:r>
      <w:proofErr w:type="spellEnd"/>
      <w:r>
        <w:rPr>
          <w:sz w:val="28"/>
          <w:szCs w:val="28"/>
        </w:rPr>
        <w:t xml:space="preserve"> аграрный техникум</w:t>
      </w:r>
    </w:p>
    <w:p w:rsidR="0010420F" w:rsidRDefault="0010420F" w:rsidP="005F5A35">
      <w:pPr>
        <w:pStyle w:val="Default"/>
        <w:jc w:val="center"/>
        <w:rPr>
          <w:sz w:val="28"/>
          <w:szCs w:val="28"/>
        </w:rPr>
      </w:pPr>
    </w:p>
    <w:p w:rsidR="0010420F" w:rsidRDefault="0010420F" w:rsidP="005F5A35">
      <w:pPr>
        <w:pStyle w:val="Default"/>
        <w:jc w:val="center"/>
        <w:rPr>
          <w:sz w:val="28"/>
          <w:szCs w:val="28"/>
        </w:rPr>
      </w:pPr>
    </w:p>
    <w:p w:rsidR="0010420F" w:rsidRDefault="0010420F" w:rsidP="005F5A35">
      <w:pPr>
        <w:pStyle w:val="Default"/>
        <w:jc w:val="center"/>
        <w:rPr>
          <w:sz w:val="28"/>
          <w:szCs w:val="28"/>
        </w:rPr>
      </w:pPr>
    </w:p>
    <w:p w:rsidR="0010420F" w:rsidRDefault="0010420F" w:rsidP="005F5A35">
      <w:pPr>
        <w:pStyle w:val="Default"/>
        <w:jc w:val="center"/>
        <w:rPr>
          <w:sz w:val="28"/>
          <w:szCs w:val="28"/>
        </w:rPr>
      </w:pPr>
    </w:p>
    <w:p w:rsidR="0010420F" w:rsidRDefault="0010420F" w:rsidP="005F5A35">
      <w:pPr>
        <w:pStyle w:val="Default"/>
        <w:jc w:val="center"/>
        <w:rPr>
          <w:sz w:val="28"/>
          <w:szCs w:val="28"/>
        </w:rPr>
      </w:pPr>
    </w:p>
    <w:p w:rsidR="0010420F" w:rsidRDefault="0010420F" w:rsidP="005F5A35">
      <w:pPr>
        <w:pStyle w:val="Default"/>
        <w:rPr>
          <w:sz w:val="28"/>
          <w:szCs w:val="28"/>
        </w:rPr>
      </w:pPr>
    </w:p>
    <w:p w:rsidR="0010420F" w:rsidRDefault="0010420F" w:rsidP="005F5A35">
      <w:pPr>
        <w:pStyle w:val="Default"/>
        <w:jc w:val="center"/>
        <w:rPr>
          <w:sz w:val="28"/>
          <w:szCs w:val="28"/>
        </w:rPr>
      </w:pPr>
    </w:p>
    <w:p w:rsidR="0010420F" w:rsidRDefault="0010420F" w:rsidP="005F5A35">
      <w:pPr>
        <w:pStyle w:val="Default"/>
        <w:jc w:val="center"/>
        <w:rPr>
          <w:sz w:val="28"/>
          <w:szCs w:val="28"/>
        </w:rPr>
      </w:pPr>
    </w:p>
    <w:p w:rsidR="0010420F" w:rsidRDefault="0010420F" w:rsidP="005F5A35">
      <w:pPr>
        <w:pStyle w:val="Default"/>
        <w:jc w:val="center"/>
        <w:rPr>
          <w:sz w:val="28"/>
          <w:szCs w:val="28"/>
        </w:rPr>
      </w:pPr>
    </w:p>
    <w:p w:rsidR="0010420F" w:rsidRDefault="0010420F" w:rsidP="005F5A35">
      <w:pPr>
        <w:pStyle w:val="Default"/>
        <w:jc w:val="center"/>
        <w:rPr>
          <w:sz w:val="28"/>
          <w:szCs w:val="28"/>
        </w:rPr>
      </w:pPr>
    </w:p>
    <w:p w:rsidR="0010420F" w:rsidRDefault="0010420F" w:rsidP="005F5A35">
      <w:pPr>
        <w:pStyle w:val="Default"/>
        <w:jc w:val="center"/>
        <w:rPr>
          <w:sz w:val="28"/>
          <w:szCs w:val="28"/>
        </w:rPr>
      </w:pPr>
    </w:p>
    <w:p w:rsidR="0010420F" w:rsidRDefault="0010420F" w:rsidP="005F5A35">
      <w:pPr>
        <w:pStyle w:val="Default"/>
        <w:jc w:val="center"/>
        <w:rPr>
          <w:sz w:val="28"/>
          <w:szCs w:val="28"/>
        </w:rPr>
      </w:pPr>
    </w:p>
    <w:p w:rsidR="0010420F" w:rsidRDefault="0010420F" w:rsidP="005F5A35">
      <w:pPr>
        <w:pStyle w:val="Default"/>
        <w:jc w:val="center"/>
        <w:rPr>
          <w:sz w:val="28"/>
          <w:szCs w:val="28"/>
        </w:rPr>
      </w:pPr>
    </w:p>
    <w:p w:rsidR="0010420F" w:rsidRPr="00D545FE" w:rsidRDefault="0010420F" w:rsidP="005F01D5">
      <w:pPr>
        <w:pStyle w:val="Default"/>
        <w:jc w:val="center"/>
        <w:outlineLvl w:val="0"/>
        <w:rPr>
          <w:sz w:val="44"/>
          <w:szCs w:val="44"/>
        </w:rPr>
      </w:pPr>
      <w:r w:rsidRPr="00D545FE">
        <w:rPr>
          <w:sz w:val="44"/>
          <w:szCs w:val="44"/>
        </w:rPr>
        <w:t>МЕТОДИЧЕСКАЯ РАЗРАБОТКА</w:t>
      </w:r>
    </w:p>
    <w:p w:rsidR="0010420F" w:rsidRDefault="0010420F" w:rsidP="005F5A35">
      <w:pPr>
        <w:pStyle w:val="Default"/>
        <w:jc w:val="center"/>
        <w:rPr>
          <w:sz w:val="28"/>
          <w:szCs w:val="28"/>
        </w:rPr>
      </w:pPr>
    </w:p>
    <w:p w:rsidR="0010420F" w:rsidRPr="00BF4E56" w:rsidRDefault="0010420F" w:rsidP="005F5A35">
      <w:pPr>
        <w:pStyle w:val="a3"/>
        <w:jc w:val="center"/>
        <w:rPr>
          <w:b/>
          <w:color w:val="000000"/>
          <w:sz w:val="36"/>
          <w:szCs w:val="36"/>
        </w:rPr>
      </w:pPr>
      <w:r w:rsidRPr="00BF4E56">
        <w:rPr>
          <w:color w:val="000000"/>
          <w:sz w:val="36"/>
          <w:szCs w:val="36"/>
        </w:rPr>
        <w:t>внеклассного мероприятия по истории для студентов первого курса, </w:t>
      </w:r>
      <w:r w:rsidRPr="00BF4E56">
        <w:rPr>
          <w:color w:val="000000"/>
          <w:sz w:val="36"/>
          <w:szCs w:val="36"/>
        </w:rPr>
        <w:br/>
      </w:r>
      <w:proofErr w:type="gramStart"/>
      <w:r w:rsidRPr="00BF4E56">
        <w:rPr>
          <w:color w:val="000000"/>
          <w:sz w:val="36"/>
          <w:szCs w:val="36"/>
        </w:rPr>
        <w:t>посвящённое</w:t>
      </w:r>
      <w:proofErr w:type="gramEnd"/>
      <w:r>
        <w:rPr>
          <w:color w:val="000000"/>
          <w:sz w:val="36"/>
          <w:szCs w:val="36"/>
        </w:rPr>
        <w:t xml:space="preserve"> </w:t>
      </w:r>
      <w:r w:rsidRPr="00BF4E56">
        <w:rPr>
          <w:b/>
          <w:color w:val="000000"/>
          <w:sz w:val="36"/>
          <w:szCs w:val="36"/>
        </w:rPr>
        <w:t>Дню народного единства</w:t>
      </w:r>
    </w:p>
    <w:p w:rsidR="0010420F" w:rsidRPr="00BF4E56" w:rsidRDefault="0010420F" w:rsidP="005F5A35">
      <w:pPr>
        <w:pStyle w:val="Default"/>
        <w:jc w:val="center"/>
        <w:rPr>
          <w:b/>
          <w:sz w:val="36"/>
          <w:szCs w:val="36"/>
        </w:rPr>
      </w:pPr>
    </w:p>
    <w:p w:rsidR="0010420F" w:rsidRPr="00D545FE" w:rsidRDefault="0010420F" w:rsidP="005F5A35">
      <w:pPr>
        <w:pStyle w:val="Default"/>
        <w:jc w:val="center"/>
        <w:rPr>
          <w:b/>
          <w:bCs/>
          <w:sz w:val="40"/>
          <w:szCs w:val="40"/>
        </w:rPr>
      </w:pPr>
    </w:p>
    <w:p w:rsidR="0010420F" w:rsidRDefault="0010420F" w:rsidP="005F5A35">
      <w:pPr>
        <w:pStyle w:val="Default"/>
        <w:rPr>
          <w:b/>
          <w:bCs/>
          <w:sz w:val="28"/>
          <w:szCs w:val="28"/>
        </w:rPr>
      </w:pPr>
    </w:p>
    <w:p w:rsidR="0010420F" w:rsidRDefault="0010420F" w:rsidP="005F5A35">
      <w:pPr>
        <w:pStyle w:val="Default"/>
        <w:rPr>
          <w:b/>
          <w:bCs/>
          <w:sz w:val="28"/>
          <w:szCs w:val="28"/>
        </w:rPr>
      </w:pPr>
    </w:p>
    <w:p w:rsidR="0010420F" w:rsidRDefault="0010420F" w:rsidP="005F5A35">
      <w:pPr>
        <w:pStyle w:val="Default"/>
        <w:rPr>
          <w:b/>
          <w:bCs/>
          <w:sz w:val="28"/>
          <w:szCs w:val="28"/>
        </w:rPr>
      </w:pPr>
    </w:p>
    <w:p w:rsidR="0010420F" w:rsidRDefault="0010420F" w:rsidP="005F5A35">
      <w:pPr>
        <w:pStyle w:val="Default"/>
        <w:rPr>
          <w:b/>
          <w:bCs/>
          <w:sz w:val="28"/>
          <w:szCs w:val="28"/>
        </w:rPr>
      </w:pPr>
    </w:p>
    <w:p w:rsidR="0010420F" w:rsidRDefault="0010420F" w:rsidP="005F5A35">
      <w:pPr>
        <w:pStyle w:val="Default"/>
        <w:rPr>
          <w:b/>
          <w:bCs/>
          <w:sz w:val="28"/>
          <w:szCs w:val="28"/>
        </w:rPr>
      </w:pPr>
    </w:p>
    <w:p w:rsidR="0010420F" w:rsidRDefault="0010420F" w:rsidP="005F5A35">
      <w:pPr>
        <w:pStyle w:val="Default"/>
        <w:rPr>
          <w:b/>
          <w:bCs/>
          <w:sz w:val="28"/>
          <w:szCs w:val="28"/>
        </w:rPr>
      </w:pPr>
    </w:p>
    <w:p w:rsidR="0010420F" w:rsidRDefault="0010420F" w:rsidP="005F5A35">
      <w:pPr>
        <w:pStyle w:val="Default"/>
        <w:rPr>
          <w:b/>
          <w:bCs/>
          <w:sz w:val="28"/>
          <w:szCs w:val="28"/>
        </w:rPr>
      </w:pPr>
    </w:p>
    <w:p w:rsidR="0010420F" w:rsidRPr="00D545FE" w:rsidRDefault="0010420F" w:rsidP="005F5A35">
      <w:pPr>
        <w:pStyle w:val="Default"/>
        <w:tabs>
          <w:tab w:val="left" w:pos="7165"/>
        </w:tabs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D545FE">
        <w:rPr>
          <w:bCs/>
          <w:sz w:val="28"/>
          <w:szCs w:val="28"/>
        </w:rPr>
        <w:t xml:space="preserve">Выполнил </w:t>
      </w:r>
    </w:p>
    <w:p w:rsidR="0010420F" w:rsidRPr="00D545FE" w:rsidRDefault="0010420F" w:rsidP="005F5A35">
      <w:pPr>
        <w:pStyle w:val="Default"/>
        <w:tabs>
          <w:tab w:val="left" w:pos="7165"/>
        </w:tabs>
        <w:rPr>
          <w:bCs/>
          <w:sz w:val="28"/>
          <w:szCs w:val="28"/>
        </w:rPr>
      </w:pPr>
      <w:r w:rsidRPr="00D545FE">
        <w:rPr>
          <w:bCs/>
          <w:sz w:val="28"/>
          <w:szCs w:val="28"/>
        </w:rPr>
        <w:t xml:space="preserve">                                                                                                       преподаватель</w:t>
      </w:r>
    </w:p>
    <w:p w:rsidR="0010420F" w:rsidRDefault="0010420F" w:rsidP="005F01D5">
      <w:pPr>
        <w:pStyle w:val="Default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Герасимов Д.А.</w:t>
      </w:r>
    </w:p>
    <w:p w:rsidR="0010420F" w:rsidRDefault="0010420F" w:rsidP="005F5A35">
      <w:pPr>
        <w:pStyle w:val="Default"/>
        <w:rPr>
          <w:b/>
          <w:bCs/>
          <w:sz w:val="28"/>
          <w:szCs w:val="28"/>
        </w:rPr>
      </w:pPr>
    </w:p>
    <w:p w:rsidR="0010420F" w:rsidRDefault="0010420F" w:rsidP="005F5A35">
      <w:pPr>
        <w:pStyle w:val="Default"/>
        <w:rPr>
          <w:b/>
          <w:bCs/>
          <w:sz w:val="28"/>
          <w:szCs w:val="28"/>
        </w:rPr>
      </w:pPr>
    </w:p>
    <w:p w:rsidR="0010420F" w:rsidRDefault="0010420F" w:rsidP="005F5A35">
      <w:pPr>
        <w:pStyle w:val="Default"/>
        <w:rPr>
          <w:b/>
          <w:bCs/>
          <w:sz w:val="28"/>
          <w:szCs w:val="28"/>
        </w:rPr>
      </w:pPr>
    </w:p>
    <w:p w:rsidR="0010420F" w:rsidRDefault="0010420F" w:rsidP="005F5A35">
      <w:pPr>
        <w:pStyle w:val="Default"/>
        <w:rPr>
          <w:b/>
          <w:bCs/>
          <w:sz w:val="28"/>
          <w:szCs w:val="28"/>
        </w:rPr>
      </w:pPr>
      <w:bookmarkStart w:id="0" w:name="_GoBack"/>
      <w:bookmarkEnd w:id="0"/>
    </w:p>
    <w:p w:rsidR="0010420F" w:rsidRPr="00C16A23" w:rsidRDefault="0010420F" w:rsidP="005F01D5">
      <w:pPr>
        <w:pStyle w:val="Default"/>
        <w:tabs>
          <w:tab w:val="left" w:pos="3869"/>
        </w:tabs>
        <w:outlineLvl w:val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Cs/>
          <w:sz w:val="28"/>
          <w:szCs w:val="28"/>
        </w:rPr>
        <w:t>Ардатов 2016 год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Цели:</w:t>
      </w:r>
    </w:p>
    <w:p w:rsidR="0010420F" w:rsidRPr="00BF4E56" w:rsidRDefault="0010420F" w:rsidP="005F01D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Образовательные</w:t>
      </w:r>
    </w:p>
    <w:p w:rsidR="0010420F" w:rsidRPr="00BF4E56" w:rsidRDefault="0010420F" w:rsidP="00AE1C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сформировать у учащихся представления об эпохе смутного времени, сформировать образ народного героя, патриота своей страны</w:t>
      </w:r>
    </w:p>
    <w:p w:rsidR="0010420F" w:rsidRPr="00BF4E56" w:rsidRDefault="0010420F" w:rsidP="00AE1C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познакомить учащихся с </w:t>
      </w:r>
      <w:r w:rsidRPr="00BF4E56">
        <w:rPr>
          <w:rFonts w:ascii="Times New Roman" w:hAnsi="Times New Roman"/>
          <w:color w:val="0D0D0D"/>
          <w:sz w:val="28"/>
          <w:szCs w:val="28"/>
          <w:lang w:eastAsia="ru-RU"/>
        </w:rPr>
        <w:t>историей возникновения праздника День народного единства</w:t>
      </w:r>
    </w:p>
    <w:p w:rsidR="0010420F" w:rsidRPr="00BF4E56" w:rsidRDefault="0010420F" w:rsidP="005F01D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Развивающие</w:t>
      </w:r>
    </w:p>
    <w:p w:rsidR="0010420F" w:rsidRPr="00BF4E56" w:rsidRDefault="0010420F" w:rsidP="00AE1C0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развивать у учащихся воображение, фантазию, творческую активность</w:t>
      </w:r>
    </w:p>
    <w:p w:rsidR="0010420F" w:rsidRPr="00BF4E56" w:rsidRDefault="0010420F" w:rsidP="00AE1C0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развивать актуально-историческое мышление учащихся</w:t>
      </w:r>
    </w:p>
    <w:p w:rsidR="0010420F" w:rsidRPr="00BF4E56" w:rsidRDefault="0010420F" w:rsidP="005F01D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Смысловая</w:t>
      </w:r>
    </w:p>
    <w:p w:rsidR="0010420F" w:rsidRPr="00BF4E56" w:rsidRDefault="0010420F" w:rsidP="00AE1C0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открыть для учащихся смысл народного единства, тотальный смысл жизни России в ее устремлении к соборности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Действенно-практические:</w:t>
      </w:r>
    </w:p>
    <w:p w:rsidR="0010420F" w:rsidRPr="00BF4E56" w:rsidRDefault="0010420F" w:rsidP="00AE1C0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погрузить учащихся в исторические события, ввести их в состояние соучастия в разрешении конфликта между субъектами истории; побудить их почувствовать себя частичкой своего народа</w:t>
      </w:r>
    </w:p>
    <w:p w:rsidR="0010420F" w:rsidRPr="00BF4E56" w:rsidRDefault="0010420F" w:rsidP="005F01D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Рефлексивные</w:t>
      </w:r>
    </w:p>
    <w:p w:rsidR="0010420F" w:rsidRPr="00BF4E56" w:rsidRDefault="0010420F" w:rsidP="00AE1C0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побудить учащихся задуматься о том, какое значение имеет патриотизм отдельного человека, всего народа в целом для огромной многонациональной страны</w:t>
      </w:r>
    </w:p>
    <w:p w:rsidR="0010420F" w:rsidRPr="00BF4E56" w:rsidRDefault="0010420F" w:rsidP="00AE1C0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сформировать у учащихся внутреннюю мотивацию соотнести собственную единичную жизнь с жизнью других людей, жизнью своего народа,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Оформление:</w:t>
      </w:r>
    </w:p>
    <w:p w:rsidR="0010420F" w:rsidRPr="00BF4E56" w:rsidRDefault="0010420F" w:rsidP="00AE1C0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компьютерная презентация</w:t>
      </w:r>
    </w:p>
    <w:p w:rsidR="0010420F" w:rsidRPr="00BF4E56" w:rsidRDefault="0010420F" w:rsidP="00AE1C0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музыкальные записи (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колокольный праздничный трезвон, песни «Нижний Новгород», «Славься, славься Русь моя», «Православная молитва Богородице»)</w:t>
      </w:r>
    </w:p>
    <w:p w:rsidR="0010420F" w:rsidRPr="00BF4E56" w:rsidRDefault="0010420F" w:rsidP="00AE1C0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березовые веточки</w:t>
      </w:r>
    </w:p>
    <w:p w:rsidR="0010420F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0420F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0420F" w:rsidRPr="00BF4E56" w:rsidRDefault="0010420F" w:rsidP="005F01D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Предварительная подготовка:</w:t>
      </w:r>
    </w:p>
    <w:p w:rsidR="0010420F" w:rsidRPr="00BF4E56" w:rsidRDefault="0010420F" w:rsidP="00AE1C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заранее учащиеся репетируют 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театральную сценку по мотивам произведения Михаила Булгакова «Минин и Пожарский», заучивают пословицы и стихотворения; ведущие разучивают тексты.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Ход мероприятия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(Звучит колокольный праздничный трезвон).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Под звон выходят учащиеся в народных костюмах. У каждого в руках веточка березы. Учащиеся друг за другом читают пословицы о единстве, беря при этом за руку своего соседа.</w:t>
      </w:r>
    </w:p>
    <w:p w:rsidR="0010420F" w:rsidRPr="00BF4E56" w:rsidRDefault="0010420F" w:rsidP="00AE1C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В единстве народа – его свобода.</w:t>
      </w:r>
    </w:p>
    <w:p w:rsidR="0010420F" w:rsidRPr="00BF4E56" w:rsidRDefault="0010420F" w:rsidP="00AE1C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Без единства жизни нет.</w:t>
      </w:r>
    </w:p>
    <w:p w:rsidR="0010420F" w:rsidRPr="00BF4E56" w:rsidRDefault="0010420F" w:rsidP="00AE1C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Единство и счастье – </w:t>
      </w:r>
      <w:proofErr w:type="gramStart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едины</w:t>
      </w:r>
      <w:proofErr w:type="gramEnd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.</w:t>
      </w:r>
    </w:p>
    <w:p w:rsidR="0010420F" w:rsidRPr="00BF4E56" w:rsidRDefault="0010420F" w:rsidP="00AE1C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Народ, не знающий единства, с нуждой дружит; народ сильный единством, со счастьем дружит.</w:t>
      </w:r>
    </w:p>
    <w:p w:rsidR="0010420F" w:rsidRPr="00BF4E56" w:rsidRDefault="0010420F" w:rsidP="00AE1C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Единство народа все беды отводит.</w:t>
      </w:r>
    </w:p>
    <w:p w:rsidR="0010420F" w:rsidRPr="00BF4E56" w:rsidRDefault="0010420F" w:rsidP="00AE1C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Легка ноша поднятая сообща.</w:t>
      </w:r>
    </w:p>
    <w:p w:rsidR="0010420F" w:rsidRPr="00BF4E56" w:rsidRDefault="0010420F" w:rsidP="00AE1C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Согласие и единство – счастье и богатство.</w:t>
      </w:r>
    </w:p>
    <w:p w:rsidR="0010420F" w:rsidRPr="00BF4E56" w:rsidRDefault="0010420F" w:rsidP="00AE1C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Нет согласия – нет единства, нет единства – нет счастья.</w:t>
      </w:r>
    </w:p>
    <w:p w:rsidR="0010420F" w:rsidRPr="00BF4E56" w:rsidRDefault="0010420F" w:rsidP="00AE1C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Пока пальцы не </w:t>
      </w:r>
      <w:proofErr w:type="gramStart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сойдутся и иголку не ухватишь</w:t>
      </w:r>
      <w:proofErr w:type="gramEnd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.</w:t>
      </w:r>
    </w:p>
    <w:p w:rsidR="0010420F" w:rsidRPr="00BF4E56" w:rsidRDefault="0010420F" w:rsidP="00AE1C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Просторная одежда износа не знает, сплоченный народ бедствий не ведает.</w:t>
      </w:r>
    </w:p>
    <w:p w:rsidR="0010420F" w:rsidRPr="00BF4E56" w:rsidRDefault="0010420F" w:rsidP="00AE1C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Сплоченная сотня разобщенную тысячу одолеет.</w:t>
      </w:r>
    </w:p>
    <w:p w:rsidR="0010420F" w:rsidRPr="00BF4E56" w:rsidRDefault="0010420F" w:rsidP="00AE1C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Истинное богатство не в достатке, а в единстве.</w:t>
      </w:r>
    </w:p>
    <w:p w:rsidR="0010420F" w:rsidRPr="00BF4E56" w:rsidRDefault="0010420F" w:rsidP="00AE1C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Пока пальцы не сожмутся в кулаке, руки не согреются.</w:t>
      </w:r>
    </w:p>
    <w:p w:rsidR="0010420F" w:rsidRPr="00BF4E56" w:rsidRDefault="0010420F" w:rsidP="00AE1C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Без единства ни в одном деле толку нет.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После прочтения пословиц все учащиеся в центр круга кладут березовые веточки.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1</w:t>
      </w:r>
      <w:r w:rsidR="00196B5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hello_html_mb7dbc75.png" style="position:absolute;margin-left:0;margin-top:0;width:108pt;height:81pt;z-index:251658240;visibility:visible;mso-position-horizontal:left;mso-position-horizontal-relative:text;mso-position-vertical-relative:line" o:allowoverlap="f">
            <v:imagedata r:id="rId6" o:title=""/>
            <w10:wrap type="square"/>
          </v:shape>
        </w:pict>
      </w: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-ый ведущий.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(берет одну веточку)</w:t>
      </w:r>
      <w:proofErr w:type="gramStart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.О</w:t>
      </w:r>
      <w:proofErr w:type="gramEnd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дну веточку легко поломать. (затем берет все веточки). А когда веточек много – переломить их не получается. Так и сила народна</w:t>
      </w:r>
      <w:proofErr w:type="gramStart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я–</w:t>
      </w:r>
      <w:proofErr w:type="gramEnd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в его единстве.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(На экране появляется первый слайд презентации).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2-й ведущий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. Праздники, которые отмечаются всенародно, обладают силой мощного единения и сплочения всего населения страны, поэтому воспринимаются нами как грандиозные и значимые события. Одним из 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lastRenderedPageBreak/>
        <w:t>таких, объединяющих людей дней, назван Днем народного единства, и с 2004 года, у него есть личная ежегодная календарная дата — 4 ноября.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(</w:t>
      </w:r>
      <w:r w:rsidR="00196B5C">
        <w:rPr>
          <w:noProof/>
          <w:lang w:eastAsia="ru-RU"/>
        </w:rPr>
        <w:pict>
          <v:shape id="Рисунок 3" o:spid="_x0000_s1027" type="#_x0000_t75" alt="hello_html_4642560d.png" style="position:absolute;left:0;text-align:left;margin-left:0;margin-top:0;width:186pt;height:139.5pt;z-index:251659264;visibility:visible;mso-position-horizontal:left;mso-position-horizontal-relative:text;mso-position-vertical-relative:line" o:allowoverlap="f">
            <v:imagedata r:id="rId7" o:title=""/>
            <w10:wrap type="square"/>
          </v:shape>
        </w:pic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На экране появляется второй слайд презентации).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1-ый ведущий.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 Некоторые исторические фигуры прославляются парами. Их образы сплетаются в исторической памяти народа, размываются, становятся единым целым. Как невозможно представить Герцена без Огарева, </w:t>
      </w:r>
      <w:proofErr w:type="gramStart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Маркса</w:t>
      </w:r>
      <w:proofErr w:type="gramEnd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без Энгельса или даже Немировича без Данченко и Салтыкова без Щедрина, так невозможно представить князя Дмитрия Пожарского отдельно от земского старосты </w:t>
      </w:r>
      <w:proofErr w:type="spellStart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Козьмы</w:t>
      </w:r>
      <w:proofErr w:type="spellEnd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Минина. Без этих людей немыслима история России, наполненная великими победами и свершениями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2-й ведущий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. К началу XVII в. в Российском государстве наступило так называемое Смутное время.  Под именем убиенного царевича Дмитрия объявился первый русский самозванец – Гришка Отрепьев, беглый монах московского Чудова монастыря. Заговорщики убили сына Бориса Годунова, Федора, и его мать. Едва успели расправиться с Гришкой, как вместе со всяким вооруженным </w:t>
      </w:r>
      <w:proofErr w:type="gramStart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сбродом</w:t>
      </w:r>
      <w:proofErr w:type="gramEnd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, явился второй самозванец – еще один Лжедмитрий. В стране разразился династический кризис. Москва лежала в руинах, многие города были разрушены и сожжены, в Угличе сломаны все мосты. Воспользовавшись бедственным положением в стране, на нее пошли войной поляки и шведы.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1-ый ведущий.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 К осени </w:t>
      </w:r>
      <w:smartTag w:uri="urn:schemas-microsoft-com:office:smarttags" w:element="metricconverter">
        <w:smartTagPr>
          <w:attr w:name="ProductID" w:val="1611 г"/>
        </w:smartTagPr>
        <w:r w:rsidRPr="00BF4E56">
          <w:rPr>
            <w:rFonts w:ascii="Times New Roman" w:hAnsi="Times New Roman"/>
            <w:color w:val="222222"/>
            <w:sz w:val="28"/>
            <w:szCs w:val="28"/>
            <w:lang w:eastAsia="ru-RU"/>
          </w:rPr>
          <w:t>1611 г</w:t>
        </w:r>
      </w:smartTag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. положение России было близко к </w:t>
      </w:r>
      <w:proofErr w:type="gramStart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отчаянному</w:t>
      </w:r>
      <w:proofErr w:type="gramEnd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: поляки заняли Москву, Смоленск и другие русские города на западе. Шведы захватили все побережье Финского залива и Новгород. Вся западная часть государства оказалась фактически оккупированной. В стране процветало мародерство, организованная и обычная преступность.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(</w:t>
      </w:r>
      <w:r w:rsidR="00196B5C">
        <w:rPr>
          <w:noProof/>
          <w:lang w:eastAsia="ru-RU"/>
        </w:rPr>
        <w:pict>
          <v:shape id="Рисунок 4" o:spid="_x0000_s1028" type="#_x0000_t75" alt="hello_html_29a0a038.png" style="position:absolute;left:0;text-align:left;margin-left:0;margin-top:0;width:186pt;height:139.5pt;z-index:251660288;visibility:visible;mso-position-horizontal:left;mso-position-horizontal-relative:text;mso-position-vertical-relative:line" o:allowoverlap="f">
            <v:imagedata r:id="rId8" o:title=""/>
            <w10:wrap type="square"/>
          </v:shape>
        </w:pic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На экране появляется третий слайд презентации).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lastRenderedPageBreak/>
        <w:t>2-ой ведущий.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 В этот тяжелой для страны момент огромную роль сыграло русское духовенство. Под руководством игумена Троице-Сергиева монастыря архимандрита Дионисия, впоследствии канонизированного Русской Православной Церковью, монахи стали призывать русский народ к ополчению для того, чтобы изгнать врагов земли русской, прежде всего шляхтичей. Аналогичные воззвания и грамоты рассылал и патриарх </w:t>
      </w:r>
      <w:proofErr w:type="spellStart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Гермоген</w:t>
      </w:r>
      <w:proofErr w:type="spellEnd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, множество других священников ходило по городам и деревням, призывая народ к освобождению страны. Церковное, особенно монастырское, слово имело тогда огромный авторитет.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(На экране появляется четвертый слайд презентации).</w:t>
      </w:r>
    </w:p>
    <w:p w:rsidR="0010420F" w:rsidRPr="00BF4E56" w:rsidRDefault="00196B5C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5" o:spid="_x0000_s1029" type="#_x0000_t75" alt="hello_html_4f1e18a1.png" style="position:absolute;margin-left:0;margin-top:0;width:252pt;height:189pt;z-index:251661312;visibility:visible;mso-position-horizontal:left;mso-position-vertical-relative:line" o:allowoverlap="f">
            <v:imagedata r:id="rId9" o:title=""/>
            <w10:wrap type="square"/>
          </v:shape>
        </w:pict>
      </w:r>
      <w:r w:rsidR="0010420F"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1-ый ведущий.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 Одна из грамот патриарха </w:t>
      </w:r>
      <w:proofErr w:type="spellStart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Гермогена</w:t>
      </w:r>
      <w:proofErr w:type="spellEnd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попала в Нижний Новгород, в руки земского старосты </w:t>
      </w:r>
      <w:proofErr w:type="spellStart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Козьмы</w:t>
      </w:r>
      <w:proofErr w:type="spellEnd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Минина (Сухорука). Был он простым мясником, происхождения невысокого, но человеком был набожным, умным и энергичным. А главное – был большим патриотом. Призыв церкви к ополчению был им услышан, он немедленно приступил к делу и стал собирать людей.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(Звучит отрывок песни «Нижний Новгород», учащиеся разыгрывают театральную сценку по мотивам произведения Михаила Булгакова «Минин и Пожарский»).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Минин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 (один). Рассвет! Я третью ночь не сплю, встречая рассвет осенний и печальный, и тщетно жду гонцов с вестями из Москвы. Их нет, и ночи тишину не нарушает топот их коней.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О, </w:t>
      </w:r>
      <w:proofErr w:type="spellStart"/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всевеликий</w:t>
      </w:r>
      <w:proofErr w:type="spellEnd"/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Боже, дай мне силы, вооружи губительным мечом, вложи в уста мне огненное слово, чтоб потрясти сердца людей и повести на подвиг освобождения земли!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Дай орлий лет и сердце твердо и укажи мне правый путь! Возьми, возьми меня избранником своим! Я подыму с земли сей храбрых, с собой в бой их поведу и изгоню врагов с земли!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Но если нам придется пасть, не выбив всеядный меч из рук чужих, дай пасть в бою!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Нет, прочь печальные мысли, прочь, малодушие! Меня мой вещий глас не обманет, родное царство с боем встанет, и мне достанется и честь и слава быть избранником его! Мы победим, мы победим!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(Выходят ученики, изображающие жителей Нижнего Новгорода)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Минин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 Здравствуйте, граждане нижегородские!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Народ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Здравствуй, наш староста! Здравствуй, Кузьма </w:t>
      </w:r>
      <w:proofErr w:type="spellStart"/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Захарыч</w:t>
      </w:r>
      <w:proofErr w:type="spellEnd"/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Минин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Вчера на заре прискакал к нам гонец: Он грамоту привез из Сергиева монастыря. И будто острый нож вонзили мне, когда ее я прочитал.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Женщины в народе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О, господи, спаси нас!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Минин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Пришел родной земле конец, последняя и горькая погибель. Топчут польские кони царство от края до края. Люди, как звери, падаль едят, и дети наши умирают.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Женщины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в народе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О, горе нам, горе!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Народ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Кто нам защита? Кто нам прибежище?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Минин.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 Никто не защитит нас! И скоро, скоро всех нас с детьми и женами задавят под ярмом!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Народ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Проклятые! Проклятые!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Минин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Избыть беду самим измыслить надо. Испил я чашу поругания и больше пить ее не в силах. Зову с собою храбрых идти освобождать Москву! Побьют нас - ляжем, но не дома, а честной смертью в поле брани. Ведь все равно нам помирать!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Народ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Зачем помирать? Литву иль ляхов мы прогнать сумеем. Вот если б воевод раздоры, судей неправедных поборы да прихоть боярскую испепелить!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Женщины в народе.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 Хотим с тобой страдать! Хотим с тобой на подвиг!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Мужчины в народе.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 Возьми с собой и нас и будь нам старшим человеком!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Женщины в народе.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 Возьми с собой и нас: мужей и братьев раны исцелять!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Мужчина в народе. 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Кто поведет голодных рать? В военном деле кто искусен? В измене кто не объявлялся? Креста врагу не целовал?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(Пожарский выходит на Лобное место. Он в темном одеянии, опирается на посох. На лице у него, уродуя его, большой шрам. Рука на перевязи)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Пожарский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Простите. Простите, люди нижегородские, что я, искалеченный, предстаю перед вами. Не осудите.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(Народ, пораженный видом Пожарского, молчит)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Народ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 (тихо). Здравствуй, князь Пожарский!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Пожарский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 (Минину). Зачем меня ты потревожил? Зачем призвал к народу?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Минин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Скажи народу, князь, где ранили тебя.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Пожарский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С поляками </w:t>
      </w:r>
      <w:proofErr w:type="spellStart"/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дралися</w:t>
      </w:r>
      <w:proofErr w:type="spellEnd"/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мы в Москве, хотели Кремль у них отнять. Поляки с немцами великой тучей нагрянули на нас, зажгли Москву. В дыму пожарищ, под звон набата, с жолнерами сцепились мы щит ко щиту. Не дать гореть Москве, не дать! Но </w:t>
      </w:r>
      <w:proofErr w:type="spellStart"/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кровиюсвоей</w:t>
      </w:r>
      <w:proofErr w:type="spellEnd"/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пожара мы не потушили. Нас было мало. Я помню рев огня, я помню трубный вой... Потом я память потерял, меня из боя унесли. Что было дальше, я не знаю и не хочу я знать. Зачем меня тревожил?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Минин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Поведи нас!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Народ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Пойдем с тобой на смерть!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Воеводы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Где денег взять на жалованье ратным?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Минин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(высыпает из мешка деньги). Здесь все, что нажил в жизни. Отдайте деньги людям ратным! Кто пожалеет их, тот потеряет все, тот потеряет жизнь! А коль не сыщем денег, жен и детей заложим в кабалу, чтоб ратным скудости </w:t>
      </w:r>
      <w:proofErr w:type="spellStart"/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незнать</w:t>
      </w:r>
      <w:proofErr w:type="spellEnd"/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Народ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Отдайте деньги людям ратным! Кто пожалеет их, тот потеряет все, тот потеряет жизнь!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народе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Дадим им третью деньгу! (Бросают кошельки с </w:t>
      </w:r>
      <w:proofErr w:type="spellStart"/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дкеньгами</w:t>
      </w:r>
      <w:proofErr w:type="spellEnd"/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.)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Минин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Князь! Грамоты напишем, пошлем гонцов по всей земле, чтоб города другие стали бы в едином сходе с нами! Освободим Отечество или погибнем!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Народ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Полякам смерть!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Пожарский</w:t>
      </w: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. Чтобы никто в бою не дрогнул! Никто чтоб смерти не боялся! А будет так, тогда врагу настанет последний час!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(Звучит отрывок песни «Нижний Новгород»)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1-ый ведущий.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Ополчение Минина и Пожарского уникально тем, что это единственный пример в истории России, когда судьбу страны и государства решил сам народ без участия власти. Последние гроши отдавал простой люд на вооружение и сам шёл освобождать свою столицу и страну. Шёл без указки царя, шёл не по принуждению, а по доброй воле (Романовых тогда ещё не было, а Рюриковичей не было уже). Наши предки шли воевать за свою землю, и они победили!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2-ой ведущий. 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За зиму 1611-1612 гг. к ополченцам Нижнего Новгорода присоединились многие другие из отечественных городов и весей, недовольные  засильем иноземцев. До того как идти на Москву, Пожарскому пришлось усмирить бунты в Поволжье. На это ушло все лето 1612 г. Зимой Пожарский собрал Земский Собор в Ярославле и передал ему управление всей Московской землей. На Собор прибыли представители всех сословий почти из всех русских городов, чтобы обсудить план дальнейших действий. В том числе и похода на Москву. Но вскоре стало известно, что польский король Сигизмунд уже выслал большое войско, и  Пожарский решил не откладывая, сразу же выступать в поход.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(На экране появляется 5, 6, 7 слайды презентации).</w:t>
      </w:r>
    </w:p>
    <w:p w:rsidR="0010420F" w:rsidRPr="00BF4E56" w:rsidRDefault="00196B5C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6" o:spid="_x0000_s1030" type="#_x0000_t75" alt="hello_html_mbdabf07.png" style="position:absolute;margin-left:0;margin-top:0;width:210pt;height:157.5pt;z-index:251662336;visibility:visible;mso-position-horizontal:left;mso-position-vertical-relative:line" o:allowoverlap="f">
            <v:imagedata r:id="rId10" o:title=""/>
            <w10:wrap type="square"/>
          </v:shape>
        </w:pict>
      </w:r>
      <w:r>
        <w:rPr>
          <w:noProof/>
          <w:lang w:eastAsia="ru-RU"/>
        </w:rPr>
        <w:pict>
          <v:shape id="Рисунок 7" o:spid="_x0000_s1031" type="#_x0000_t75" alt="hello_html_67649e05.png" style="position:absolute;margin-left:0;margin-top:0;width:192pt;height:2in;z-index:251663360;visibility:visible;mso-position-horizontal:left;mso-position-vertical-relative:line" o:allowoverlap="f">
            <v:imagedata r:id="rId11" o:title=""/>
            <w10:wrap type="square"/>
          </v:shape>
        </w:pict>
      </w:r>
      <w:r w:rsidR="0010420F"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0420F" w:rsidRPr="00BF4E56" w:rsidRDefault="00196B5C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8" o:spid="_x0000_s1032" type="#_x0000_t75" alt="hello_html_7af31444.png" style="position:absolute;margin-left:0;margin-top:0;width:228pt;height:171pt;z-index:251664384;visibility:visible;mso-position-horizontal:left;mso-position-vertical-relative:line" o:allowoverlap="f">
            <v:imagedata r:id="rId12" o:title=""/>
            <w10:wrap type="square"/>
          </v:shape>
        </w:pict>
      </w:r>
      <w:r w:rsidR="0010420F"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1-ый ведущий.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22 октября 1612 г. ополчение приступом взяло Китай-город, а затем и Кремль. Князь Пожарский вступил в Китай-город с </w:t>
      </w:r>
      <w:hyperlink r:id="rId13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Казанскою иконой Божьей Матери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и </w:t>
      </w:r>
      <w:hyperlink r:id="rId14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поклялся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построить </w:t>
      </w:r>
      <w:hyperlink r:id="rId15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храм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в память этой победы. 26 октября (</w:t>
      </w:r>
      <w:hyperlink r:id="rId16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5 ноября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по новому стилю) командование </w:t>
      </w:r>
      <w:hyperlink r:id="rId17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гарнизона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</w:t>
      </w:r>
      <w:hyperlink r:id="rId18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интервентов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подписало </w:t>
      </w:r>
      <w:hyperlink r:id="rId19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капитуляцию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, выпустив тогда же из </w:t>
      </w:r>
      <w:hyperlink r:id="rId20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Кремля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московских </w:t>
      </w:r>
      <w:hyperlink r:id="rId21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бояр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и других знатных лиц. На следующий день </w:t>
      </w:r>
      <w:hyperlink r:id="rId22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гарнизон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сдался. В конце февраля </w:t>
      </w:r>
      <w:hyperlink r:id="rId23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1613 года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</w:t>
      </w:r>
      <w:hyperlink r:id="rId24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Земский собор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избрал новым </w:t>
      </w:r>
      <w:hyperlink r:id="rId25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царём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</w:t>
      </w:r>
      <w:hyperlink r:id="rId26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Михаила Романова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, первого русского царя из </w:t>
      </w:r>
      <w:proofErr w:type="spellStart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династии</w:t>
      </w:r>
      <w:hyperlink r:id="rId27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Романовых</w:t>
        </w:r>
        <w:proofErr w:type="spellEnd"/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(</w:t>
      </w:r>
      <w:r w:rsidR="00196B5C">
        <w:rPr>
          <w:noProof/>
          <w:lang w:eastAsia="ru-RU"/>
        </w:rPr>
        <w:pict>
          <v:shape id="Рисунок 9" o:spid="_x0000_s1033" type="#_x0000_t75" alt="hello_html_69904563.png" style="position:absolute;left:0;text-align:left;margin-left:0;margin-top:0;width:186pt;height:139.5pt;z-index:251665408;visibility:visible;mso-position-horizontal:left;mso-position-horizontal-relative:text;mso-position-vertical-relative:line" o:allowoverlap="f">
            <v:imagedata r:id="rId28" o:title=""/>
            <w10:wrap type="square"/>
          </v:shape>
        </w:pic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На экране появляется 8 слайд презентации, 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звучит песня «Православная молитва Богородице» ).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2-ой ведущий.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В </w:t>
      </w:r>
      <w:hyperlink r:id="rId29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1649 году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указом царя </w:t>
      </w:r>
      <w:hyperlink r:id="rId30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Алексея Михайловича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день </w:t>
      </w:r>
      <w:hyperlink r:id="rId31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Казанской иконы Божией Матери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, 22 октября был объявлен государственным праздником, который праздновался в течение трех столетий вплоть до </w:t>
      </w:r>
      <w:hyperlink r:id="rId32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1917 года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. Из-за увеличения за прошедшие века разницы между юлианским и григорианским календарём этот день сместился на </w:t>
      </w:r>
      <w:hyperlink r:id="rId33" w:history="1">
        <w:r w:rsidRPr="00BF4E56">
          <w:rPr>
            <w:rFonts w:ascii="Times New Roman" w:hAnsi="Times New Roman"/>
            <w:color w:val="0000FF"/>
            <w:sz w:val="28"/>
            <w:szCs w:val="28"/>
            <w:lang w:eastAsia="ru-RU"/>
          </w:rPr>
          <w:t>4 ноября</w:t>
        </w:r>
      </w:hyperlink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.</w:t>
      </w:r>
    </w:p>
    <w:p w:rsidR="0010420F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10420F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(</w:t>
      </w:r>
      <w:r w:rsidR="00196B5C">
        <w:rPr>
          <w:noProof/>
          <w:lang w:eastAsia="ru-RU"/>
        </w:rPr>
        <w:pict>
          <v:shape id="Рисунок 10" o:spid="_x0000_s1034" type="#_x0000_t75" alt="hello_html_3d49d29b.png" style="position:absolute;left:0;text-align:left;margin-left:0;margin-top:0;width:3in;height:162pt;z-index:251666432;visibility:visible;mso-position-horizontal:left;mso-position-horizontal-relative:text;mso-position-vertical-relative:line" o:allowoverlap="f">
            <v:imagedata r:id="rId34" o:title=""/>
            <w10:wrap type="square"/>
          </v:shape>
        </w:pic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На экране появляется 9 слайд 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презентации).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BF4E5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1-ый ведущий.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 Благодарные россияне никогда не забывали этой знаменательной даты – 22 октября (4 ноября по новому стилю) 1612 года и весьма широко праздновали день освобождения Москвы и России от литовско-польского владычества. Особенно большое значение эта дата получила в год её 200-летия – в 1812 году, когда русские войска победили французов и изгнали Наполеона из Москвы и России. Еще до войны с французами в России был объявлен сбор средств на возведение памятника в честь совершенного всенародного подвига в 1612 году и 20 февраля 1818 года в Москве на Красной площади в торжественной обстановке был открыт памятник героям Смутного времени – </w:t>
      </w:r>
      <w:proofErr w:type="spellStart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Козьме</w:t>
      </w:r>
      <w:proofErr w:type="spellEnd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Минину и Дмитрию Пожарскому.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(</w:t>
      </w:r>
      <w:r w:rsidR="00196B5C">
        <w:rPr>
          <w:noProof/>
          <w:lang w:eastAsia="ru-RU"/>
        </w:rPr>
        <w:pict>
          <v:shape id="Рисунок 11" o:spid="_x0000_s1035" type="#_x0000_t75" alt="hello_html_6776f0a2.png" style="position:absolute;left:0;text-align:left;margin-left:0;margin-top:0;width:252pt;height:189pt;z-index:251667456;visibility:visible;mso-position-horizontal:left;mso-position-horizontal-relative:text;mso-position-vertical-relative:line" o:allowoverlap="f">
            <v:imagedata r:id="rId35" o:title=""/>
            <w10:wrap type="square"/>
          </v:shape>
        </w:pic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На экране появляется 10 слайд презентации).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BF4E5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2-ой ведущий.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 К большому сожалению, годы Советской власти принесли забвение великим именам. В 1933 году была уничтожена великолепная мраморная часовня над гробницей князей Пожарских в </w:t>
      </w:r>
      <w:proofErr w:type="spellStart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Спасо-Евфимьевом</w:t>
      </w:r>
      <w:proofErr w:type="spellEnd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монастыре в Суздале, уничтожен в 1936 году уникальный Казанский собор на Красной площади в Москве, построенный князем Д.М. Пожарским в 1630 - 1637 </w:t>
      </w:r>
      <w:proofErr w:type="spellStart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г.г</w:t>
      </w:r>
      <w:proofErr w:type="spellEnd"/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. на свои собственные средства в честь освобождения Москвы от поляков. Решением правительства Москвы Московский Казанский собор в 1993 году был восстановлен и освящён,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1-ый ведущий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. 22 сентября 2004 года по первому каналу было обращение митрополита Смоленского и Калининградского Кирилла центрального телевидения от лица всех религиозных деятелей России – установить день 4 ноября (22 октября по старому стилю) всенародным ежегодным праздником народного единства.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lastRenderedPageBreak/>
        <w:t>Звучит песня «Славься, славься Русь моя», 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на экране появляются слайды презентации), 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в это время учащиеся читают стихи.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1-й уч-ся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Какое счастье, осознать,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Что все мы – братья, россияне!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Любить, надеяться, мечтать,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И верить в счастье, - неустанно!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2-й уч-ся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Един народ, едина Русь,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Едины наши устремления, -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Великой Родине служить,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Творить Державу вдохновенно!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3-й уч-ся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Сердца единством скреплены,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В могучем братстве – наша сила!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Невзгоды все обречены,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Цветет Великая Россия!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4-ый уч-ся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Наша слава, вовек не угаснет!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Мы – великий российский народ!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Пусть на сердце твоем вспыхнет счастьем,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Слово гордое: Я – патриот!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Нам в наследство Россия досталась,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В созидании – ты не один!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Пусть в душе будет вечная радость,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br/>
        <w:t>От сознания: Я – гражданин!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В конце мероприятия учитель предлагает каждому учащемуся нарисовать символ единства. Рисунки вывешиваются на доске.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>Учитель обращается к учащимся.</w:t>
      </w: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 Не забывайте, что мы являемся частью великого народа нашей славной России, который во времена великих невзгод всегда оставался единым и непобедимым. Мы должны хранить и умножать свои традиции, беречь родную культуру и гордиться славным прошлым и настоящим нашей страны! Наша сила — единство! Давайте беречь и ценить друг друга!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222222"/>
          <w:sz w:val="28"/>
          <w:szCs w:val="28"/>
          <w:lang w:eastAsia="ru-RU"/>
        </w:rPr>
        <w:t>Наше мероприятие завершено, идите домой и подумайте, легко ли человек в одиночку справляться с какой-либо проблемой, надвигающейся бедой? Какое значение для государства имеет единство, сплоченность его граждан?</w:t>
      </w:r>
    </w:p>
    <w:p w:rsidR="0010420F" w:rsidRPr="00BF4E56" w:rsidRDefault="0010420F" w:rsidP="00AE1C0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0420F" w:rsidRPr="00BF4E56" w:rsidRDefault="0010420F" w:rsidP="00AE1C0E">
      <w:pPr>
        <w:shd w:val="clear" w:color="auto" w:fill="F3F3F3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 </w:t>
      </w:r>
    </w:p>
    <w:p w:rsidR="0010420F" w:rsidRPr="00BF4E56" w:rsidRDefault="0010420F" w:rsidP="00AE1C0E">
      <w:pPr>
        <w:shd w:val="clear" w:color="auto" w:fill="F3F3F3"/>
        <w:spacing w:after="0" w:line="240" w:lineRule="auto"/>
        <w:jc w:val="center"/>
        <w:textAlignment w:val="top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F4E56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sectPr w:rsidR="0010420F" w:rsidRPr="00BF4E56" w:rsidSect="00C16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A0854"/>
    <w:multiLevelType w:val="multilevel"/>
    <w:tmpl w:val="6756D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6324D2"/>
    <w:multiLevelType w:val="multilevel"/>
    <w:tmpl w:val="8EE0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C73AF"/>
    <w:multiLevelType w:val="multilevel"/>
    <w:tmpl w:val="C7826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9E0B43"/>
    <w:multiLevelType w:val="multilevel"/>
    <w:tmpl w:val="96720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F43E34"/>
    <w:multiLevelType w:val="multilevel"/>
    <w:tmpl w:val="33B28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8826BA"/>
    <w:multiLevelType w:val="multilevel"/>
    <w:tmpl w:val="EBFA6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DE012C"/>
    <w:multiLevelType w:val="multilevel"/>
    <w:tmpl w:val="5FE8A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662C6C52"/>
    <w:multiLevelType w:val="multilevel"/>
    <w:tmpl w:val="AB00A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67F6"/>
    <w:rsid w:val="00000ED5"/>
    <w:rsid w:val="000075CD"/>
    <w:rsid w:val="0001301D"/>
    <w:rsid w:val="0001722C"/>
    <w:rsid w:val="00023846"/>
    <w:rsid w:val="000358B9"/>
    <w:rsid w:val="00036CAD"/>
    <w:rsid w:val="00037427"/>
    <w:rsid w:val="00043701"/>
    <w:rsid w:val="000443E1"/>
    <w:rsid w:val="000633D8"/>
    <w:rsid w:val="00071686"/>
    <w:rsid w:val="00072C21"/>
    <w:rsid w:val="00074E8A"/>
    <w:rsid w:val="00090E14"/>
    <w:rsid w:val="0009188F"/>
    <w:rsid w:val="00091A16"/>
    <w:rsid w:val="00092A53"/>
    <w:rsid w:val="00093115"/>
    <w:rsid w:val="000970A6"/>
    <w:rsid w:val="000A6DA3"/>
    <w:rsid w:val="000B232A"/>
    <w:rsid w:val="000B2CBB"/>
    <w:rsid w:val="000B350C"/>
    <w:rsid w:val="000B5962"/>
    <w:rsid w:val="000C5834"/>
    <w:rsid w:val="000E1839"/>
    <w:rsid w:val="000E5445"/>
    <w:rsid w:val="000E67F6"/>
    <w:rsid w:val="000E74C0"/>
    <w:rsid w:val="000F2851"/>
    <w:rsid w:val="000F5D05"/>
    <w:rsid w:val="001034C6"/>
    <w:rsid w:val="0010420F"/>
    <w:rsid w:val="001112C4"/>
    <w:rsid w:val="00113911"/>
    <w:rsid w:val="001160CA"/>
    <w:rsid w:val="0012122B"/>
    <w:rsid w:val="00126BB6"/>
    <w:rsid w:val="001426B4"/>
    <w:rsid w:val="00146614"/>
    <w:rsid w:val="00155E96"/>
    <w:rsid w:val="00157EC5"/>
    <w:rsid w:val="00166CBB"/>
    <w:rsid w:val="00176503"/>
    <w:rsid w:val="00186A08"/>
    <w:rsid w:val="00196B5C"/>
    <w:rsid w:val="00197F75"/>
    <w:rsid w:val="001A26CE"/>
    <w:rsid w:val="001A4B37"/>
    <w:rsid w:val="001A6790"/>
    <w:rsid w:val="001B6EA8"/>
    <w:rsid w:val="001C1CBB"/>
    <w:rsid w:val="001C213D"/>
    <w:rsid w:val="001C2313"/>
    <w:rsid w:val="001C5DE5"/>
    <w:rsid w:val="001C6223"/>
    <w:rsid w:val="001C7A6F"/>
    <w:rsid w:val="001D0564"/>
    <w:rsid w:val="001E2376"/>
    <w:rsid w:val="001E2487"/>
    <w:rsid w:val="001E2E23"/>
    <w:rsid w:val="001E321D"/>
    <w:rsid w:val="001E4072"/>
    <w:rsid w:val="001E7E32"/>
    <w:rsid w:val="001F0934"/>
    <w:rsid w:val="00201F4F"/>
    <w:rsid w:val="00203885"/>
    <w:rsid w:val="00203A8F"/>
    <w:rsid w:val="002053B3"/>
    <w:rsid w:val="00205AB4"/>
    <w:rsid w:val="00205C9D"/>
    <w:rsid w:val="00211BE9"/>
    <w:rsid w:val="002207C6"/>
    <w:rsid w:val="00230C20"/>
    <w:rsid w:val="00231386"/>
    <w:rsid w:val="00233A6B"/>
    <w:rsid w:val="002424E3"/>
    <w:rsid w:val="00245987"/>
    <w:rsid w:val="00264A28"/>
    <w:rsid w:val="00266A3C"/>
    <w:rsid w:val="00270349"/>
    <w:rsid w:val="00277B96"/>
    <w:rsid w:val="00277DC2"/>
    <w:rsid w:val="00286E22"/>
    <w:rsid w:val="00290A27"/>
    <w:rsid w:val="002B54B8"/>
    <w:rsid w:val="002C5ED2"/>
    <w:rsid w:val="002C7ECC"/>
    <w:rsid w:val="002D2683"/>
    <w:rsid w:val="002D4EEC"/>
    <w:rsid w:val="002D5C58"/>
    <w:rsid w:val="002D722C"/>
    <w:rsid w:val="002E6492"/>
    <w:rsid w:val="002F1E71"/>
    <w:rsid w:val="002F7193"/>
    <w:rsid w:val="00301C8B"/>
    <w:rsid w:val="00302737"/>
    <w:rsid w:val="00310D06"/>
    <w:rsid w:val="00313594"/>
    <w:rsid w:val="00327E23"/>
    <w:rsid w:val="00330D1E"/>
    <w:rsid w:val="00333925"/>
    <w:rsid w:val="0033408B"/>
    <w:rsid w:val="00335F15"/>
    <w:rsid w:val="00336D8B"/>
    <w:rsid w:val="003609E4"/>
    <w:rsid w:val="00370862"/>
    <w:rsid w:val="0037587E"/>
    <w:rsid w:val="00377C20"/>
    <w:rsid w:val="00380C0B"/>
    <w:rsid w:val="00385FC1"/>
    <w:rsid w:val="00387F92"/>
    <w:rsid w:val="00391BAA"/>
    <w:rsid w:val="003932A4"/>
    <w:rsid w:val="00395B22"/>
    <w:rsid w:val="003A01AE"/>
    <w:rsid w:val="003A4DEA"/>
    <w:rsid w:val="003B0A8E"/>
    <w:rsid w:val="003B488D"/>
    <w:rsid w:val="003B7F90"/>
    <w:rsid w:val="003C594C"/>
    <w:rsid w:val="003D6039"/>
    <w:rsid w:val="003E0947"/>
    <w:rsid w:val="003E3162"/>
    <w:rsid w:val="003E3F77"/>
    <w:rsid w:val="003E41F9"/>
    <w:rsid w:val="003E5811"/>
    <w:rsid w:val="003E6558"/>
    <w:rsid w:val="0040220E"/>
    <w:rsid w:val="004168A5"/>
    <w:rsid w:val="00431DA3"/>
    <w:rsid w:val="0043271C"/>
    <w:rsid w:val="00432FAF"/>
    <w:rsid w:val="00442AEB"/>
    <w:rsid w:val="00443D13"/>
    <w:rsid w:val="004528F5"/>
    <w:rsid w:val="00452C14"/>
    <w:rsid w:val="004678A3"/>
    <w:rsid w:val="0047065B"/>
    <w:rsid w:val="004708DB"/>
    <w:rsid w:val="00470FCF"/>
    <w:rsid w:val="00472123"/>
    <w:rsid w:val="00487F28"/>
    <w:rsid w:val="00490DC1"/>
    <w:rsid w:val="00493048"/>
    <w:rsid w:val="004A2DAB"/>
    <w:rsid w:val="004C5DC8"/>
    <w:rsid w:val="004D0631"/>
    <w:rsid w:val="004D1489"/>
    <w:rsid w:val="004D4C73"/>
    <w:rsid w:val="004D566F"/>
    <w:rsid w:val="004E1402"/>
    <w:rsid w:val="004E368B"/>
    <w:rsid w:val="004E4096"/>
    <w:rsid w:val="004E7DC8"/>
    <w:rsid w:val="004F5DDB"/>
    <w:rsid w:val="00513F5F"/>
    <w:rsid w:val="00514B1E"/>
    <w:rsid w:val="005212C3"/>
    <w:rsid w:val="0052335B"/>
    <w:rsid w:val="00525EAA"/>
    <w:rsid w:val="00527083"/>
    <w:rsid w:val="005271BA"/>
    <w:rsid w:val="00546EF5"/>
    <w:rsid w:val="00550350"/>
    <w:rsid w:val="005740BE"/>
    <w:rsid w:val="0058323F"/>
    <w:rsid w:val="00584813"/>
    <w:rsid w:val="005871B5"/>
    <w:rsid w:val="005911AF"/>
    <w:rsid w:val="00591245"/>
    <w:rsid w:val="0059128C"/>
    <w:rsid w:val="00596788"/>
    <w:rsid w:val="005A0302"/>
    <w:rsid w:val="005A098A"/>
    <w:rsid w:val="005A2355"/>
    <w:rsid w:val="005A566E"/>
    <w:rsid w:val="005C1828"/>
    <w:rsid w:val="005C41BE"/>
    <w:rsid w:val="005C5225"/>
    <w:rsid w:val="005C7796"/>
    <w:rsid w:val="005D7770"/>
    <w:rsid w:val="005F01D5"/>
    <w:rsid w:val="005F2ADE"/>
    <w:rsid w:val="005F46B5"/>
    <w:rsid w:val="005F5A35"/>
    <w:rsid w:val="005F7830"/>
    <w:rsid w:val="00602D1E"/>
    <w:rsid w:val="006123E5"/>
    <w:rsid w:val="006133EE"/>
    <w:rsid w:val="00614A48"/>
    <w:rsid w:val="00617873"/>
    <w:rsid w:val="00623688"/>
    <w:rsid w:val="0063757E"/>
    <w:rsid w:val="0064383B"/>
    <w:rsid w:val="0064405D"/>
    <w:rsid w:val="00644F56"/>
    <w:rsid w:val="00664649"/>
    <w:rsid w:val="006733A3"/>
    <w:rsid w:val="006736AE"/>
    <w:rsid w:val="00681F48"/>
    <w:rsid w:val="00685A16"/>
    <w:rsid w:val="00685DC6"/>
    <w:rsid w:val="00695F53"/>
    <w:rsid w:val="006B09AA"/>
    <w:rsid w:val="006B0AE8"/>
    <w:rsid w:val="006B109E"/>
    <w:rsid w:val="006B56FB"/>
    <w:rsid w:val="006B6E35"/>
    <w:rsid w:val="006C419F"/>
    <w:rsid w:val="006C7170"/>
    <w:rsid w:val="006C73CC"/>
    <w:rsid w:val="006D6BB8"/>
    <w:rsid w:val="006F0DB4"/>
    <w:rsid w:val="007035A1"/>
    <w:rsid w:val="007135A1"/>
    <w:rsid w:val="00720A5C"/>
    <w:rsid w:val="00726003"/>
    <w:rsid w:val="00745B7C"/>
    <w:rsid w:val="00747BD1"/>
    <w:rsid w:val="007504B5"/>
    <w:rsid w:val="00753CE0"/>
    <w:rsid w:val="00762212"/>
    <w:rsid w:val="0076390E"/>
    <w:rsid w:val="00765DC5"/>
    <w:rsid w:val="007665D2"/>
    <w:rsid w:val="00766DF2"/>
    <w:rsid w:val="0076752E"/>
    <w:rsid w:val="007675D3"/>
    <w:rsid w:val="00770732"/>
    <w:rsid w:val="00772840"/>
    <w:rsid w:val="00776FE8"/>
    <w:rsid w:val="007800B4"/>
    <w:rsid w:val="0078116C"/>
    <w:rsid w:val="00782607"/>
    <w:rsid w:val="0079183D"/>
    <w:rsid w:val="007969EA"/>
    <w:rsid w:val="007B0D4E"/>
    <w:rsid w:val="007B5761"/>
    <w:rsid w:val="007C3E55"/>
    <w:rsid w:val="007C4AE6"/>
    <w:rsid w:val="007C623E"/>
    <w:rsid w:val="007C748E"/>
    <w:rsid w:val="007D154C"/>
    <w:rsid w:val="007D2814"/>
    <w:rsid w:val="007D3F18"/>
    <w:rsid w:val="007D7F35"/>
    <w:rsid w:val="007E0E59"/>
    <w:rsid w:val="007E1DF4"/>
    <w:rsid w:val="007E3415"/>
    <w:rsid w:val="00805AA6"/>
    <w:rsid w:val="0081168B"/>
    <w:rsid w:val="0081174A"/>
    <w:rsid w:val="00823986"/>
    <w:rsid w:val="00825D98"/>
    <w:rsid w:val="0083583F"/>
    <w:rsid w:val="00842E10"/>
    <w:rsid w:val="008434D2"/>
    <w:rsid w:val="008529C2"/>
    <w:rsid w:val="00855D7F"/>
    <w:rsid w:val="0085611C"/>
    <w:rsid w:val="00856701"/>
    <w:rsid w:val="00856DA1"/>
    <w:rsid w:val="00865D1E"/>
    <w:rsid w:val="00883867"/>
    <w:rsid w:val="00884829"/>
    <w:rsid w:val="00885DED"/>
    <w:rsid w:val="00885DF5"/>
    <w:rsid w:val="00886F2C"/>
    <w:rsid w:val="00897812"/>
    <w:rsid w:val="008A186B"/>
    <w:rsid w:val="008B5CF1"/>
    <w:rsid w:val="008B6ABD"/>
    <w:rsid w:val="008C1DE6"/>
    <w:rsid w:val="008C6C9D"/>
    <w:rsid w:val="008D223E"/>
    <w:rsid w:val="008E727F"/>
    <w:rsid w:val="008F3D6A"/>
    <w:rsid w:val="00903744"/>
    <w:rsid w:val="00905C9F"/>
    <w:rsid w:val="0090604C"/>
    <w:rsid w:val="00910365"/>
    <w:rsid w:val="00913F3B"/>
    <w:rsid w:val="00914DE8"/>
    <w:rsid w:val="00915F01"/>
    <w:rsid w:val="00916365"/>
    <w:rsid w:val="0092139D"/>
    <w:rsid w:val="0092253F"/>
    <w:rsid w:val="00923216"/>
    <w:rsid w:val="00927B16"/>
    <w:rsid w:val="00943A26"/>
    <w:rsid w:val="00953D5F"/>
    <w:rsid w:val="00966160"/>
    <w:rsid w:val="00967B4C"/>
    <w:rsid w:val="00975D5C"/>
    <w:rsid w:val="009833B8"/>
    <w:rsid w:val="00984280"/>
    <w:rsid w:val="0098647C"/>
    <w:rsid w:val="009942ED"/>
    <w:rsid w:val="0099763D"/>
    <w:rsid w:val="009A251D"/>
    <w:rsid w:val="009A3DD0"/>
    <w:rsid w:val="009A42B7"/>
    <w:rsid w:val="009B2B21"/>
    <w:rsid w:val="009B538E"/>
    <w:rsid w:val="009C1282"/>
    <w:rsid w:val="009D1647"/>
    <w:rsid w:val="009D1FBE"/>
    <w:rsid w:val="009D38F0"/>
    <w:rsid w:val="009D5842"/>
    <w:rsid w:val="009D65FE"/>
    <w:rsid w:val="009D7FF8"/>
    <w:rsid w:val="009E0719"/>
    <w:rsid w:val="009E2206"/>
    <w:rsid w:val="009E5851"/>
    <w:rsid w:val="009E5964"/>
    <w:rsid w:val="00A01F8A"/>
    <w:rsid w:val="00A06BEE"/>
    <w:rsid w:val="00A34456"/>
    <w:rsid w:val="00A44B0E"/>
    <w:rsid w:val="00A67668"/>
    <w:rsid w:val="00A854CF"/>
    <w:rsid w:val="00A85AE6"/>
    <w:rsid w:val="00AA0A3C"/>
    <w:rsid w:val="00AA2518"/>
    <w:rsid w:val="00AB6461"/>
    <w:rsid w:val="00AC4B13"/>
    <w:rsid w:val="00AC717F"/>
    <w:rsid w:val="00AD080A"/>
    <w:rsid w:val="00AD136A"/>
    <w:rsid w:val="00AD29B4"/>
    <w:rsid w:val="00AD31BB"/>
    <w:rsid w:val="00AD53A0"/>
    <w:rsid w:val="00AE1C0E"/>
    <w:rsid w:val="00AE3C7D"/>
    <w:rsid w:val="00AE5E4C"/>
    <w:rsid w:val="00AF39BD"/>
    <w:rsid w:val="00AF4F28"/>
    <w:rsid w:val="00B13091"/>
    <w:rsid w:val="00B177FC"/>
    <w:rsid w:val="00B20A2C"/>
    <w:rsid w:val="00B2172A"/>
    <w:rsid w:val="00B27F3D"/>
    <w:rsid w:val="00B30184"/>
    <w:rsid w:val="00B35FBD"/>
    <w:rsid w:val="00B41E97"/>
    <w:rsid w:val="00B42C54"/>
    <w:rsid w:val="00B46225"/>
    <w:rsid w:val="00B463E9"/>
    <w:rsid w:val="00B52209"/>
    <w:rsid w:val="00B60728"/>
    <w:rsid w:val="00B7163E"/>
    <w:rsid w:val="00B7257C"/>
    <w:rsid w:val="00B77AD4"/>
    <w:rsid w:val="00B876EB"/>
    <w:rsid w:val="00B93B04"/>
    <w:rsid w:val="00B94983"/>
    <w:rsid w:val="00BA2E79"/>
    <w:rsid w:val="00BB580C"/>
    <w:rsid w:val="00BB7E6C"/>
    <w:rsid w:val="00BC0CFA"/>
    <w:rsid w:val="00BC15BC"/>
    <w:rsid w:val="00BC2128"/>
    <w:rsid w:val="00BD203C"/>
    <w:rsid w:val="00BD5599"/>
    <w:rsid w:val="00BE0D69"/>
    <w:rsid w:val="00BE3208"/>
    <w:rsid w:val="00BF4E56"/>
    <w:rsid w:val="00BF6456"/>
    <w:rsid w:val="00C04C39"/>
    <w:rsid w:val="00C10CE4"/>
    <w:rsid w:val="00C11E8A"/>
    <w:rsid w:val="00C13217"/>
    <w:rsid w:val="00C13519"/>
    <w:rsid w:val="00C162D9"/>
    <w:rsid w:val="00C16A23"/>
    <w:rsid w:val="00C25B73"/>
    <w:rsid w:val="00C31B6D"/>
    <w:rsid w:val="00C32B40"/>
    <w:rsid w:val="00C349C9"/>
    <w:rsid w:val="00C41ED3"/>
    <w:rsid w:val="00C42951"/>
    <w:rsid w:val="00C5579D"/>
    <w:rsid w:val="00C56A54"/>
    <w:rsid w:val="00C57409"/>
    <w:rsid w:val="00C74271"/>
    <w:rsid w:val="00C7444F"/>
    <w:rsid w:val="00C74B5F"/>
    <w:rsid w:val="00C75FA6"/>
    <w:rsid w:val="00C955F7"/>
    <w:rsid w:val="00CA4F7F"/>
    <w:rsid w:val="00CB3CB9"/>
    <w:rsid w:val="00CB766C"/>
    <w:rsid w:val="00CC0E09"/>
    <w:rsid w:val="00CC13BC"/>
    <w:rsid w:val="00CC3A78"/>
    <w:rsid w:val="00CD482F"/>
    <w:rsid w:val="00CD574B"/>
    <w:rsid w:val="00CE1519"/>
    <w:rsid w:val="00CE4890"/>
    <w:rsid w:val="00CE79FB"/>
    <w:rsid w:val="00CF019A"/>
    <w:rsid w:val="00CF15A5"/>
    <w:rsid w:val="00CF23F9"/>
    <w:rsid w:val="00D0780C"/>
    <w:rsid w:val="00D12964"/>
    <w:rsid w:val="00D12AB2"/>
    <w:rsid w:val="00D1347B"/>
    <w:rsid w:val="00D17F17"/>
    <w:rsid w:val="00D22323"/>
    <w:rsid w:val="00D2446D"/>
    <w:rsid w:val="00D24C74"/>
    <w:rsid w:val="00D360A8"/>
    <w:rsid w:val="00D37AE2"/>
    <w:rsid w:val="00D44B1E"/>
    <w:rsid w:val="00D545FE"/>
    <w:rsid w:val="00D54EE3"/>
    <w:rsid w:val="00D56CA2"/>
    <w:rsid w:val="00D57296"/>
    <w:rsid w:val="00D57482"/>
    <w:rsid w:val="00D577EA"/>
    <w:rsid w:val="00D601B7"/>
    <w:rsid w:val="00D74F90"/>
    <w:rsid w:val="00D83881"/>
    <w:rsid w:val="00D912C6"/>
    <w:rsid w:val="00D94BE5"/>
    <w:rsid w:val="00D94D00"/>
    <w:rsid w:val="00D95013"/>
    <w:rsid w:val="00D95914"/>
    <w:rsid w:val="00DA2A06"/>
    <w:rsid w:val="00DA4D86"/>
    <w:rsid w:val="00DB21F4"/>
    <w:rsid w:val="00DC21C3"/>
    <w:rsid w:val="00DC3BCA"/>
    <w:rsid w:val="00DD6E06"/>
    <w:rsid w:val="00DE1EC4"/>
    <w:rsid w:val="00DF032D"/>
    <w:rsid w:val="00DF1C98"/>
    <w:rsid w:val="00DF3AA7"/>
    <w:rsid w:val="00DF528D"/>
    <w:rsid w:val="00DF5E66"/>
    <w:rsid w:val="00E0140A"/>
    <w:rsid w:val="00E04C64"/>
    <w:rsid w:val="00E253EB"/>
    <w:rsid w:val="00E25959"/>
    <w:rsid w:val="00E33A8E"/>
    <w:rsid w:val="00E54B19"/>
    <w:rsid w:val="00E57205"/>
    <w:rsid w:val="00E7237F"/>
    <w:rsid w:val="00E7599B"/>
    <w:rsid w:val="00E876CC"/>
    <w:rsid w:val="00E9382A"/>
    <w:rsid w:val="00E95677"/>
    <w:rsid w:val="00E9744E"/>
    <w:rsid w:val="00EA6019"/>
    <w:rsid w:val="00EA6A8B"/>
    <w:rsid w:val="00EA6C48"/>
    <w:rsid w:val="00EB157C"/>
    <w:rsid w:val="00EB7498"/>
    <w:rsid w:val="00EC0E5A"/>
    <w:rsid w:val="00EC53DA"/>
    <w:rsid w:val="00EC559A"/>
    <w:rsid w:val="00EC6AC2"/>
    <w:rsid w:val="00EF48E6"/>
    <w:rsid w:val="00F02197"/>
    <w:rsid w:val="00F03A7B"/>
    <w:rsid w:val="00F1078F"/>
    <w:rsid w:val="00F12A96"/>
    <w:rsid w:val="00F1328E"/>
    <w:rsid w:val="00F142FE"/>
    <w:rsid w:val="00F17167"/>
    <w:rsid w:val="00F20102"/>
    <w:rsid w:val="00F26E2D"/>
    <w:rsid w:val="00F41ACF"/>
    <w:rsid w:val="00F54A56"/>
    <w:rsid w:val="00F61198"/>
    <w:rsid w:val="00F70D09"/>
    <w:rsid w:val="00F725F0"/>
    <w:rsid w:val="00F73AED"/>
    <w:rsid w:val="00F74244"/>
    <w:rsid w:val="00F7442A"/>
    <w:rsid w:val="00F82265"/>
    <w:rsid w:val="00F82B09"/>
    <w:rsid w:val="00F86BE0"/>
    <w:rsid w:val="00FA14B8"/>
    <w:rsid w:val="00FA41CE"/>
    <w:rsid w:val="00FB2650"/>
    <w:rsid w:val="00FB2682"/>
    <w:rsid w:val="00FB3CBA"/>
    <w:rsid w:val="00FC01A5"/>
    <w:rsid w:val="00FC5363"/>
    <w:rsid w:val="00FC7D23"/>
    <w:rsid w:val="00FD5910"/>
    <w:rsid w:val="00FD5DE4"/>
    <w:rsid w:val="00FE1827"/>
    <w:rsid w:val="00FE58FF"/>
    <w:rsid w:val="00FE724D"/>
    <w:rsid w:val="00FF2952"/>
    <w:rsid w:val="00FF3430"/>
    <w:rsid w:val="00FF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2D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123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6123E5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61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6123E5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5F5A3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Document Map"/>
    <w:basedOn w:val="a"/>
    <w:link w:val="a7"/>
    <w:uiPriority w:val="99"/>
    <w:semiHidden/>
    <w:rsid w:val="005F01D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7C01E4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540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4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5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40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infourok.ru/go.html?href=http%3A%2F%2Fru.wikipedia.org%2Fwiki%2F%D0%9A%D0%B0%D0%B7%D0%B0%D0%BD%D1%81%D0%BA%D0%B0%D1%8F_%D0%B8%D0%BA%D0%BE%D0%BD%D0%B0_%D0%91%D0%BE%D0%B6%D0%B8%D0%B5%D0%B9_%D0%9C%D0%B0%D1%82%D0%B5%D1%80%D0%B8" TargetMode="External"/><Relationship Id="rId18" Type="http://schemas.openxmlformats.org/officeDocument/2006/relationships/hyperlink" Target="http://infourok.ru/go.html?href=http%3A%2F%2Fru.wikipedia.org%2Fwiki%2F%D0%98%D0%BD%D1%82%D0%B5%D1%80%D0%B2%D0%B5%D0%BD%D1%86%D0%B8%D1%8F" TargetMode="External"/><Relationship Id="rId26" Type="http://schemas.openxmlformats.org/officeDocument/2006/relationships/hyperlink" Target="http://infourok.ru/go.html?href=http%3A%2F%2Fru.wikipedia.org%2Fwiki%2F%D0%9C%D0%B8%D1%85%D0%B0%D0%B8%D0%BB_%D0%A4%D1%91%D0%B4%D0%BE%D1%80%D0%BE%D0%B2%D0%B8%D1%8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infourok.ru/go.html?href=http%3A%2F%2Fru.wikipedia.org%2Fwiki%2F%D0%91%D0%BE%D1%8F%D1%80%D0%B8%D0%BD" TargetMode="External"/><Relationship Id="rId34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infourok.ru/go.html?href=http%3A%2F%2Fru.wikipedia.org%2Fwiki%2F%D0%93%D0%B0%D1%80%D0%BD%D0%B8%D0%B7%D0%BE%D0%BD" TargetMode="External"/><Relationship Id="rId25" Type="http://schemas.openxmlformats.org/officeDocument/2006/relationships/hyperlink" Target="http://infourok.ru/go.html?href=http%3A%2F%2Fru.wikipedia.org%2Fwiki%2F%D0%A6%D0%B0%D1%80%D1%8C" TargetMode="External"/><Relationship Id="rId33" Type="http://schemas.openxmlformats.org/officeDocument/2006/relationships/hyperlink" Target="http://infourok.ru/go.html?href=http%3A%2F%2Fru.wikipedia.org%2Fwiki%2F4_%D0%BD%D0%BE%D1%8F%D0%B1%D1%80%D1%8F" TargetMode="External"/><Relationship Id="rId2" Type="http://schemas.openxmlformats.org/officeDocument/2006/relationships/styles" Target="styles.xml"/><Relationship Id="rId16" Type="http://schemas.openxmlformats.org/officeDocument/2006/relationships/hyperlink" Target="http://infourok.ru/go.html?href=http%3A%2F%2Fru.wikipedia.org%2Fwiki%2F5_%D0%BD%D0%BE%D1%8F%D0%B1%D1%80%D1%8F" TargetMode="External"/><Relationship Id="rId20" Type="http://schemas.openxmlformats.org/officeDocument/2006/relationships/hyperlink" Target="http://infourok.ru/go.html?href=http%3A%2F%2Fru.wikipedia.org%2Fwiki%2F%D0%9A%D1%80%D0%B5%D0%BC%D0%BB%D1%8C" TargetMode="External"/><Relationship Id="rId29" Type="http://schemas.openxmlformats.org/officeDocument/2006/relationships/hyperlink" Target="http://infourok.ru/go.html?href=http%3A%2F%2Fru.wikipedia.org%2Fwiki%2F1649_%D0%B3%D0%BE%D0%B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infourok.ru/go.html?href=http%3A%2F%2Fru.wikipedia.org%2Fwiki%2F%D0%97%D0%B5%D0%BC%D1%81%D0%BA%D0%B8%D0%B9_%D1%81%D0%BE%D0%B1%D0%BE%D1%80" TargetMode="External"/><Relationship Id="rId32" Type="http://schemas.openxmlformats.org/officeDocument/2006/relationships/hyperlink" Target="http://infourok.ru/go.html?href=http%3A%2F%2Fru.wikipedia.org%2Fwiki%2F1917_%D0%B3%D0%BE%D0%B4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infourok.ru/go.html?href=http%3A%2F%2Fru.wikipedia.org%2Fwiki%2F%D0%A5%D1%80%D0%B0%D0%BC" TargetMode="External"/><Relationship Id="rId23" Type="http://schemas.openxmlformats.org/officeDocument/2006/relationships/hyperlink" Target="http://infourok.ru/go.html?href=http%3A%2F%2Fru.wikipedia.org%2Fwiki%2F1613_%D0%B3%D0%BE%D0%B4" TargetMode="External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infourok.ru/go.html?href=http%3A%2F%2Fru.wikipedia.org%2Fwiki%2F%D0%9A%D0%B0%D0%BF%D0%B8%D1%82%D1%83%D0%BB%D1%8F%D1%86%D0%B8%D1%8F" TargetMode="External"/><Relationship Id="rId31" Type="http://schemas.openxmlformats.org/officeDocument/2006/relationships/hyperlink" Target="http://infourok.ru/go.html?href=http%3A%2F%2Fru.wikipedia.org%2Fwiki%2F%D0%9A%D0%B0%D0%B7%D0%B0%D0%BD%D1%81%D0%BA%D0%B0%D1%8F_%D0%B8%D0%BA%D0%BE%D0%BD%D0%B0_%D0%91%D0%BE%D0%B6%D0%B8%D0%B5%D0%B9_%D0%9C%D0%B0%D1%82%D0%B5%D1%80%D0%B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infourok.ru/go.html?href=http%3A%2F%2Fru.wikipedia.org%2Fwiki%2F%D0%9A%D0%BB%D1%8F%D1%82%D0%B2%D0%B0" TargetMode="External"/><Relationship Id="rId22" Type="http://schemas.openxmlformats.org/officeDocument/2006/relationships/hyperlink" Target="http://infourok.ru/go.html?href=http%3A%2F%2Fru.wikipedia.org%2Fwiki%2F%D0%93%D0%B0%D1%80%D0%BD%D0%B8%D0%B7%D0%BE%D0%BD" TargetMode="External"/><Relationship Id="rId27" Type="http://schemas.openxmlformats.org/officeDocument/2006/relationships/hyperlink" Target="http://infourok.ru/go.html?href=http%3A%2F%2Fru.wikipedia.org%2Fwiki%2F%D0%A0%D0%BE%D0%BC%D0%B0%D0%BD%D0%BE%D0%B2%D1%8B" TargetMode="External"/><Relationship Id="rId30" Type="http://schemas.openxmlformats.org/officeDocument/2006/relationships/hyperlink" Target="http://infourok.ru/go.html?href=http%3A%2F%2Fru.wikipedia.org%2Fwiki%2F%D0%90%D0%BB%D0%B5%D0%BA%D1%81%D0%B5%D0%B9_%D0%9C%D0%B8%D1%85%D0%B0%D0%B9%D0%BB%D0%BE%D0%B2%D0%B8%D1%87" TargetMode="External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2685</Words>
  <Characters>15306</Characters>
  <Application>Microsoft Office Word</Application>
  <DocSecurity>0</DocSecurity>
  <Lines>127</Lines>
  <Paragraphs>35</Paragraphs>
  <ScaleCrop>false</ScaleCrop>
  <Company>SPecialiST RePack</Company>
  <LinksUpToDate>false</LinksUpToDate>
  <CharactersWithSpaces>17956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2016-09-23T09:51:00Z</dcterms:created>
  <dcterms:modified xsi:type="dcterms:W3CDTF">2017-12-17T09:39:00Z</dcterms:modified>
</cp:coreProperties>
</file>