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5784" w:rsidRPr="00665784" w:rsidRDefault="00373B78" w:rsidP="0066578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</w:t>
      </w:r>
      <w:r w:rsidRPr="006657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азённое</w:t>
      </w:r>
      <w:r w:rsidR="00665784" w:rsidRPr="006657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образовательное учреждение </w:t>
      </w:r>
    </w:p>
    <w:p w:rsidR="00613ACE" w:rsidRDefault="00665784" w:rsidP="0066578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657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Ханты-Мансийского автономного округа-Югры </w:t>
      </w:r>
    </w:p>
    <w:p w:rsidR="00665784" w:rsidRPr="00665784" w:rsidRDefault="00665784" w:rsidP="00665784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657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«Сургутская школа </w:t>
      </w:r>
      <w:r w:rsidR="00613A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 профессиональной подготовкой для </w:t>
      </w:r>
      <w:proofErr w:type="gramStart"/>
      <w:r w:rsidR="00613A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обучающихся</w:t>
      </w:r>
      <w:proofErr w:type="gramEnd"/>
      <w:r w:rsidR="00613AC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с ограниченными возможностями здоровья»</w:t>
      </w:r>
      <w:r w:rsidRPr="006657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665784" w:rsidRPr="00665784" w:rsidRDefault="00665784" w:rsidP="0066578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65784" w:rsidRDefault="00665784" w:rsidP="0066578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</w:p>
    <w:p w:rsidR="00613ACE" w:rsidRDefault="00613ACE" w:rsidP="0066578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</w:p>
    <w:p w:rsidR="00665784" w:rsidRDefault="00665784" w:rsidP="0066578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</w:p>
    <w:p w:rsidR="00665784" w:rsidRDefault="00665784" w:rsidP="0066578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</w:p>
    <w:p w:rsidR="00EB5573" w:rsidRDefault="00665784" w:rsidP="00EB5573">
      <w:pPr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  <w:r w:rsidRPr="00665784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 xml:space="preserve">Сборник эскизов столярных изделий за курс </w:t>
      </w:r>
      <w:proofErr w:type="gramStart"/>
      <w:r w:rsidRPr="00665784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обучения по предмету</w:t>
      </w:r>
      <w:proofErr w:type="gramEnd"/>
      <w:r w:rsidRPr="00665784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 xml:space="preserve"> </w:t>
      </w:r>
    </w:p>
    <w:p w:rsidR="00EB5573" w:rsidRDefault="00665784" w:rsidP="00EB5573">
      <w:pPr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  <w:r w:rsidRPr="00665784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 xml:space="preserve">«Столярное дело» </w:t>
      </w:r>
    </w:p>
    <w:p w:rsidR="00665784" w:rsidRPr="00665784" w:rsidRDefault="00665784" w:rsidP="00EB5573">
      <w:pPr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</w:pPr>
      <w:r w:rsidRPr="00665784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класс</w:t>
      </w:r>
      <w:r w:rsidR="00EB5573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 xml:space="preserve"> 7</w:t>
      </w:r>
    </w:p>
    <w:p w:rsidR="00665784" w:rsidRPr="00665784" w:rsidRDefault="00665784" w:rsidP="0066578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65784" w:rsidRPr="00665784" w:rsidRDefault="00665784" w:rsidP="0066578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665784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239E9E9" wp14:editId="32CF91F2">
            <wp:extent cx="2762250" cy="2948472"/>
            <wp:effectExtent l="0" t="0" r="0" b="0"/>
            <wp:docPr id="1" name="Рисунок 1" descr="C:\Documents and Settings\Администратор\Рабочий стол\Тачка садовая\фото\IMG_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Рабочий стол\Тачка садовая\фото\IMG_07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182" cy="2951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784" w:rsidRPr="00665784" w:rsidRDefault="00665784" w:rsidP="00665784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66578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Подготовил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и: учителя</w:t>
      </w:r>
      <w:r w:rsidRPr="0066578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технологии </w:t>
      </w:r>
    </w:p>
    <w:p w:rsidR="00665784" w:rsidRPr="00665784" w:rsidRDefault="00EB5573" w:rsidP="00665784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Зигарь.А.В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,</w:t>
      </w:r>
      <w:r w:rsidRPr="0066578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665784" w:rsidRPr="0066578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Родомазов В.В.</w:t>
      </w:r>
      <w:r w:rsidR="0066578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665784" w:rsidRPr="00665784" w:rsidRDefault="00665784" w:rsidP="00665784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65784" w:rsidRDefault="00665784" w:rsidP="0066578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Сургут – 2015</w:t>
      </w:r>
    </w:p>
    <w:p w:rsidR="00665784" w:rsidRDefault="00665784" w:rsidP="00EB557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lastRenderedPageBreak/>
        <w:t>Анно</w:t>
      </w:r>
      <w:r w:rsidRPr="00665784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тация</w:t>
      </w:r>
    </w:p>
    <w:p w:rsidR="00EB5573" w:rsidRDefault="00665784" w:rsidP="00EB5573">
      <w:pPr>
        <w:spacing w:after="0" w:line="360" w:lineRule="auto"/>
        <w:ind w:firstLine="426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 w:rsidRPr="00895AE8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 xml:space="preserve">Для изготовления изделий из древесины требуется знания технологии столярных работ, конструкций изделий, применяемых пород древесины, необходимых инструментов. Чтобы полнее раскрыть процесс на занятиях по технологии столярного дела, </w:t>
      </w:r>
      <w:r w:rsidR="008C622F" w:rsidRPr="00895AE8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 xml:space="preserve">необходимо использовать чертежи и эскизы изготавливаемых на занятиях изделий. Необходимо обучать каждого учащегося выполнять технические рисунки и чертежи. В этом педагогу технического труда должен помочь сборник эскизов за полный курс </w:t>
      </w:r>
      <w:proofErr w:type="gramStart"/>
      <w:r w:rsidR="008C622F" w:rsidRPr="00895AE8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обучения по предмету</w:t>
      </w:r>
      <w:proofErr w:type="gramEnd"/>
      <w:r w:rsidR="008C622F" w:rsidRPr="00895AE8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 xml:space="preserve"> «Столярное дело».</w:t>
      </w:r>
    </w:p>
    <w:p w:rsidR="008C622F" w:rsidRPr="00895AE8" w:rsidRDefault="008C622F" w:rsidP="00EB5573">
      <w:pPr>
        <w:spacing w:after="0" w:line="360" w:lineRule="auto"/>
        <w:ind w:firstLine="426"/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</w:pPr>
      <w:r w:rsidRPr="00895AE8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В данном сборнике представлены технические рисунки столярных изделий (де</w:t>
      </w:r>
      <w:r w:rsidR="00895AE8" w:rsidRPr="00895AE8">
        <w:rPr>
          <w:rFonts w:ascii="Times New Roman" w:eastAsia="Times New Roman" w:hAnsi="Times New Roman" w:cs="Times New Roman"/>
          <w:bCs/>
          <w:sz w:val="28"/>
          <w:szCs w:val="32"/>
          <w:lang w:eastAsia="ru-RU"/>
        </w:rPr>
        <w:t>тализация), которые учащимся предстоит выполнить за время освоения навыков и умений по профессиональной подготовке, а некоторым из них перейти на более высокий профессиональный уровень освоения профессии.</w:t>
      </w:r>
    </w:p>
    <w:p w:rsidR="00CB00FC" w:rsidRDefault="00CB00FC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/>
    <w:p w:rsidR="00EB5573" w:rsidRDefault="00EB5573"/>
    <w:p w:rsidR="0012302E" w:rsidRDefault="0012302E" w:rsidP="00EB5573">
      <w:pPr>
        <w:jc w:val="center"/>
      </w:pPr>
    </w:p>
    <w:p w:rsidR="00EB5573" w:rsidRDefault="00EB5573" w:rsidP="00EB5573">
      <w:pPr>
        <w:jc w:val="center"/>
        <w:rPr>
          <w:rFonts w:ascii="Times New Roman" w:hAnsi="Times New Roman" w:cs="Times New Roman"/>
          <w:sz w:val="52"/>
          <w:szCs w:val="52"/>
        </w:rPr>
      </w:pPr>
      <w:r w:rsidRPr="00A770C7">
        <w:rPr>
          <w:rFonts w:ascii="Times New Roman" w:hAnsi="Times New Roman" w:cs="Times New Roman"/>
          <w:sz w:val="52"/>
          <w:szCs w:val="52"/>
        </w:rPr>
        <w:lastRenderedPageBreak/>
        <w:t>Содержание</w:t>
      </w:r>
    </w:p>
    <w:p w:rsidR="00EB5573" w:rsidRPr="00EB5573" w:rsidRDefault="00EB5573" w:rsidP="00EB5573">
      <w:pPr>
        <w:pStyle w:val="a5"/>
        <w:numPr>
          <w:ilvl w:val="0"/>
          <w:numId w:val="2"/>
        </w:numPr>
        <w:spacing w:after="0" w:line="240" w:lineRule="auto"/>
        <w:ind w:left="1276" w:hanging="916"/>
        <w:rPr>
          <w:rFonts w:ascii="Times New Roman" w:hAnsi="Times New Roman" w:cs="Times New Roman"/>
          <w:sz w:val="36"/>
          <w:szCs w:val="36"/>
        </w:rPr>
      </w:pPr>
      <w:r w:rsidRPr="00EB5573">
        <w:rPr>
          <w:rFonts w:ascii="Times New Roman" w:hAnsi="Times New Roman" w:cs="Times New Roman"/>
          <w:sz w:val="36"/>
          <w:szCs w:val="36"/>
        </w:rPr>
        <w:t>Эскиз. Вешалка</w:t>
      </w:r>
    </w:p>
    <w:p w:rsidR="00EB5573" w:rsidRPr="00EB5573" w:rsidRDefault="00EB5573" w:rsidP="00EB5573">
      <w:pPr>
        <w:pStyle w:val="a5"/>
        <w:numPr>
          <w:ilvl w:val="0"/>
          <w:numId w:val="2"/>
        </w:numPr>
        <w:spacing w:after="0" w:line="240" w:lineRule="auto"/>
        <w:ind w:left="1276" w:hanging="916"/>
        <w:rPr>
          <w:rFonts w:ascii="Times New Roman" w:hAnsi="Times New Roman" w:cs="Times New Roman"/>
          <w:sz w:val="36"/>
          <w:szCs w:val="36"/>
        </w:rPr>
      </w:pPr>
      <w:r w:rsidRPr="00EB5573">
        <w:rPr>
          <w:rFonts w:ascii="Times New Roman" w:hAnsi="Times New Roman" w:cs="Times New Roman"/>
          <w:sz w:val="36"/>
          <w:szCs w:val="36"/>
        </w:rPr>
        <w:t>Эскиз. Декоративная разделочная доска</w:t>
      </w:r>
    </w:p>
    <w:p w:rsidR="00EB5573" w:rsidRPr="00EB5573" w:rsidRDefault="00EB5573" w:rsidP="00EB5573">
      <w:pPr>
        <w:pStyle w:val="a5"/>
        <w:numPr>
          <w:ilvl w:val="0"/>
          <w:numId w:val="2"/>
        </w:numPr>
        <w:spacing w:after="0" w:line="240" w:lineRule="auto"/>
        <w:ind w:left="1276" w:hanging="916"/>
        <w:rPr>
          <w:rFonts w:ascii="Times New Roman" w:hAnsi="Times New Roman" w:cs="Times New Roman"/>
          <w:sz w:val="36"/>
          <w:szCs w:val="36"/>
        </w:rPr>
      </w:pPr>
      <w:r w:rsidRPr="00EB5573">
        <w:rPr>
          <w:rFonts w:ascii="Times New Roman" w:hAnsi="Times New Roman" w:cs="Times New Roman"/>
          <w:sz w:val="36"/>
          <w:szCs w:val="36"/>
        </w:rPr>
        <w:t>Эскиз. Декоративный табурет</w:t>
      </w:r>
    </w:p>
    <w:p w:rsidR="00EB5573" w:rsidRPr="00EB5573" w:rsidRDefault="00EB5573" w:rsidP="00EB5573">
      <w:pPr>
        <w:pStyle w:val="a5"/>
        <w:numPr>
          <w:ilvl w:val="0"/>
          <w:numId w:val="2"/>
        </w:numPr>
        <w:spacing w:after="0" w:line="240" w:lineRule="auto"/>
        <w:ind w:left="1276" w:hanging="916"/>
        <w:rPr>
          <w:rFonts w:ascii="Times New Roman" w:hAnsi="Times New Roman" w:cs="Times New Roman"/>
          <w:sz w:val="36"/>
          <w:szCs w:val="36"/>
        </w:rPr>
      </w:pPr>
      <w:r w:rsidRPr="00EB5573">
        <w:rPr>
          <w:rFonts w:ascii="Times New Roman" w:hAnsi="Times New Roman" w:cs="Times New Roman"/>
          <w:sz w:val="36"/>
          <w:szCs w:val="36"/>
        </w:rPr>
        <w:t>Эскиз. Киянка точеная</w:t>
      </w:r>
    </w:p>
    <w:p w:rsidR="00EB5573" w:rsidRPr="00EB5573" w:rsidRDefault="00EB5573" w:rsidP="00EB5573">
      <w:pPr>
        <w:pStyle w:val="a5"/>
        <w:numPr>
          <w:ilvl w:val="0"/>
          <w:numId w:val="2"/>
        </w:numPr>
        <w:spacing w:after="0" w:line="240" w:lineRule="auto"/>
        <w:ind w:left="1276" w:hanging="916"/>
        <w:rPr>
          <w:rFonts w:ascii="Times New Roman" w:hAnsi="Times New Roman" w:cs="Times New Roman"/>
          <w:sz w:val="36"/>
          <w:szCs w:val="36"/>
        </w:rPr>
      </w:pPr>
      <w:r w:rsidRPr="00EB5573">
        <w:rPr>
          <w:rFonts w:ascii="Times New Roman" w:hAnsi="Times New Roman" w:cs="Times New Roman"/>
          <w:sz w:val="36"/>
          <w:szCs w:val="36"/>
        </w:rPr>
        <w:t>Эскиз. Подставка под горячее</w:t>
      </w:r>
    </w:p>
    <w:p w:rsidR="00EB5573" w:rsidRPr="00EB5573" w:rsidRDefault="00EB5573" w:rsidP="00EB5573">
      <w:pPr>
        <w:pStyle w:val="a5"/>
        <w:numPr>
          <w:ilvl w:val="0"/>
          <w:numId w:val="2"/>
        </w:numPr>
        <w:spacing w:after="0" w:line="240" w:lineRule="auto"/>
        <w:ind w:left="1276" w:hanging="916"/>
        <w:rPr>
          <w:rFonts w:ascii="Times New Roman" w:hAnsi="Times New Roman" w:cs="Times New Roman"/>
          <w:sz w:val="36"/>
          <w:szCs w:val="36"/>
        </w:rPr>
      </w:pPr>
      <w:r w:rsidRPr="00EB5573">
        <w:rPr>
          <w:rFonts w:ascii="Times New Roman" w:hAnsi="Times New Roman" w:cs="Times New Roman"/>
          <w:sz w:val="36"/>
          <w:szCs w:val="36"/>
        </w:rPr>
        <w:t>Эскиз. Полка для полотенца</w:t>
      </w:r>
    </w:p>
    <w:p w:rsidR="00EB5573" w:rsidRPr="00EB5573" w:rsidRDefault="00EB5573" w:rsidP="00EB5573">
      <w:pPr>
        <w:pStyle w:val="a5"/>
        <w:numPr>
          <w:ilvl w:val="0"/>
          <w:numId w:val="2"/>
        </w:numPr>
        <w:spacing w:after="0" w:line="240" w:lineRule="auto"/>
        <w:ind w:left="1276" w:hanging="916"/>
        <w:rPr>
          <w:rFonts w:ascii="Times New Roman" w:hAnsi="Times New Roman" w:cs="Times New Roman"/>
          <w:sz w:val="36"/>
          <w:szCs w:val="36"/>
        </w:rPr>
      </w:pPr>
      <w:r w:rsidRPr="00EB5573">
        <w:rPr>
          <w:rFonts w:ascii="Times New Roman" w:hAnsi="Times New Roman" w:cs="Times New Roman"/>
          <w:sz w:val="36"/>
          <w:szCs w:val="36"/>
        </w:rPr>
        <w:t>Эскиз. Ручка для молотка</w:t>
      </w:r>
    </w:p>
    <w:p w:rsidR="00EB5573" w:rsidRPr="00EB5573" w:rsidRDefault="00EB5573" w:rsidP="00EB5573">
      <w:pPr>
        <w:pStyle w:val="a5"/>
        <w:numPr>
          <w:ilvl w:val="0"/>
          <w:numId w:val="2"/>
        </w:numPr>
        <w:spacing w:after="0" w:line="240" w:lineRule="auto"/>
        <w:ind w:left="1276" w:hanging="916"/>
        <w:rPr>
          <w:rFonts w:ascii="Times New Roman" w:hAnsi="Times New Roman" w:cs="Times New Roman"/>
          <w:sz w:val="36"/>
          <w:szCs w:val="36"/>
        </w:rPr>
      </w:pPr>
      <w:r w:rsidRPr="00EB5573">
        <w:rPr>
          <w:rFonts w:ascii="Times New Roman" w:hAnsi="Times New Roman" w:cs="Times New Roman"/>
          <w:sz w:val="36"/>
          <w:szCs w:val="36"/>
        </w:rPr>
        <w:t>Эскиз. Ручка для ножовки</w:t>
      </w:r>
    </w:p>
    <w:p w:rsidR="00EB5573" w:rsidRPr="00EB5573" w:rsidRDefault="00EB5573" w:rsidP="00EB5573">
      <w:pPr>
        <w:pStyle w:val="a5"/>
        <w:numPr>
          <w:ilvl w:val="0"/>
          <w:numId w:val="2"/>
        </w:numPr>
        <w:spacing w:after="0" w:line="240" w:lineRule="auto"/>
        <w:ind w:left="1276" w:hanging="916"/>
        <w:rPr>
          <w:rFonts w:ascii="Times New Roman" w:hAnsi="Times New Roman" w:cs="Times New Roman"/>
          <w:sz w:val="36"/>
          <w:szCs w:val="36"/>
        </w:rPr>
      </w:pPr>
      <w:r w:rsidRPr="00EB5573">
        <w:rPr>
          <w:rFonts w:ascii="Times New Roman" w:hAnsi="Times New Roman" w:cs="Times New Roman"/>
          <w:sz w:val="36"/>
          <w:szCs w:val="36"/>
        </w:rPr>
        <w:t>Эскиз. Соединение по кромке на гладкую фугу</w:t>
      </w:r>
    </w:p>
    <w:p w:rsidR="00EB5573" w:rsidRPr="00EB5573" w:rsidRDefault="00EB5573" w:rsidP="00EB5573">
      <w:pPr>
        <w:pStyle w:val="a5"/>
        <w:numPr>
          <w:ilvl w:val="0"/>
          <w:numId w:val="2"/>
        </w:numPr>
        <w:spacing w:after="0" w:line="240" w:lineRule="auto"/>
        <w:ind w:left="1276" w:hanging="916"/>
        <w:rPr>
          <w:rFonts w:ascii="Times New Roman" w:hAnsi="Times New Roman" w:cs="Times New Roman"/>
          <w:sz w:val="36"/>
          <w:szCs w:val="36"/>
        </w:rPr>
      </w:pPr>
      <w:r w:rsidRPr="00EB5573">
        <w:rPr>
          <w:rFonts w:ascii="Times New Roman" w:hAnsi="Times New Roman" w:cs="Times New Roman"/>
          <w:sz w:val="36"/>
          <w:szCs w:val="36"/>
        </w:rPr>
        <w:t>Эскиз. Столярный угольник</w:t>
      </w:r>
    </w:p>
    <w:p w:rsidR="00EB5573" w:rsidRPr="00EB5573" w:rsidRDefault="00EB5573" w:rsidP="00EB5573">
      <w:pPr>
        <w:pStyle w:val="a5"/>
        <w:numPr>
          <w:ilvl w:val="0"/>
          <w:numId w:val="2"/>
        </w:numPr>
        <w:spacing w:after="0" w:line="240" w:lineRule="auto"/>
        <w:ind w:left="1276" w:hanging="916"/>
        <w:rPr>
          <w:rFonts w:ascii="Times New Roman" w:hAnsi="Times New Roman" w:cs="Times New Roman"/>
          <w:sz w:val="36"/>
          <w:szCs w:val="36"/>
        </w:rPr>
      </w:pPr>
      <w:r w:rsidRPr="00EB5573">
        <w:rPr>
          <w:rFonts w:ascii="Times New Roman" w:hAnsi="Times New Roman" w:cs="Times New Roman"/>
          <w:sz w:val="36"/>
          <w:szCs w:val="36"/>
        </w:rPr>
        <w:t>Эскиз. УК-1</w:t>
      </w:r>
    </w:p>
    <w:p w:rsidR="00EB5573" w:rsidRPr="00EB5573" w:rsidRDefault="00EB5573" w:rsidP="00EB5573">
      <w:pPr>
        <w:pStyle w:val="a5"/>
        <w:numPr>
          <w:ilvl w:val="0"/>
          <w:numId w:val="2"/>
        </w:numPr>
        <w:spacing w:after="0" w:line="240" w:lineRule="auto"/>
        <w:ind w:left="1276" w:hanging="916"/>
        <w:rPr>
          <w:rFonts w:ascii="Times New Roman" w:hAnsi="Times New Roman" w:cs="Times New Roman"/>
          <w:sz w:val="36"/>
          <w:szCs w:val="36"/>
        </w:rPr>
      </w:pPr>
      <w:r w:rsidRPr="00EB5573">
        <w:rPr>
          <w:rFonts w:ascii="Times New Roman" w:hAnsi="Times New Roman" w:cs="Times New Roman"/>
          <w:sz w:val="36"/>
          <w:szCs w:val="36"/>
        </w:rPr>
        <w:t>Эскиз. УК-2</w:t>
      </w:r>
    </w:p>
    <w:p w:rsidR="00EB5573" w:rsidRPr="00EB5573" w:rsidRDefault="00EB5573" w:rsidP="00EB5573">
      <w:pPr>
        <w:pStyle w:val="a5"/>
        <w:numPr>
          <w:ilvl w:val="0"/>
          <w:numId w:val="2"/>
        </w:numPr>
        <w:spacing w:after="0" w:line="240" w:lineRule="auto"/>
        <w:ind w:left="1276" w:hanging="916"/>
        <w:rPr>
          <w:rFonts w:ascii="Times New Roman" w:hAnsi="Times New Roman" w:cs="Times New Roman"/>
          <w:sz w:val="36"/>
          <w:szCs w:val="36"/>
        </w:rPr>
      </w:pPr>
      <w:r w:rsidRPr="00EB5573">
        <w:rPr>
          <w:rFonts w:ascii="Times New Roman" w:hAnsi="Times New Roman" w:cs="Times New Roman"/>
          <w:sz w:val="36"/>
          <w:szCs w:val="36"/>
        </w:rPr>
        <w:t>Эскиз. УЯ-1</w:t>
      </w:r>
    </w:p>
    <w:p w:rsidR="00EB5573" w:rsidRPr="00EB5573" w:rsidRDefault="00EB5573" w:rsidP="00EB5573">
      <w:pPr>
        <w:pStyle w:val="a5"/>
        <w:numPr>
          <w:ilvl w:val="0"/>
          <w:numId w:val="2"/>
        </w:numPr>
        <w:spacing w:after="0" w:line="240" w:lineRule="auto"/>
        <w:ind w:left="1276" w:hanging="916"/>
        <w:rPr>
          <w:rFonts w:ascii="Times New Roman" w:hAnsi="Times New Roman" w:cs="Times New Roman"/>
          <w:sz w:val="36"/>
          <w:szCs w:val="36"/>
        </w:rPr>
      </w:pPr>
      <w:r w:rsidRPr="00EB5573">
        <w:rPr>
          <w:rFonts w:ascii="Times New Roman" w:hAnsi="Times New Roman" w:cs="Times New Roman"/>
          <w:sz w:val="36"/>
          <w:szCs w:val="36"/>
        </w:rPr>
        <w:t>Эскиз. Ящик для рассады</w:t>
      </w:r>
    </w:p>
    <w:p w:rsidR="00EB5573" w:rsidRDefault="00EB5573">
      <w:pPr>
        <w:rPr>
          <w:rFonts w:ascii="Times New Roman" w:hAnsi="Times New Roman" w:cs="Times New Roman"/>
          <w:sz w:val="36"/>
          <w:szCs w:val="36"/>
        </w:rPr>
      </w:pPr>
    </w:p>
    <w:p w:rsidR="00EB5573" w:rsidRPr="00EB5573" w:rsidRDefault="00EB5573">
      <w:pPr>
        <w:rPr>
          <w:rFonts w:ascii="Times New Roman" w:hAnsi="Times New Roman" w:cs="Times New Roman"/>
          <w:sz w:val="36"/>
          <w:szCs w:val="36"/>
        </w:rPr>
      </w:pPr>
    </w:p>
    <w:p w:rsidR="00EB5573" w:rsidRDefault="00EB5573"/>
    <w:p w:rsidR="0012302E" w:rsidRDefault="0012302E"/>
    <w:p w:rsidR="0012302E" w:rsidRDefault="0012302E"/>
    <w:p w:rsidR="0012302E" w:rsidRDefault="0012302E"/>
    <w:p w:rsidR="0012302E" w:rsidRDefault="0012302E"/>
    <w:p w:rsidR="0012302E" w:rsidRDefault="0012302E"/>
    <w:p w:rsidR="0012302E" w:rsidRDefault="0012302E"/>
    <w:p w:rsidR="0012302E" w:rsidRDefault="0012302E"/>
    <w:p w:rsidR="0012302E" w:rsidRDefault="0012302E"/>
    <w:p w:rsidR="0012302E" w:rsidRDefault="0012302E"/>
    <w:p w:rsidR="0012302E" w:rsidRDefault="0012302E"/>
    <w:p w:rsidR="0012302E" w:rsidRDefault="0012302E"/>
    <w:p w:rsidR="0012302E" w:rsidRDefault="0012302E"/>
    <w:p w:rsidR="0012302E" w:rsidRDefault="0012302E">
      <w:r>
        <w:rPr>
          <w:noProof/>
          <w:lang w:eastAsia="ru-RU"/>
        </w:rPr>
        <w:lastRenderedPageBreak/>
        <w:drawing>
          <wp:inline distT="0" distB="0" distL="0" distR="0" wp14:anchorId="1D61F89E" wp14:editId="528B7B6C">
            <wp:extent cx="6294755" cy="8899525"/>
            <wp:effectExtent l="0" t="0" r="0" b="0"/>
            <wp:docPr id="2" name="Рисунок 2" descr="E:\изделия и эскизы\7кл\Image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изделия и эскизы\7кл\Image00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02E" w:rsidRDefault="0012302E"/>
    <w:p w:rsidR="0012302E" w:rsidRDefault="0012302E">
      <w:r>
        <w:rPr>
          <w:noProof/>
          <w:lang w:eastAsia="ru-RU"/>
        </w:rPr>
        <w:lastRenderedPageBreak/>
        <w:drawing>
          <wp:inline distT="0" distB="0" distL="0" distR="0" wp14:anchorId="4C0AB6A6" wp14:editId="520DE508">
            <wp:extent cx="6294755" cy="4455160"/>
            <wp:effectExtent l="0" t="0" r="0" b="2540"/>
            <wp:docPr id="3" name="Рисунок 3" descr="E:\изделия и эскизы\7кл\Image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изделия и эскизы\7кл\Image00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02E" w:rsidRDefault="0012302E">
      <w:r>
        <w:rPr>
          <w:noProof/>
          <w:lang w:eastAsia="ru-RU"/>
        </w:rPr>
        <w:drawing>
          <wp:inline distT="0" distB="0" distL="0" distR="0" wp14:anchorId="7A183EDE" wp14:editId="0F30B81F">
            <wp:extent cx="6294755" cy="4455160"/>
            <wp:effectExtent l="0" t="0" r="0" b="2540"/>
            <wp:docPr id="4" name="Рисунок 4" descr="E:\изделия и эскизы\7кл\Image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изделия и эскизы\7кл\Image00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02E" w:rsidRDefault="0012302E">
      <w:r>
        <w:rPr>
          <w:noProof/>
          <w:lang w:eastAsia="ru-RU"/>
        </w:rPr>
        <w:lastRenderedPageBreak/>
        <w:drawing>
          <wp:inline distT="0" distB="0" distL="0" distR="0" wp14:anchorId="5B143F46" wp14:editId="32CC3B3E">
            <wp:extent cx="6294755" cy="4455160"/>
            <wp:effectExtent l="0" t="0" r="0" b="2540"/>
            <wp:docPr id="5" name="Рисунок 5" descr="E:\изделия и эскизы\7кл\Image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изделия и эскизы\7кл\Image00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02E" w:rsidRDefault="0012302E">
      <w:r>
        <w:rPr>
          <w:noProof/>
          <w:lang w:eastAsia="ru-RU"/>
        </w:rPr>
        <w:drawing>
          <wp:inline distT="0" distB="0" distL="0" distR="0" wp14:anchorId="6009990E" wp14:editId="6B419EA0">
            <wp:extent cx="6294755" cy="4455160"/>
            <wp:effectExtent l="0" t="0" r="0" b="2540"/>
            <wp:docPr id="6" name="Рисунок 6" descr="E:\изделия и эскизы\7кл\Image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изделия и эскизы\7кл\Image00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02E" w:rsidRDefault="0012302E">
      <w:r>
        <w:rPr>
          <w:noProof/>
          <w:lang w:eastAsia="ru-RU"/>
        </w:rPr>
        <w:lastRenderedPageBreak/>
        <w:drawing>
          <wp:inline distT="0" distB="0" distL="0" distR="0" wp14:anchorId="4F6F5995" wp14:editId="7DCC93E6">
            <wp:extent cx="6294755" cy="4455160"/>
            <wp:effectExtent l="0" t="0" r="0" b="2540"/>
            <wp:docPr id="7" name="Рисунок 7" descr="E:\изделия и эскизы\7кл\Image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изделия и эскизы\7кл\Image00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02E" w:rsidRDefault="0012302E">
      <w:r>
        <w:rPr>
          <w:noProof/>
          <w:lang w:eastAsia="ru-RU"/>
        </w:rPr>
        <w:drawing>
          <wp:inline distT="0" distB="0" distL="0" distR="0" wp14:anchorId="4CEEFA59" wp14:editId="0707132F">
            <wp:extent cx="6304280" cy="4475480"/>
            <wp:effectExtent l="0" t="0" r="1270" b="1270"/>
            <wp:docPr id="12" name="Рисунок 12" descr="E:\изделия и эскизы\7кл\Image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изделия и эскизы\7кл\Image006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447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02E" w:rsidRDefault="0012302E">
      <w:r>
        <w:rPr>
          <w:noProof/>
          <w:lang w:eastAsia="ru-RU"/>
        </w:rPr>
        <w:lastRenderedPageBreak/>
        <w:drawing>
          <wp:inline distT="0" distB="0" distL="0" distR="0" wp14:anchorId="61609E7D" wp14:editId="52AD02BE">
            <wp:extent cx="6304280" cy="8903335"/>
            <wp:effectExtent l="0" t="0" r="1270" b="0"/>
            <wp:docPr id="8" name="Рисунок 8" descr="E:\изделия и эскизы\7кл\Image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изделия и эскизы\7кл\Image00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890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02E" w:rsidRDefault="0012302E"/>
    <w:p w:rsidR="0012302E" w:rsidRDefault="0012302E">
      <w:r>
        <w:rPr>
          <w:noProof/>
          <w:lang w:eastAsia="ru-RU"/>
        </w:rPr>
        <w:lastRenderedPageBreak/>
        <w:drawing>
          <wp:inline distT="0" distB="0" distL="0" distR="0" wp14:anchorId="7ABEAF96" wp14:editId="0062FC2A">
            <wp:extent cx="6304280" cy="8903335"/>
            <wp:effectExtent l="0" t="0" r="1270" b="0"/>
            <wp:docPr id="9" name="Рисунок 9" descr="E:\изделия и эскизы\7кл\Image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изделия и эскизы\7кл\Image00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890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02E" w:rsidRDefault="0012302E"/>
    <w:p w:rsidR="0012302E" w:rsidRDefault="0012302E">
      <w:r>
        <w:rPr>
          <w:noProof/>
          <w:lang w:eastAsia="ru-RU"/>
        </w:rPr>
        <w:lastRenderedPageBreak/>
        <w:drawing>
          <wp:inline distT="0" distB="0" distL="0" distR="0" wp14:anchorId="3387F2A6" wp14:editId="017494F0">
            <wp:extent cx="6304280" cy="8903335"/>
            <wp:effectExtent l="0" t="0" r="1270" b="0"/>
            <wp:docPr id="10" name="Рисунок 10" descr="E:\изделия и эскизы\7кл\Image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изделия и эскизы\7кл\Image00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890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02E" w:rsidRDefault="0012302E"/>
    <w:p w:rsidR="0012302E" w:rsidRDefault="0012302E">
      <w:r>
        <w:rPr>
          <w:noProof/>
          <w:lang w:eastAsia="ru-RU"/>
        </w:rPr>
        <w:lastRenderedPageBreak/>
        <w:drawing>
          <wp:inline distT="0" distB="0" distL="0" distR="0" wp14:anchorId="79B95AAE" wp14:editId="56D8B12E">
            <wp:extent cx="6304280" cy="8903335"/>
            <wp:effectExtent l="0" t="0" r="1270" b="0"/>
            <wp:docPr id="11" name="Рисунок 11" descr="E:\изделия и эскизы\7кл\Image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изделия и эскизы\7кл\Image005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890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02E" w:rsidRDefault="0012302E"/>
    <w:p w:rsidR="0012302E" w:rsidRDefault="0012302E">
      <w:r>
        <w:rPr>
          <w:noProof/>
          <w:lang w:eastAsia="ru-RU"/>
        </w:rPr>
        <w:lastRenderedPageBreak/>
        <w:drawing>
          <wp:inline distT="0" distB="0" distL="0" distR="0" wp14:anchorId="2B0B09A9" wp14:editId="617E6784">
            <wp:extent cx="6304280" cy="8903335"/>
            <wp:effectExtent l="0" t="0" r="1270" b="0"/>
            <wp:docPr id="13" name="Рисунок 13" descr="E:\изделия и эскизы\7кл\Image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изделия и эскизы\7кл\Image006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890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02E" w:rsidRDefault="0012302E"/>
    <w:p w:rsidR="0012302E" w:rsidRDefault="0012302E"/>
    <w:p w:rsidR="0012302E" w:rsidRDefault="0012302E">
      <w:r>
        <w:rPr>
          <w:noProof/>
          <w:lang w:eastAsia="ru-RU"/>
        </w:rPr>
        <w:drawing>
          <wp:inline distT="0" distB="0" distL="0" distR="0" wp14:anchorId="376738B9" wp14:editId="0DF7E488">
            <wp:extent cx="6304280" cy="8903335"/>
            <wp:effectExtent l="0" t="0" r="1270" b="0"/>
            <wp:docPr id="14" name="Рисунок 14" descr="E:\изделия и эскизы\7кл\Image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изделия и эскизы\7кл\Image008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890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02E" w:rsidRDefault="0012302E">
      <w:r>
        <w:rPr>
          <w:noProof/>
          <w:lang w:eastAsia="ru-RU"/>
        </w:rPr>
        <w:lastRenderedPageBreak/>
        <w:drawing>
          <wp:inline distT="0" distB="0" distL="0" distR="0" wp14:anchorId="0371C21A" wp14:editId="3E301279">
            <wp:extent cx="6304280" cy="8903335"/>
            <wp:effectExtent l="0" t="0" r="1270" b="0"/>
            <wp:docPr id="15" name="Рисунок 15" descr="E:\изделия и эскизы\7кл\Image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изделия и эскизы\7кл\Image008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890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02E" w:rsidRDefault="0012302E">
      <w:bookmarkStart w:id="0" w:name="_GoBack"/>
      <w:bookmarkEnd w:id="0"/>
    </w:p>
    <w:sectPr w:rsidR="0012302E" w:rsidSect="00EB5573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4A2C2E"/>
    <w:multiLevelType w:val="hybridMultilevel"/>
    <w:tmpl w:val="588450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5A80400"/>
    <w:multiLevelType w:val="hybridMultilevel"/>
    <w:tmpl w:val="2D6E1AE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4278"/>
    <w:rsid w:val="0012302E"/>
    <w:rsid w:val="002C4278"/>
    <w:rsid w:val="00373B78"/>
    <w:rsid w:val="00613ACE"/>
    <w:rsid w:val="00665784"/>
    <w:rsid w:val="00895AE8"/>
    <w:rsid w:val="008C622F"/>
    <w:rsid w:val="00CB00FC"/>
    <w:rsid w:val="00DB0F61"/>
    <w:rsid w:val="00EB55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57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578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B557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57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578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B557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</TotalTime>
  <Pages>14</Pages>
  <Words>234</Words>
  <Characters>1337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1568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2002-03-28T16:38:00Z</dcterms:created>
  <dcterms:modified xsi:type="dcterms:W3CDTF">2002-06-20T18:45:00Z</dcterms:modified>
</cp:coreProperties>
</file>