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07" w:rsidRDefault="00030207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709"/>
        <w:jc w:val="both"/>
        <w:rPr>
          <w:sz w:val="28"/>
          <w:szCs w:val="28"/>
        </w:rPr>
      </w:pPr>
      <w:bookmarkStart w:id="0" w:name="_GoBack"/>
      <w:bookmarkEnd w:id="0"/>
    </w:p>
    <w:p w:rsidR="00C15092" w:rsidRDefault="00030207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709"/>
        <w:jc w:val="both"/>
        <w:rPr>
          <w:sz w:val="28"/>
          <w:szCs w:val="28"/>
        </w:rPr>
      </w:pPr>
      <w:r w:rsidRPr="00030207">
        <w:rPr>
          <w:color w:val="226644"/>
          <w:sz w:val="36"/>
          <w:szCs w:val="36"/>
          <w:shd w:val="clear" w:color="auto" w:fill="FFFFFF"/>
        </w:rPr>
        <w:t>Мастер</w:t>
      </w:r>
      <w:r w:rsidR="00C15092">
        <w:rPr>
          <w:color w:val="226644"/>
          <w:sz w:val="36"/>
          <w:szCs w:val="36"/>
          <w:shd w:val="clear" w:color="auto" w:fill="FFFFFF"/>
        </w:rPr>
        <w:t xml:space="preserve"> </w:t>
      </w:r>
      <w:r w:rsidRPr="00030207">
        <w:rPr>
          <w:color w:val="226644"/>
          <w:sz w:val="36"/>
          <w:szCs w:val="36"/>
          <w:shd w:val="clear" w:color="auto" w:fill="FFFFFF"/>
        </w:rPr>
        <w:t>- класс </w:t>
      </w:r>
      <w:r w:rsidRPr="00030207">
        <w:rPr>
          <w:rStyle w:val="apple-converted-space"/>
          <w:color w:val="226644"/>
          <w:sz w:val="20"/>
          <w:szCs w:val="20"/>
          <w:shd w:val="clear" w:color="auto" w:fill="FFFFFF"/>
        </w:rPr>
        <w:t> </w:t>
      </w:r>
      <w:r w:rsidRPr="00030207">
        <w:rPr>
          <w:color w:val="226644"/>
          <w:sz w:val="36"/>
          <w:szCs w:val="36"/>
          <w:shd w:val="clear" w:color="auto" w:fill="FFFFFF"/>
        </w:rPr>
        <w:t>по теме: «Использование игровых технологий в рамках реализации ФГОС»</w:t>
      </w:r>
      <w:r w:rsidRPr="00030207">
        <w:rPr>
          <w:sz w:val="28"/>
          <w:szCs w:val="28"/>
        </w:rPr>
        <w:t xml:space="preserve"> </w:t>
      </w:r>
    </w:p>
    <w:p w:rsidR="00C15092" w:rsidRDefault="00C15092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709"/>
        <w:jc w:val="both"/>
        <w:rPr>
          <w:sz w:val="28"/>
          <w:szCs w:val="28"/>
        </w:rPr>
      </w:pPr>
    </w:p>
    <w:p w:rsidR="003A0071" w:rsidRPr="00030207" w:rsidRDefault="00030207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709"/>
        <w:jc w:val="both"/>
        <w:rPr>
          <w:sz w:val="28"/>
          <w:szCs w:val="28"/>
        </w:rPr>
      </w:pPr>
      <w:proofErr w:type="gramStart"/>
      <w:r w:rsidRPr="00030207">
        <w:rPr>
          <w:sz w:val="28"/>
          <w:szCs w:val="28"/>
        </w:rPr>
        <w:t>Воспитатель</w:t>
      </w:r>
      <w:r w:rsidR="003A0071" w:rsidRPr="00030207">
        <w:rPr>
          <w:sz w:val="28"/>
          <w:szCs w:val="28"/>
        </w:rPr>
        <w:t xml:space="preserve"> может и должен н</w:t>
      </w:r>
      <w:r w:rsidRPr="00030207">
        <w:rPr>
          <w:sz w:val="28"/>
          <w:szCs w:val="28"/>
        </w:rPr>
        <w:t>аучить воспитанника</w:t>
      </w:r>
      <w:r w:rsidR="003A0071" w:rsidRPr="00030207">
        <w:rPr>
          <w:sz w:val="28"/>
          <w:szCs w:val="28"/>
        </w:rPr>
        <w:t xml:space="preserve"> осуществлять практические способы действий и приемы мыслительной деятельности (наблюдение, анализ, измерение, сравнение, классификация, синтез, обобщение) и познакомить со средствами работы с информацией (знаки, понятия, тексты).</w:t>
      </w:r>
      <w:proofErr w:type="gramEnd"/>
      <w:r w:rsidR="003A0071" w:rsidRPr="00030207">
        <w:rPr>
          <w:sz w:val="28"/>
          <w:szCs w:val="28"/>
        </w:rPr>
        <w:t xml:space="preserve"> Умению результативно действовать в новых ситуациях, извлекать из собственного опыта новые знания, использовать ранее накопленные знания и умения ученик должен научиться самостоятельно.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709"/>
        <w:jc w:val="both"/>
        <w:rPr>
          <w:sz w:val="28"/>
          <w:szCs w:val="28"/>
        </w:rPr>
      </w:pPr>
      <w:r w:rsidRPr="00030207">
        <w:rPr>
          <w:bCs/>
          <w:sz w:val="28"/>
          <w:szCs w:val="28"/>
        </w:rPr>
        <w:t>Для этого педагогу необходимо проектировать образовательный процесс так, чтобы ученики: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20" w:hanging="360"/>
        <w:jc w:val="both"/>
        <w:rPr>
          <w:sz w:val="28"/>
          <w:szCs w:val="28"/>
        </w:rPr>
      </w:pPr>
      <w:r w:rsidRPr="00030207">
        <w:rPr>
          <w:sz w:val="28"/>
          <w:szCs w:val="28"/>
        </w:rPr>
        <w:t>·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       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получали опыт выхода за пределы выученного;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20" w:hanging="360"/>
        <w:jc w:val="both"/>
        <w:rPr>
          <w:sz w:val="28"/>
          <w:szCs w:val="28"/>
        </w:rPr>
      </w:pPr>
      <w:r w:rsidRPr="00030207">
        <w:rPr>
          <w:sz w:val="28"/>
          <w:szCs w:val="28"/>
        </w:rPr>
        <w:t>·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       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переживали такой опыт как ценность;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20" w:hanging="360"/>
        <w:jc w:val="both"/>
        <w:rPr>
          <w:sz w:val="28"/>
          <w:szCs w:val="28"/>
        </w:rPr>
      </w:pPr>
      <w:r w:rsidRPr="00030207">
        <w:rPr>
          <w:sz w:val="28"/>
          <w:szCs w:val="28"/>
        </w:rPr>
        <w:t>·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       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стремились самостоятельно расширять границы своих знаний и умений;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20" w:hanging="360"/>
        <w:jc w:val="both"/>
        <w:rPr>
          <w:sz w:val="28"/>
          <w:szCs w:val="28"/>
        </w:rPr>
      </w:pPr>
      <w:r w:rsidRPr="00030207">
        <w:rPr>
          <w:sz w:val="28"/>
          <w:szCs w:val="28"/>
        </w:rPr>
        <w:t>·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       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проявляли инициативу в новых ситуациях;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20" w:hanging="360"/>
        <w:jc w:val="both"/>
        <w:rPr>
          <w:sz w:val="28"/>
          <w:szCs w:val="28"/>
        </w:rPr>
      </w:pPr>
      <w:r w:rsidRPr="00030207">
        <w:rPr>
          <w:sz w:val="28"/>
          <w:szCs w:val="28"/>
        </w:rPr>
        <w:t>·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       </w:t>
      </w:r>
      <w:r w:rsidRPr="00030207">
        <w:rPr>
          <w:rStyle w:val="apple-converted-space"/>
          <w:sz w:val="28"/>
          <w:szCs w:val="28"/>
        </w:rPr>
        <w:t> </w:t>
      </w:r>
      <w:r w:rsidRPr="00030207">
        <w:rPr>
          <w:sz w:val="28"/>
          <w:szCs w:val="28"/>
        </w:rPr>
        <w:t> действовали САМОСТОЯТЕЛЬНО и в случаях ошибки находили способы корректировки собственных действий и т. д. (работа в парах, группах).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20" w:hanging="360"/>
        <w:jc w:val="both"/>
        <w:rPr>
          <w:sz w:val="28"/>
          <w:szCs w:val="28"/>
        </w:rPr>
      </w:pPr>
      <w:r w:rsidRPr="00030207">
        <w:rPr>
          <w:sz w:val="28"/>
          <w:szCs w:val="28"/>
        </w:rPr>
        <w:t>Игра для ребенка - не просто интересное времяпрепровождение, но способ моделирования внешнего, взрослого мира, способ моделирования его взаимоотношений, в процессе которого, ребенок вырабатывает схему взаимоотношений со сверстниками. Игра ставит учащихся в условия поиска, пробуждает интерес к победе, следовательно, дети стремятся быть быстрыми, находчивыми, четко выполнять задания, соблюдать правила игры.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 w:line="293" w:lineRule="atLeast"/>
        <w:ind w:left="720" w:hanging="360"/>
        <w:jc w:val="both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30207" w:rsidRP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30207">
        <w:rPr>
          <w:bCs/>
          <w:sz w:val="28"/>
          <w:szCs w:val="28"/>
        </w:rPr>
        <w:t>Игра «Прозрачный квадрат»</w:t>
      </w:r>
    </w:p>
    <w:p w:rsid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0207">
        <w:rPr>
          <w:sz w:val="28"/>
          <w:szCs w:val="28"/>
          <w:shd w:val="clear" w:color="auto" w:fill="FFFFFF"/>
        </w:rPr>
        <w:t xml:space="preserve">Себестоимость такой игры, сделанной своими </w:t>
      </w:r>
      <w:proofErr w:type="gramStart"/>
      <w:r w:rsidRPr="00030207">
        <w:rPr>
          <w:sz w:val="28"/>
          <w:szCs w:val="28"/>
          <w:shd w:val="clear" w:color="auto" w:fill="FFFFFF"/>
        </w:rPr>
        <w:t>руками-копейки</w:t>
      </w:r>
      <w:proofErr w:type="gramEnd"/>
      <w:r w:rsidRPr="00030207">
        <w:rPr>
          <w:sz w:val="28"/>
          <w:szCs w:val="28"/>
          <w:shd w:val="clear" w:color="auto" w:fill="FFFFFF"/>
        </w:rPr>
        <w:t xml:space="preserve">. Мне понадобилось:1 папка-уголок прозрачная, 12 см </w:t>
      </w:r>
      <w:proofErr w:type="spellStart"/>
      <w:r w:rsidRPr="00030207">
        <w:rPr>
          <w:sz w:val="28"/>
          <w:szCs w:val="28"/>
          <w:shd w:val="clear" w:color="auto" w:fill="FFFFFF"/>
        </w:rPr>
        <w:t>самоклейки</w:t>
      </w:r>
      <w:proofErr w:type="spellEnd"/>
      <w:r w:rsidRPr="00030207">
        <w:rPr>
          <w:sz w:val="28"/>
          <w:szCs w:val="28"/>
          <w:shd w:val="clear" w:color="auto" w:fill="FFFFFF"/>
        </w:rPr>
        <w:t xml:space="preserve">, ножницы или канцелярский нож. Размечаем папку на квадраты 6х6 см., </w:t>
      </w:r>
      <w:proofErr w:type="spellStart"/>
      <w:r w:rsidRPr="00030207">
        <w:rPr>
          <w:sz w:val="28"/>
          <w:szCs w:val="28"/>
          <w:shd w:val="clear" w:color="auto" w:fill="FFFFFF"/>
        </w:rPr>
        <w:t>разрезаемКвадратов</w:t>
      </w:r>
      <w:proofErr w:type="spellEnd"/>
      <w:r w:rsidRPr="00030207">
        <w:rPr>
          <w:sz w:val="28"/>
          <w:szCs w:val="28"/>
          <w:shd w:val="clear" w:color="auto" w:fill="FFFFFF"/>
        </w:rPr>
        <w:t xml:space="preserve"> должно получиться 30 штук. Разрезаем </w:t>
      </w:r>
      <w:proofErr w:type="spellStart"/>
      <w:r w:rsidRPr="00030207">
        <w:rPr>
          <w:sz w:val="28"/>
          <w:szCs w:val="28"/>
          <w:shd w:val="clear" w:color="auto" w:fill="FFFFFF"/>
        </w:rPr>
        <w:t>самоклейку</w:t>
      </w:r>
      <w:proofErr w:type="spellEnd"/>
      <w:r w:rsidRPr="00030207">
        <w:rPr>
          <w:sz w:val="28"/>
          <w:szCs w:val="28"/>
          <w:shd w:val="clear" w:color="auto" w:fill="FFFFFF"/>
        </w:rPr>
        <w:t xml:space="preserve"> на квадраты и вырезаем </w:t>
      </w:r>
      <w:proofErr w:type="gramStart"/>
      <w:r w:rsidRPr="00030207">
        <w:rPr>
          <w:sz w:val="28"/>
          <w:szCs w:val="28"/>
          <w:shd w:val="clear" w:color="auto" w:fill="FFFFFF"/>
        </w:rPr>
        <w:t>нужное</w:t>
      </w:r>
      <w:proofErr w:type="gramEnd"/>
      <w:r w:rsidRPr="0003020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30207">
        <w:rPr>
          <w:sz w:val="28"/>
          <w:szCs w:val="28"/>
          <w:shd w:val="clear" w:color="auto" w:fill="FFFFFF"/>
        </w:rPr>
        <w:t>колличество</w:t>
      </w:r>
      <w:proofErr w:type="spellEnd"/>
      <w:r w:rsidRPr="00030207">
        <w:rPr>
          <w:sz w:val="28"/>
          <w:szCs w:val="28"/>
          <w:shd w:val="clear" w:color="auto" w:fill="FFFFFF"/>
        </w:rPr>
        <w:t xml:space="preserve"> фигур. На фотографии я выложила</w:t>
      </w:r>
    </w:p>
    <w:p w:rsidR="00030207" w:rsidRPr="00030207" w:rsidRDefault="00030207" w:rsidP="00030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0207">
        <w:rPr>
          <w:sz w:val="28"/>
          <w:szCs w:val="28"/>
          <w:shd w:val="clear" w:color="auto" w:fill="FFFFFF"/>
        </w:rPr>
        <w:t>для сравнения покупной (синий) вариант и самодельный (голубой).</w:t>
      </w:r>
      <w:r w:rsidRPr="00030207">
        <w:rPr>
          <w:sz w:val="28"/>
          <w:szCs w:val="28"/>
        </w:rPr>
        <w:t xml:space="preserve"> </w:t>
      </w:r>
      <w:r w:rsidRPr="00030207">
        <w:rPr>
          <w:noProof/>
          <w:sz w:val="28"/>
          <w:szCs w:val="28"/>
        </w:rPr>
        <w:drawing>
          <wp:inline distT="0" distB="0" distL="0" distR="0" wp14:anchorId="0B9F7A18" wp14:editId="001B992E">
            <wp:extent cx="3009900" cy="5057775"/>
            <wp:effectExtent l="0" t="0" r="0" b="9525"/>
            <wp:docPr id="3" name="Рисунок 3" descr="C:\Users\пользователь\AppData\Local\Microsoft\Windows\Temporary Internet Files\Content.Word\e8720b02583eea36bb01ff5007affc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e8720b02583eea36bb01ff5007affcf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07" w:rsidRPr="00030207" w:rsidRDefault="00030207" w:rsidP="003A007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0207">
        <w:rPr>
          <w:noProof/>
          <w:sz w:val="28"/>
          <w:szCs w:val="28"/>
        </w:rPr>
        <w:lastRenderedPageBreak/>
        <w:drawing>
          <wp:inline distT="0" distB="0" distL="0" distR="0" wp14:anchorId="3FF7E908" wp14:editId="24B3A682">
            <wp:extent cx="2143125" cy="1581150"/>
            <wp:effectExtent l="0" t="0" r="9525" b="0"/>
            <wp:docPr id="1" name="Рисунок 1" descr="C:\Users\пользователь\AppData\Local\Microsoft\Windows\Temporary Internet Files\Content.Word\3472832-cdadbde669f15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3472832-cdadbde669f15f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i/>
          <w:iCs/>
          <w:sz w:val="28"/>
          <w:szCs w:val="28"/>
        </w:rPr>
      </w:pPr>
      <w:r w:rsidRPr="00030207">
        <w:rPr>
          <w:bCs/>
          <w:i/>
          <w:iCs/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i/>
          <w:iCs/>
          <w:sz w:val="28"/>
          <w:szCs w:val="28"/>
        </w:rPr>
      </w:pP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i/>
          <w:iCs/>
          <w:sz w:val="28"/>
          <w:szCs w:val="28"/>
        </w:rPr>
      </w:pPr>
    </w:p>
    <w:p w:rsidR="00030207" w:rsidRDefault="00030207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i/>
          <w:iCs/>
          <w:sz w:val="28"/>
          <w:szCs w:val="28"/>
        </w:rPr>
      </w:pP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bCs/>
          <w:i/>
          <w:iCs/>
          <w:sz w:val="28"/>
          <w:szCs w:val="28"/>
        </w:rPr>
        <w:t>Правила конструирования квадрата.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При складывании квадратов пластинки накладываются друг на друга всей плоскостью.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При наложении пластинок друг на друга не допускается совмещение цветных элементов.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noProof/>
          <w:sz w:val="28"/>
          <w:szCs w:val="28"/>
        </w:rPr>
        <w:drawing>
          <wp:inline distT="0" distB="0" distL="0" distR="0" wp14:anchorId="1B079176" wp14:editId="0C64133E">
            <wp:extent cx="1438275" cy="2085975"/>
            <wp:effectExtent l="0" t="0" r="9525" b="9525"/>
            <wp:docPr id="2" name="Рисунок 2" descr="C:\Users\пользователь\AppData\Local\Microsoft\Windows\Temporary Internet Files\Content.Word\м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ма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 xml:space="preserve">Во всех групповых играх </w:t>
      </w:r>
      <w:proofErr w:type="gramStart"/>
      <w:r w:rsidRPr="00030207">
        <w:rPr>
          <w:sz w:val="28"/>
          <w:szCs w:val="28"/>
        </w:rPr>
        <w:t>единая</w:t>
      </w:r>
      <w:proofErr w:type="gramEnd"/>
      <w:r w:rsidRPr="00030207">
        <w:rPr>
          <w:sz w:val="28"/>
          <w:szCs w:val="28"/>
        </w:rPr>
        <w:t xml:space="preserve"> задача—найди способ сотрудничества, взаимодействия на пути к общей цели, действуй в рамках установленных норм и правил.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bCs/>
          <w:sz w:val="28"/>
          <w:szCs w:val="28"/>
        </w:rPr>
        <w:t>"</w:t>
      </w:r>
      <w:proofErr w:type="spellStart"/>
      <w:r w:rsidRPr="00030207">
        <w:rPr>
          <w:bCs/>
          <w:sz w:val="28"/>
          <w:szCs w:val="28"/>
        </w:rPr>
        <w:t>Геоконт</w:t>
      </w:r>
      <w:proofErr w:type="spellEnd"/>
      <w:r w:rsidRPr="00030207">
        <w:rPr>
          <w:bCs/>
          <w:sz w:val="28"/>
          <w:szCs w:val="28"/>
        </w:rPr>
        <w:t>"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Игра включает: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- силуэтное конструирование,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-работу с координатной сеткой,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-геометрию для младших школьников,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-логику, фантазию, творчество.</w:t>
      </w:r>
    </w:p>
    <w:p w:rsidR="00030207" w:rsidRPr="00030207" w:rsidRDefault="00030207" w:rsidP="00030207">
      <w:pPr>
        <w:pStyle w:val="a3"/>
        <w:shd w:val="clear" w:color="auto" w:fill="FFFFFF"/>
        <w:spacing w:before="0" w:beforeAutospacing="0" w:after="180" w:afterAutospacing="0" w:line="300" w:lineRule="atLeast"/>
        <w:rPr>
          <w:sz w:val="28"/>
          <w:szCs w:val="28"/>
        </w:rPr>
      </w:pPr>
      <w:r w:rsidRPr="00030207">
        <w:rPr>
          <w:sz w:val="28"/>
          <w:szCs w:val="28"/>
        </w:rPr>
        <w:t xml:space="preserve">В народе эту игру называют «дощечкой с гвоздиками». Но для ребят – это не просто доска, а сказка «Малыш Гео, Ворон Метр и я, дядя Слава», в которой </w:t>
      </w:r>
      <w:r w:rsidRPr="00030207">
        <w:rPr>
          <w:sz w:val="28"/>
          <w:szCs w:val="28"/>
        </w:rPr>
        <w:lastRenderedPageBreak/>
        <w:t>пластмассовые гвоздики, закрепленные на фанере (игровом поле), называются «серебряными».</w:t>
      </w:r>
    </w:p>
    <w:p w:rsidR="00030207" w:rsidRPr="00030207" w:rsidRDefault="00030207" w:rsidP="00030207">
      <w:pPr>
        <w:pStyle w:val="a3"/>
        <w:shd w:val="clear" w:color="auto" w:fill="FFFFFF"/>
        <w:spacing w:before="0" w:beforeAutospacing="0" w:after="180" w:afterAutospacing="0" w:line="300" w:lineRule="atLeast"/>
        <w:rPr>
          <w:sz w:val="28"/>
          <w:szCs w:val="28"/>
        </w:rPr>
      </w:pPr>
      <w:r w:rsidRPr="00030207">
        <w:rPr>
          <w:sz w:val="28"/>
          <w:szCs w:val="28"/>
        </w:rPr>
        <w:t>На игровое поле «</w:t>
      </w:r>
      <w:proofErr w:type="spellStart"/>
      <w:r w:rsidRPr="00030207">
        <w:rPr>
          <w:sz w:val="28"/>
          <w:szCs w:val="28"/>
        </w:rPr>
        <w:t>Геоконта</w:t>
      </w:r>
      <w:proofErr w:type="spellEnd"/>
      <w:r w:rsidRPr="00030207">
        <w:rPr>
          <w:sz w:val="28"/>
          <w:szCs w:val="28"/>
        </w:rPr>
        <w:t>» нанесена координатная сетка. На «серебряные» гвоздики натягиваются «паути</w:t>
      </w:r>
      <w:r>
        <w:rPr>
          <w:sz w:val="28"/>
          <w:szCs w:val="28"/>
        </w:rPr>
        <w:t>нки» (</w:t>
      </w:r>
      <w:proofErr w:type="gramStart"/>
      <w:r>
        <w:rPr>
          <w:sz w:val="28"/>
          <w:szCs w:val="28"/>
        </w:rPr>
        <w:t>разноцветная</w:t>
      </w:r>
      <w:proofErr w:type="gramEnd"/>
      <w:r>
        <w:rPr>
          <w:sz w:val="28"/>
          <w:szCs w:val="28"/>
        </w:rPr>
        <w:t xml:space="preserve"> резинка-</w:t>
      </w:r>
      <w:proofErr w:type="spellStart"/>
      <w:r>
        <w:rPr>
          <w:sz w:val="28"/>
          <w:szCs w:val="28"/>
        </w:rPr>
        <w:t>продё</w:t>
      </w:r>
      <w:r w:rsidRPr="00030207">
        <w:rPr>
          <w:sz w:val="28"/>
          <w:szCs w:val="28"/>
        </w:rPr>
        <w:t>жка</w:t>
      </w:r>
      <w:proofErr w:type="spellEnd"/>
      <w:r w:rsidRPr="00030207">
        <w:rPr>
          <w:sz w:val="28"/>
          <w:szCs w:val="28"/>
        </w:rPr>
        <w:t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– по схеме-образцу и словесной модели. Ученики начальной и средней школы при помощи этой игры доказывают теоремы. Ведь в самом названии сказки – зашифровано слово «геометрия».</w:t>
      </w:r>
    </w:p>
    <w:p w:rsidR="00030207" w:rsidRPr="00030207" w:rsidRDefault="00030207" w:rsidP="00030207">
      <w:pPr>
        <w:pStyle w:val="a3"/>
        <w:shd w:val="clear" w:color="auto" w:fill="FFFFFF"/>
        <w:spacing w:before="0" w:beforeAutospacing="0" w:after="180" w:afterAutospacing="0" w:line="300" w:lineRule="atLeast"/>
        <w:rPr>
          <w:sz w:val="28"/>
          <w:szCs w:val="28"/>
        </w:rPr>
      </w:pPr>
      <w:r w:rsidRPr="00030207">
        <w:rPr>
          <w:sz w:val="28"/>
          <w:szCs w:val="28"/>
        </w:rPr>
        <w:t>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030207" w:rsidRPr="00030207" w:rsidRDefault="00030207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 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</w:rPr>
        <w:t>На «</w:t>
      </w:r>
      <w:proofErr w:type="spellStart"/>
      <w:r w:rsidRPr="00030207">
        <w:rPr>
          <w:sz w:val="28"/>
          <w:szCs w:val="28"/>
        </w:rPr>
        <w:t>Геоконте</w:t>
      </w:r>
      <w:proofErr w:type="spellEnd"/>
      <w:r w:rsidRPr="00030207">
        <w:rPr>
          <w:sz w:val="28"/>
          <w:szCs w:val="28"/>
        </w:rPr>
        <w:t>» надо выложить квадрат, проявить фантазию, изобразить предмет.</w:t>
      </w:r>
    </w:p>
    <w:p w:rsidR="003A0071" w:rsidRPr="00030207" w:rsidRDefault="003A0071" w:rsidP="003A00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30207">
        <w:rPr>
          <w:sz w:val="28"/>
          <w:szCs w:val="28"/>
          <w:shd w:val="clear" w:color="auto" w:fill="FFFFFF"/>
        </w:rPr>
        <w:t>Сколько бы раз игра ни повторялась, для всех играющих она проходит как бы впервые, так как представляет совершенно новые препятствия. Их преодоление воспринимается как личный успех, победа и даже как некоторое открытие: открытие себя, своих возможностей. Вот почему игра всегда сопровождается ожиданием и переживанием радости: «Я могу!» </w:t>
      </w:r>
    </w:p>
    <w:p w:rsidR="00BA40D4" w:rsidRPr="00030207" w:rsidRDefault="00BA40D4">
      <w:pPr>
        <w:rPr>
          <w:rFonts w:ascii="Times New Roman" w:hAnsi="Times New Roman" w:cs="Times New Roman"/>
          <w:sz w:val="28"/>
          <w:szCs w:val="28"/>
        </w:rPr>
      </w:pPr>
    </w:p>
    <w:sectPr w:rsidR="00BA40D4" w:rsidRPr="0003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71"/>
    <w:rsid w:val="00030207"/>
    <w:rsid w:val="003A0071"/>
    <w:rsid w:val="00BA40D4"/>
    <w:rsid w:val="00C15092"/>
    <w:rsid w:val="00F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071"/>
  </w:style>
  <w:style w:type="paragraph" w:styleId="a4">
    <w:name w:val="Balloon Text"/>
    <w:basedOn w:val="a"/>
    <w:link w:val="a5"/>
    <w:uiPriority w:val="99"/>
    <w:semiHidden/>
    <w:unhideWhenUsed/>
    <w:rsid w:val="003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071"/>
  </w:style>
  <w:style w:type="paragraph" w:styleId="a4">
    <w:name w:val="Balloon Text"/>
    <w:basedOn w:val="a"/>
    <w:link w:val="a5"/>
    <w:uiPriority w:val="99"/>
    <w:semiHidden/>
    <w:unhideWhenUsed/>
    <w:rsid w:val="003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2015-04-25T05:36:00Z</dcterms:created>
  <dcterms:modified xsi:type="dcterms:W3CDTF">2015-04-25T06:16:00Z</dcterms:modified>
</cp:coreProperties>
</file>