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5784" w:rsidRPr="00665784" w:rsidRDefault="00373B78" w:rsidP="0066578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азённое</w:t>
      </w:r>
      <w:r w:rsidR="00665784"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образовательное учреждение </w:t>
      </w:r>
    </w:p>
    <w:p w:rsidR="00613ACE" w:rsidRDefault="00665784" w:rsidP="0066578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Ханты-Мансийского автономного округа-Югры </w:t>
      </w:r>
    </w:p>
    <w:p w:rsidR="00665784" w:rsidRPr="00665784" w:rsidRDefault="00665784" w:rsidP="0066578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«Сургутская школа </w:t>
      </w:r>
      <w:r w:rsidR="00613A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 профессиональной подготовкой для </w:t>
      </w:r>
      <w:proofErr w:type="gramStart"/>
      <w:r w:rsidR="00613A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обучающихся</w:t>
      </w:r>
      <w:proofErr w:type="gramEnd"/>
      <w:r w:rsidR="00613A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 ограниченными возможностями здоровья»</w:t>
      </w: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665784" w:rsidRPr="00665784" w:rsidRDefault="00665784" w:rsidP="006657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613ACE" w:rsidRDefault="00613ACE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EB5573" w:rsidRDefault="00665784" w:rsidP="00EB5573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Сборник эскизов столярных изделий за курс </w:t>
      </w:r>
      <w:proofErr w:type="gramStart"/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обучения по предмету</w:t>
      </w:r>
      <w:proofErr w:type="gramEnd"/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 </w:t>
      </w:r>
    </w:p>
    <w:p w:rsidR="00EB5573" w:rsidRDefault="00665784" w:rsidP="00EB5573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«Столярное дело» </w:t>
      </w:r>
    </w:p>
    <w:p w:rsidR="00665784" w:rsidRPr="00665784" w:rsidRDefault="00665784" w:rsidP="00EB5573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класс</w:t>
      </w:r>
      <w:r w:rsidR="00EB5573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 </w:t>
      </w:r>
      <w:r w:rsidR="00E242D6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9</w:t>
      </w:r>
    </w:p>
    <w:p w:rsidR="00665784" w:rsidRPr="00665784" w:rsidRDefault="00665784" w:rsidP="006657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65784" w:rsidRPr="00665784" w:rsidRDefault="00665784" w:rsidP="006657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77B3C6C" wp14:editId="5DC9E2A2">
            <wp:extent cx="2762250" cy="2948472"/>
            <wp:effectExtent l="0" t="0" r="0" b="0"/>
            <wp:docPr id="1" name="Рисунок 1" descr="C:\Documents and Settings\Администратор\Рабочий стол\Тачка садовая\фото\IMG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Тачка садовая\фото\IMG_07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182" cy="295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784" w:rsidRPr="00665784" w:rsidRDefault="00665784" w:rsidP="00665784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Подготовил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и: учителя</w:t>
      </w:r>
      <w:r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технологии </w:t>
      </w:r>
    </w:p>
    <w:p w:rsidR="00665784" w:rsidRPr="00665784" w:rsidRDefault="00EB5573" w:rsidP="0066578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Зигарь.А.В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</w:t>
      </w:r>
      <w:r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65784"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Родомазов В.В.</w:t>
      </w:r>
      <w:r w:rsid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665784" w:rsidRPr="00665784" w:rsidRDefault="00665784" w:rsidP="00665784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Сургут – 2015</w:t>
      </w:r>
    </w:p>
    <w:p w:rsidR="00665784" w:rsidRDefault="00665784" w:rsidP="00EB557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Анно</w:t>
      </w:r>
      <w:r w:rsidRPr="00665784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тация</w:t>
      </w:r>
    </w:p>
    <w:p w:rsidR="00EB5573" w:rsidRDefault="00665784" w:rsidP="00EB5573">
      <w:pPr>
        <w:spacing w:after="0" w:line="360" w:lineRule="auto"/>
        <w:ind w:firstLine="426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Для изготовления изделий из древесины требуется знания технологии столярных работ, конструкций изделий, применяемых пород древесины, необходимых инструментов. Чтобы полнее раскрыть процесс на занятиях по технологии столярного дела, </w:t>
      </w:r>
      <w:r w:rsidR="008C622F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необходимо использовать чертежи и эскизы изготавливаемых на занятиях изделий. Необходимо обучать каждого учащегося выполнять технические рисунки и чертежи. В этом педагогу технического труда должен помочь сборник эскизов за полный курс </w:t>
      </w:r>
      <w:proofErr w:type="gramStart"/>
      <w:r w:rsidR="008C622F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обучения по предмету</w:t>
      </w:r>
      <w:proofErr w:type="gramEnd"/>
      <w:r w:rsidR="008C622F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 «Столярное дело».</w:t>
      </w:r>
    </w:p>
    <w:p w:rsidR="008C622F" w:rsidRPr="00895AE8" w:rsidRDefault="008C622F" w:rsidP="00EB5573">
      <w:pPr>
        <w:spacing w:after="0" w:line="360" w:lineRule="auto"/>
        <w:ind w:firstLine="426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В данном сборнике представлены технические рисунки столярных изделий (де</w:t>
      </w:r>
      <w:r w:rsidR="00895AE8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тализация), которые учащимся предстоит выполнить за время освоения навыков и умений по профессиональной подготовке, а некоторым из них перейти на более высокий профессиональный уровень освоения профессии.</w:t>
      </w:r>
    </w:p>
    <w:p w:rsidR="00CB00FC" w:rsidRDefault="00CB00FC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 w:rsidP="00EB5573">
      <w:pPr>
        <w:jc w:val="center"/>
        <w:rPr>
          <w:rFonts w:ascii="Times New Roman" w:hAnsi="Times New Roman" w:cs="Times New Roman"/>
          <w:sz w:val="52"/>
          <w:szCs w:val="52"/>
        </w:rPr>
      </w:pPr>
      <w:r w:rsidRPr="00A770C7">
        <w:rPr>
          <w:rFonts w:ascii="Times New Roman" w:hAnsi="Times New Roman" w:cs="Times New Roman"/>
          <w:sz w:val="52"/>
          <w:szCs w:val="52"/>
        </w:rPr>
        <w:lastRenderedPageBreak/>
        <w:t>Содержание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Буфет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Виды дверных ручек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Дверной блок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 xml:space="preserve">Эскиз. Диван 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Журнальный столик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Книжный шкаф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Комод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Конь-качалка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Кресло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Мини - гардероб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Навесная книжная полка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Оконный блок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Опалубка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Платяной шкаф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Полочка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Скамья для бани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Стойка – вешалка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Стол журнальный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Стол щитовой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Столик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Столярно-строительные изделия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Стул с точеными ножками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Табурет – стремянка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Табурет барный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 xml:space="preserve">Эскиз. Табурет и стол </w:t>
      </w:r>
      <w:proofErr w:type="gramStart"/>
      <w:r w:rsidRPr="00E242D6">
        <w:rPr>
          <w:rFonts w:ascii="Times New Roman" w:hAnsi="Times New Roman" w:cs="Times New Roman"/>
          <w:sz w:val="36"/>
          <w:szCs w:val="36"/>
        </w:rPr>
        <w:t>раскладные</w:t>
      </w:r>
      <w:proofErr w:type="gramEnd"/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Терка штукатурная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Топорище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Туалетный столик</w:t>
      </w:r>
    </w:p>
    <w:p w:rsidR="00E242D6" w:rsidRPr="00E242D6" w:rsidRDefault="00E242D6" w:rsidP="00E242D6">
      <w:pPr>
        <w:pStyle w:val="a5"/>
        <w:numPr>
          <w:ilvl w:val="0"/>
          <w:numId w:val="4"/>
        </w:numPr>
        <w:spacing w:after="0" w:line="240" w:lineRule="auto"/>
        <w:ind w:left="1418" w:hanging="1058"/>
        <w:rPr>
          <w:rFonts w:ascii="Times New Roman" w:hAnsi="Times New Roman" w:cs="Times New Roman"/>
          <w:sz w:val="36"/>
          <w:szCs w:val="36"/>
        </w:rPr>
      </w:pPr>
      <w:r w:rsidRPr="00E242D6">
        <w:rPr>
          <w:rFonts w:ascii="Times New Roman" w:hAnsi="Times New Roman" w:cs="Times New Roman"/>
          <w:sz w:val="36"/>
          <w:szCs w:val="36"/>
        </w:rPr>
        <w:t>Эскиз. Шкатулка</w:t>
      </w:r>
    </w:p>
    <w:p w:rsidR="00EB5573" w:rsidRDefault="00EB5573"/>
    <w:p w:rsidR="00D24A87" w:rsidRDefault="00D24A87"/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294755" cy="4455160"/>
            <wp:effectExtent l="0" t="0" r="0" b="2540"/>
            <wp:docPr id="2" name="Рисунок 2" descr="F:\изделия и эскизы\9кл\Im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зделия и эскизы\9кл\Image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94755" cy="4455160"/>
            <wp:effectExtent l="0" t="0" r="0" b="2540"/>
            <wp:docPr id="3" name="Рисунок 3" descr="F:\изделия и эскизы\9кл\Im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зделия и эскизы\9кл\Image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294755" cy="4455160"/>
            <wp:effectExtent l="0" t="0" r="0" b="2540"/>
            <wp:docPr id="4" name="Рисунок 4" descr="F:\изделия и эскизы\9кл\Im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изделия и эскизы\9кл\Image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94755" cy="4455160"/>
            <wp:effectExtent l="0" t="0" r="0" b="2540"/>
            <wp:docPr id="5" name="Рисунок 5" descr="F:\изделия и эскизы\9кл\Imag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изделия и эскизы\9кл\Image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/>
    <w:p w:rsidR="00D24A87" w:rsidRDefault="00D24A87">
      <w:r>
        <w:rPr>
          <w:noProof/>
          <w:lang w:eastAsia="ru-RU"/>
        </w:rPr>
        <w:drawing>
          <wp:inline distT="0" distB="0" distL="0" distR="0">
            <wp:extent cx="6294755" cy="4455160"/>
            <wp:effectExtent l="0" t="0" r="0" b="2540"/>
            <wp:docPr id="8" name="Рисунок 8" descr="F:\изделия и эскизы\9кл\Image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изделия и эскизы\9кл\Image0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94755" cy="4455160"/>
            <wp:effectExtent l="0" t="0" r="0" b="2540"/>
            <wp:docPr id="9" name="Рисунок 9" descr="F:\изделия и эскизы\9кл\Image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изделия и эскизы\9кл\Image00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294755" cy="8899525"/>
            <wp:effectExtent l="0" t="0" r="0" b="0"/>
            <wp:docPr id="10" name="Рисунок 10" descr="F:\изделия и эскизы\9кл\Image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изделия и эскизы\9кл\Image0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94755" cy="8899525"/>
            <wp:effectExtent l="0" t="0" r="0" b="0"/>
            <wp:docPr id="11" name="Рисунок 11" descr="F:\изделия и эскизы\9кл\Image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изделия и эскизы\9кл\Image00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9FAEE9" wp14:editId="2E06002E">
            <wp:extent cx="6294755" cy="8899525"/>
            <wp:effectExtent l="0" t="0" r="0" b="0"/>
            <wp:docPr id="13" name="Рисунок 13" descr="F:\изделия и эскизы\9кл\Image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изделия и эскизы\9кл\Image00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 wp14:anchorId="3741AEE4" wp14:editId="6DDF33EC">
            <wp:extent cx="6304280" cy="8903335"/>
            <wp:effectExtent l="0" t="0" r="1270" b="0"/>
            <wp:docPr id="14" name="Рисунок 14" descr="F:\изделия и эскизы\9кл\Image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изделия и эскизы\9кл\Image00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 wp14:anchorId="26D7CF6F" wp14:editId="403DA1FA">
            <wp:extent cx="6304280" cy="8903335"/>
            <wp:effectExtent l="0" t="0" r="1270" b="0"/>
            <wp:docPr id="15" name="Рисунок 15" descr="F:\изделия и эскизы\9кл\Image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изделия и эскизы\9кл\Image00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 wp14:anchorId="177BC6B2" wp14:editId="02824A19">
            <wp:extent cx="6304280" cy="8903335"/>
            <wp:effectExtent l="0" t="0" r="1270" b="0"/>
            <wp:docPr id="16" name="Рисунок 16" descr="F:\изделия и эскизы\9кл\Image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изделия и эскизы\9кл\Image00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 wp14:anchorId="5B6153BB" wp14:editId="3FD6250C">
            <wp:extent cx="6304280" cy="8903335"/>
            <wp:effectExtent l="0" t="0" r="1270" b="0"/>
            <wp:docPr id="17" name="Рисунок 17" descr="F:\изделия и эскизы\9кл\Image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изделия и эскизы\9кл\Image00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 wp14:anchorId="15580E5C" wp14:editId="6E2BA075">
            <wp:extent cx="6304280" cy="8903335"/>
            <wp:effectExtent l="0" t="0" r="1270" b="0"/>
            <wp:docPr id="18" name="Рисунок 18" descr="F:\изделия и эскизы\9кл\Image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изделия и эскизы\9кл\Image00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 wp14:anchorId="7AE8E809" wp14:editId="541AA930">
            <wp:extent cx="6304280" cy="4451985"/>
            <wp:effectExtent l="0" t="0" r="1270" b="5715"/>
            <wp:docPr id="19" name="Рисунок 19" descr="F:\изделия и эскизы\9кл\Image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изделия и эскизы\9кл\Image00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44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89102D" wp14:editId="683E4378">
            <wp:extent cx="6294755" cy="4455160"/>
            <wp:effectExtent l="0" t="0" r="0" b="2540"/>
            <wp:docPr id="12" name="Рисунок 12" descr="F:\изделия и эскизы\9кл\Image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изделия и эскизы\9кл\Image00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306185" cy="4445635"/>
            <wp:effectExtent l="0" t="0" r="0" b="0"/>
            <wp:docPr id="20" name="Рисунок 20" descr="F:\изделия и эскизы\9кл\Image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изделия и эскизы\9кл\Image00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06185" cy="4445635"/>
            <wp:effectExtent l="0" t="0" r="0" b="0"/>
            <wp:docPr id="21" name="Рисунок 21" descr="F:\изделия и эскизы\9кл\Image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изделия и эскизы\9кл\Image00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306185" cy="8891905"/>
            <wp:effectExtent l="0" t="0" r="0" b="4445"/>
            <wp:docPr id="22" name="Рисунок 22" descr="F:\изделия и эскизы\9кл\Image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изделия и эскизы\9кл\Image00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306185" cy="8891905"/>
            <wp:effectExtent l="0" t="0" r="0" b="4445"/>
            <wp:docPr id="23" name="Рисунок 23" descr="F:\изделия и эскизы\9кл\Image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изделия и эскизы\9кл\Image00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306185" cy="8891905"/>
            <wp:effectExtent l="0" t="0" r="0" b="4445"/>
            <wp:docPr id="24" name="Рисунок 24" descr="F:\изделия и эскизы\9кл\Image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изделия и эскизы\9кл\Image00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/>
    <w:p w:rsidR="00D26A91" w:rsidRDefault="00D26A91">
      <w:r>
        <w:rPr>
          <w:noProof/>
          <w:lang w:eastAsia="ru-RU"/>
        </w:rPr>
        <w:lastRenderedPageBreak/>
        <w:drawing>
          <wp:inline distT="0" distB="0" distL="0" distR="0" wp14:anchorId="25551426" wp14:editId="4BF2C4A1">
            <wp:extent cx="6300470" cy="4441606"/>
            <wp:effectExtent l="0" t="0" r="5080" b="0"/>
            <wp:docPr id="32" name="Рисунок 32" descr="F:\изделия и эскизы\9кл\Image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изделия и эскизы\9кл\Image00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4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4A87">
        <w:rPr>
          <w:noProof/>
          <w:lang w:eastAsia="ru-RU"/>
        </w:rPr>
        <w:drawing>
          <wp:inline distT="0" distB="0" distL="0" distR="0" wp14:anchorId="63E65CC9" wp14:editId="17827319">
            <wp:extent cx="6306185" cy="4445635"/>
            <wp:effectExtent l="0" t="0" r="0" b="0"/>
            <wp:docPr id="25" name="Рисунок 25" descr="F:\изделия и эскизы\9кл\Image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изделия и эскизы\9кл\Image00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A87" w:rsidRDefault="00D24A87">
      <w:r>
        <w:rPr>
          <w:noProof/>
          <w:lang w:eastAsia="ru-RU"/>
        </w:rPr>
        <w:lastRenderedPageBreak/>
        <w:drawing>
          <wp:inline distT="0" distB="0" distL="0" distR="0">
            <wp:extent cx="6306185" cy="8891905"/>
            <wp:effectExtent l="0" t="0" r="0" b="4445"/>
            <wp:docPr id="26" name="Рисунок 26" descr="F:\изделия и эскизы\9кл\Image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изделия и эскизы\9кл\Image00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6A91">
        <w:rPr>
          <w:noProof/>
          <w:lang w:eastAsia="ru-RU"/>
        </w:rPr>
        <w:lastRenderedPageBreak/>
        <w:drawing>
          <wp:inline distT="0" distB="0" distL="0" distR="0">
            <wp:extent cx="6306185" cy="8891905"/>
            <wp:effectExtent l="0" t="0" r="0" b="4445"/>
            <wp:docPr id="28" name="Рисунок 28" descr="F:\изделия и эскизы\9кл\Image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изделия и эскизы\9кл\Image00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6A91">
        <w:rPr>
          <w:noProof/>
          <w:lang w:eastAsia="ru-RU"/>
        </w:rPr>
        <w:lastRenderedPageBreak/>
        <w:drawing>
          <wp:inline distT="0" distB="0" distL="0" distR="0">
            <wp:extent cx="6306185" cy="8891905"/>
            <wp:effectExtent l="0" t="0" r="0" b="4445"/>
            <wp:docPr id="29" name="Рисунок 29" descr="F:\изделия и эскизы\9кл\Image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изделия и эскизы\9кл\Image00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6A91">
        <w:rPr>
          <w:noProof/>
          <w:lang w:eastAsia="ru-RU"/>
        </w:rPr>
        <w:lastRenderedPageBreak/>
        <w:drawing>
          <wp:inline distT="0" distB="0" distL="0" distR="0">
            <wp:extent cx="6306185" cy="8891905"/>
            <wp:effectExtent l="0" t="0" r="0" b="4445"/>
            <wp:docPr id="30" name="Рисунок 30" descr="F:\изделия и эскизы\9кл\Image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изделия и эскизы\9кл\Image007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A91" w:rsidRDefault="00D26A91">
      <w:bookmarkStart w:id="0" w:name="_GoBack"/>
      <w:bookmarkEnd w:id="0"/>
    </w:p>
    <w:sectPr w:rsidR="00D26A91" w:rsidSect="00EB5573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A2C2E"/>
    <w:multiLevelType w:val="hybridMultilevel"/>
    <w:tmpl w:val="588450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447135A"/>
    <w:multiLevelType w:val="hybridMultilevel"/>
    <w:tmpl w:val="0D388E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90E1E7F"/>
    <w:multiLevelType w:val="hybridMultilevel"/>
    <w:tmpl w:val="55CE35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5A80400"/>
    <w:multiLevelType w:val="hybridMultilevel"/>
    <w:tmpl w:val="2D6E1A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4278"/>
    <w:rsid w:val="002C4278"/>
    <w:rsid w:val="00354F99"/>
    <w:rsid w:val="00373B78"/>
    <w:rsid w:val="00613ACE"/>
    <w:rsid w:val="00665784"/>
    <w:rsid w:val="00895AE8"/>
    <w:rsid w:val="008C622F"/>
    <w:rsid w:val="00CB00FC"/>
    <w:rsid w:val="00D24A87"/>
    <w:rsid w:val="00D26A91"/>
    <w:rsid w:val="00DB0F61"/>
    <w:rsid w:val="00DB378B"/>
    <w:rsid w:val="00E242D6"/>
    <w:rsid w:val="00EB5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57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578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B557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57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578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B557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24</Pages>
  <Words>278</Words>
  <Characters>1590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1865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Слесарка</cp:lastModifiedBy>
  <cp:revision>13</cp:revision>
  <dcterms:created xsi:type="dcterms:W3CDTF">2002-03-28T16:38:00Z</dcterms:created>
  <dcterms:modified xsi:type="dcterms:W3CDTF">2015-04-25T05:13:00Z</dcterms:modified>
</cp:coreProperties>
</file>