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AE" w:rsidRPr="00052BAE" w:rsidRDefault="00052BAE" w:rsidP="00052BAE">
      <w:pPr>
        <w:tabs>
          <w:tab w:val="left" w:pos="-15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052BAE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Пояснительная записка</w:t>
      </w:r>
    </w:p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2BAE" w:rsidRPr="00052BAE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В связи с возрастанием роли патриотического воспитания меняются требования к задачам школьной географии на местах. Согласно концепции географического образования Российской академии образования рекомендуется внедрять в практику основной школы отдельные курсы. </w:t>
      </w:r>
    </w:p>
    <w:p w:rsidR="00052BAE" w:rsidRPr="00052BAE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Ребенку свойственно открывать мир с порога своего дома и с картинки в букваре. Вот поэтому важным моментом патриотического воспитания является изучение своей Родины в контексте её места, роли, особенности  и значимости в мировом сообществе. Именно многогранные знания о </w:t>
      </w:r>
      <w:proofErr w:type="spellStart"/>
      <w:proofErr w:type="gramStart"/>
      <w:r w:rsidRPr="00052BAE"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 w:rsidRPr="00052BAE">
        <w:rPr>
          <w:rFonts w:ascii="Times New Roman" w:hAnsi="Times New Roman" w:cs="Times New Roman"/>
          <w:sz w:val="26"/>
          <w:szCs w:val="26"/>
        </w:rPr>
        <w:t xml:space="preserve"> России вызовут у школьника с одной стороны интерес как ученого-натуралиста, а с другой -  воспитают патриота, гражданина РФ. Воспитание патриотизма и любви к своей стране должно базироваться на изучении ребенком прошлого народов России и современного могущества государства Российского. Патриотический подход в обучении предполагает использовать знания, которые непосредственно получают учащиеся при изучении географии и своего края, и России, и мира в целом.     </w:t>
      </w:r>
    </w:p>
    <w:p w:rsidR="00052BAE" w:rsidRPr="00052BAE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Несмотря на то, что эти знания носят  </w:t>
      </w:r>
      <w:proofErr w:type="spellStart"/>
      <w:r w:rsidRPr="00052BAE">
        <w:rPr>
          <w:rFonts w:ascii="Times New Roman" w:hAnsi="Times New Roman" w:cs="Times New Roman"/>
          <w:sz w:val="26"/>
          <w:szCs w:val="26"/>
        </w:rPr>
        <w:t>межпредметный</w:t>
      </w:r>
      <w:proofErr w:type="spellEnd"/>
      <w:r w:rsidRPr="00052BAE">
        <w:rPr>
          <w:rFonts w:ascii="Times New Roman" w:hAnsi="Times New Roman" w:cs="Times New Roman"/>
          <w:sz w:val="26"/>
          <w:szCs w:val="26"/>
        </w:rPr>
        <w:t xml:space="preserve"> характер,  их основой является учебный предмет география. Она, как ни какой другой предмет, концентрирует в себе знания не только физико-географических особенностей территории, но и исторические, этнические, демографические, экономические и политические знания.</w:t>
      </w:r>
    </w:p>
    <w:p w:rsidR="00052BAE" w:rsidRPr="00052BAE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52BAE">
        <w:rPr>
          <w:rFonts w:ascii="Times New Roman" w:hAnsi="Times New Roman" w:cs="Times New Roman"/>
          <w:sz w:val="26"/>
          <w:szCs w:val="26"/>
        </w:rPr>
        <w:t>Программа учитывает знания учащихся по природоведению, географии, истории, литературе и соответствует возрастным особенностям учащихся. Разделы программы включают изучение как объектов и явлений во время экскурсий, так и выполнение творческих заданий с применением современных средств и методов исследования (</w:t>
      </w:r>
      <w:r w:rsidRPr="00052BAE">
        <w:rPr>
          <w:rFonts w:ascii="Times New Roman" w:hAnsi="Times New Roman" w:cs="Times New Roman"/>
          <w:i/>
          <w:sz w:val="26"/>
          <w:szCs w:val="26"/>
        </w:rPr>
        <w:t>интернет, др.</w:t>
      </w:r>
      <w:r w:rsidRPr="00052BAE">
        <w:rPr>
          <w:rFonts w:ascii="Times New Roman" w:hAnsi="Times New Roman" w:cs="Times New Roman"/>
          <w:sz w:val="26"/>
          <w:szCs w:val="26"/>
        </w:rPr>
        <w:t xml:space="preserve">).  Изучение экологического состояния окружающей среды должно привить учащимся чувство любви и бережливости к природе своего города, края, страны. Знакомство же с историей России, края и города должно вызывать у ребят чувство гордости за свою Родину. </w:t>
      </w:r>
    </w:p>
    <w:bookmarkEnd w:id="0"/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BAE">
        <w:rPr>
          <w:rFonts w:ascii="Times New Roman" w:hAnsi="Times New Roman" w:cs="Times New Roman"/>
          <w:sz w:val="26"/>
          <w:szCs w:val="26"/>
        </w:rPr>
        <w:t xml:space="preserve">При освоении данного курса школьники знакомятся с такими основными географическими понятиями, как «географическое положение», «природные условия», «климат», «ресурсы», «производственный комплекс», «мировое хозяйство», что поможет учащимся, с одной стороны, лучше усвоить их на </w:t>
      </w:r>
      <w:r w:rsidRPr="00052BAE">
        <w:rPr>
          <w:rFonts w:ascii="Times New Roman" w:hAnsi="Times New Roman" w:cs="Times New Roman"/>
          <w:sz w:val="26"/>
          <w:szCs w:val="26"/>
        </w:rPr>
        <w:lastRenderedPageBreak/>
        <w:t>примере знакомых им географических объектов, а с другой – создаст платформу для плавного перехода к изучению географии в следующих  классах.</w:t>
      </w:r>
      <w:proofErr w:type="gramEnd"/>
      <w:r w:rsidRPr="00052BAE">
        <w:rPr>
          <w:rFonts w:ascii="Times New Roman" w:hAnsi="Times New Roman" w:cs="Times New Roman"/>
          <w:sz w:val="26"/>
          <w:szCs w:val="26"/>
        </w:rPr>
        <w:t xml:space="preserve"> Предполагается, что учащиеся по окончании изучения теоретической части будут вести исследовательскую деятельность, используя знания и умения, а также применяя универсальные учебные действия (УУД) полученные при изучении различных материалов на кружке.</w:t>
      </w:r>
    </w:p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В процессе посещения занятий на кружке и самостоятельной работы для школьников создаются условия обеспечивающие формирование и развитие:</w:t>
      </w:r>
    </w:p>
    <w:p w:rsidR="00052BAE" w:rsidRPr="00052BAE" w:rsidRDefault="00052BAE" w:rsidP="00052BAE">
      <w:pPr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интереса к географии и смежным наукам;</w:t>
      </w:r>
    </w:p>
    <w:p w:rsidR="00052BAE" w:rsidRPr="00052BAE" w:rsidRDefault="00052BAE" w:rsidP="00052BAE">
      <w:pPr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умения самостоятельно приобретать и применять полученные знания;</w:t>
      </w:r>
    </w:p>
    <w:p w:rsidR="00052BAE" w:rsidRPr="00052BAE" w:rsidRDefault="00052BAE" w:rsidP="00052BAE">
      <w:pPr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творческого подхода к выполнению самостоятельных и исследовательских работ.</w:t>
      </w:r>
    </w:p>
    <w:p w:rsidR="00052BAE" w:rsidRPr="00052BAE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Программа рассчитана на обучение детей в течение </w:t>
      </w:r>
      <w:r w:rsidRPr="00052BAE">
        <w:rPr>
          <w:rFonts w:ascii="Times New Roman" w:hAnsi="Times New Roman" w:cs="Times New Roman"/>
          <w:b/>
          <w:sz w:val="26"/>
          <w:szCs w:val="26"/>
        </w:rPr>
        <w:t>2-ух лет</w:t>
      </w:r>
      <w:r w:rsidRPr="00052BAE">
        <w:rPr>
          <w:rFonts w:ascii="Times New Roman" w:hAnsi="Times New Roman" w:cs="Times New Roman"/>
          <w:sz w:val="26"/>
          <w:szCs w:val="26"/>
        </w:rPr>
        <w:t xml:space="preserve">. В кружок «Вокруг света» набираются все желающие учащиеся 5-6 классов независимо от их уровня подготовки. Количество учащихся составляет  15 человек. Программа предполагает  индивидуально-групповую форму обучения. Занятия проводятся 2 раза в неделю. Всего на каждый год - </w:t>
      </w:r>
      <w:r w:rsidR="00692491">
        <w:rPr>
          <w:rFonts w:ascii="Times New Roman" w:hAnsi="Times New Roman" w:cs="Times New Roman"/>
          <w:b/>
          <w:sz w:val="26"/>
          <w:szCs w:val="26"/>
        </w:rPr>
        <w:t>72 часа</w:t>
      </w:r>
      <w:r w:rsidRPr="00052BAE">
        <w:rPr>
          <w:rFonts w:ascii="Times New Roman" w:hAnsi="Times New Roman" w:cs="Times New Roman"/>
          <w:sz w:val="26"/>
          <w:szCs w:val="26"/>
        </w:rPr>
        <w:t xml:space="preserve">. Занятия объединены в тематические блоки и состоят из теоретической и практической частей. </w:t>
      </w:r>
    </w:p>
    <w:p w:rsidR="00052BAE" w:rsidRPr="006646CB" w:rsidRDefault="00052BAE" w:rsidP="000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Направленность кружка «Вокруг света» - </w:t>
      </w:r>
      <w:proofErr w:type="gramStart"/>
      <w:r w:rsidRPr="00052BAE">
        <w:rPr>
          <w:rFonts w:ascii="Times New Roman" w:hAnsi="Times New Roman" w:cs="Times New Roman"/>
          <w:b/>
          <w:sz w:val="26"/>
          <w:szCs w:val="26"/>
        </w:rPr>
        <w:t>Естественно-научная</w:t>
      </w:r>
      <w:proofErr w:type="gramEnd"/>
      <w:r w:rsidRPr="00052BAE">
        <w:rPr>
          <w:rFonts w:ascii="Times New Roman" w:hAnsi="Times New Roman" w:cs="Times New Roman"/>
          <w:b/>
          <w:sz w:val="26"/>
          <w:szCs w:val="26"/>
        </w:rPr>
        <w:t>.</w:t>
      </w:r>
      <w:r w:rsidR="006646CB">
        <w:rPr>
          <w:rFonts w:ascii="Times New Roman" w:hAnsi="Times New Roman" w:cs="Times New Roman"/>
          <w:b/>
          <w:sz w:val="26"/>
          <w:szCs w:val="26"/>
        </w:rPr>
        <w:t xml:space="preserve"> Уровень программы – </w:t>
      </w:r>
      <w:r w:rsidR="006646CB">
        <w:rPr>
          <w:rFonts w:ascii="Times New Roman" w:hAnsi="Times New Roman" w:cs="Times New Roman"/>
          <w:sz w:val="26"/>
          <w:szCs w:val="26"/>
        </w:rPr>
        <w:t>ознакомительный.</w:t>
      </w:r>
    </w:p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052BAE">
        <w:rPr>
          <w:rFonts w:ascii="Times New Roman" w:hAnsi="Times New Roman" w:cs="Times New Roman"/>
          <w:sz w:val="26"/>
          <w:szCs w:val="26"/>
        </w:rPr>
        <w:t>развить интерес к географии и смежным наукам, активизировать познавательную деятельности, сформировать платформу для патриотического, нравственного и эстетического воспитания.</w:t>
      </w:r>
    </w:p>
    <w:p w:rsidR="00052BAE" w:rsidRPr="00052BAE" w:rsidRDefault="00052BAE" w:rsidP="00052BAE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52BA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52BAE" w:rsidRPr="00052BAE" w:rsidRDefault="00052BAE" w:rsidP="00052B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2BAE">
        <w:rPr>
          <w:rFonts w:ascii="Times New Roman" w:hAnsi="Times New Roman" w:cs="Times New Roman"/>
          <w:i/>
          <w:sz w:val="26"/>
          <w:szCs w:val="26"/>
          <w:u w:val="single"/>
        </w:rPr>
        <w:t>Образовательные:</w:t>
      </w:r>
    </w:p>
    <w:p w:rsidR="00052BAE" w:rsidRPr="00052BAE" w:rsidRDefault="00052BAE" w:rsidP="00052BAE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Формирование целостного научного мировоззрения, экологического мышления и гуманистической направленности личности школьников.</w:t>
      </w:r>
    </w:p>
    <w:p w:rsidR="00052BAE" w:rsidRPr="00052BAE" w:rsidRDefault="00052BAE" w:rsidP="00052BAE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Теоретическое и практическое обучение школьников основам исследовательской деятельности в полевых и лабораторных условиях.</w:t>
      </w:r>
    </w:p>
    <w:p w:rsidR="00052BAE" w:rsidRPr="00052BAE" w:rsidRDefault="00052BAE" w:rsidP="00052BAE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Обучение основам экологических знаний и понимания их взаимосвязи с основными естественнонаучными и гуманитарными дисциплинами. </w:t>
      </w:r>
    </w:p>
    <w:p w:rsidR="00052BAE" w:rsidRPr="00052BAE" w:rsidRDefault="00052BAE" w:rsidP="00052BAE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lastRenderedPageBreak/>
        <w:t>Формирование у учащихся навыков информационной культуры с использованием интернет – ресурсов в изучении родного края, России и мира.</w:t>
      </w:r>
    </w:p>
    <w:p w:rsidR="00052BAE" w:rsidRPr="00052BAE" w:rsidRDefault="00052BAE" w:rsidP="00052B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2BAE">
        <w:rPr>
          <w:rFonts w:ascii="Times New Roman" w:hAnsi="Times New Roman" w:cs="Times New Roman"/>
          <w:i/>
          <w:sz w:val="26"/>
          <w:szCs w:val="26"/>
          <w:u w:val="single"/>
        </w:rPr>
        <w:t>Развивающие:</w:t>
      </w:r>
    </w:p>
    <w:p w:rsidR="00052BAE" w:rsidRPr="00052BAE" w:rsidRDefault="00052BAE" w:rsidP="00052B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1.Личностное развитие ребенка, развитие познавательных интересов и мотивации к творчеству, опирающиеся на способности и дарования детей, формирование универсальных учебных действий. </w:t>
      </w:r>
    </w:p>
    <w:p w:rsidR="00052BAE" w:rsidRPr="00052BAE" w:rsidRDefault="00052BAE" w:rsidP="00052B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2BAE">
        <w:rPr>
          <w:rFonts w:ascii="Times New Roman" w:hAnsi="Times New Roman" w:cs="Times New Roman"/>
          <w:i/>
          <w:sz w:val="26"/>
          <w:szCs w:val="26"/>
          <w:u w:val="single"/>
        </w:rPr>
        <w:t>Воспитательные:</w:t>
      </w:r>
    </w:p>
    <w:p w:rsidR="00052BAE" w:rsidRPr="00052BAE" w:rsidRDefault="00052BAE" w:rsidP="00052BAE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052BAE" w:rsidRPr="00052BAE" w:rsidRDefault="00052BAE" w:rsidP="00052BAE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Формирование активной жизненной позиции и культуры поведения, определение путей социализации.</w:t>
      </w:r>
    </w:p>
    <w:p w:rsidR="00052BAE" w:rsidRPr="00052BAE" w:rsidRDefault="00052BAE" w:rsidP="00052BAE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Воспитание у детей бережного отношения к природе и историческому наследию родного края и народов России.</w:t>
      </w:r>
    </w:p>
    <w:p w:rsidR="00052BAE" w:rsidRPr="00052BAE" w:rsidRDefault="00052BAE" w:rsidP="00052BAE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Воспитание ответственности за слова, дела и поступки.</w:t>
      </w:r>
    </w:p>
    <w:p w:rsidR="00052BAE" w:rsidRPr="00052BAE" w:rsidRDefault="00052BAE" w:rsidP="00052BAE">
      <w:pPr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Включение учащихся в значимую общественно-полезную деятельность. </w:t>
      </w:r>
    </w:p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BAE">
        <w:rPr>
          <w:rFonts w:ascii="Times New Roman" w:hAnsi="Times New Roman" w:cs="Times New Roman"/>
          <w:b/>
          <w:sz w:val="26"/>
          <w:szCs w:val="26"/>
        </w:rPr>
        <w:t>Методы работы</w:t>
      </w:r>
    </w:p>
    <w:p w:rsidR="00052BAE" w:rsidRPr="00052BAE" w:rsidRDefault="00052BAE" w:rsidP="00052BAE">
      <w:pPr>
        <w:numPr>
          <w:ilvl w:val="0"/>
          <w:numId w:val="33"/>
        </w:numPr>
        <w:tabs>
          <w:tab w:val="left" w:pos="-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Поисково-исследовательский метод (самостоятельная работа кружковцев с выполнением различных заданий, выбор самостоятельной темы для оформления проекта, реферата, отчета о проделанной работе в презентации, проекте)</w:t>
      </w:r>
    </w:p>
    <w:p w:rsidR="00052BAE" w:rsidRPr="00052BAE" w:rsidRDefault="00052BAE" w:rsidP="00052BAE">
      <w:pPr>
        <w:numPr>
          <w:ilvl w:val="0"/>
          <w:numId w:val="33"/>
        </w:numPr>
        <w:tabs>
          <w:tab w:val="left" w:pos="-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Метод самореализации, самоуправления через различные творческие дела, участие в соревнованиях, олимпиадах</w:t>
      </w:r>
    </w:p>
    <w:p w:rsidR="00052BAE" w:rsidRPr="00052BAE" w:rsidRDefault="00052BAE" w:rsidP="00052BAE">
      <w:pPr>
        <w:numPr>
          <w:ilvl w:val="0"/>
          <w:numId w:val="33"/>
        </w:numPr>
        <w:tabs>
          <w:tab w:val="left" w:pos="-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Метод контроля: самоконтроль, контроль успеваемости и качество усвоения комплексной программы</w:t>
      </w:r>
    </w:p>
    <w:p w:rsidR="00052BAE" w:rsidRPr="00052BAE" w:rsidRDefault="00052BAE" w:rsidP="00052BAE">
      <w:pPr>
        <w:numPr>
          <w:ilvl w:val="0"/>
          <w:numId w:val="33"/>
        </w:numPr>
        <w:tabs>
          <w:tab w:val="left" w:pos="-212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>Метод комплексного подхода к образованию и воспитанию, предполагающий единство нравственного, эстетического и других форм воспитания.</w:t>
      </w:r>
    </w:p>
    <w:p w:rsidR="00052BAE" w:rsidRPr="00052BAE" w:rsidRDefault="00052BAE" w:rsidP="000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b/>
          <w:sz w:val="26"/>
          <w:szCs w:val="26"/>
        </w:rPr>
        <w:t xml:space="preserve"> Формы работы</w:t>
      </w:r>
      <w:r w:rsidRPr="00052B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BAE" w:rsidRPr="00052BAE" w:rsidRDefault="00052BAE" w:rsidP="00052BAE">
      <w:pPr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теоретические занятия, экскурсии, </w:t>
      </w:r>
    </w:p>
    <w:p w:rsidR="00052BAE" w:rsidRPr="00052BAE" w:rsidRDefault="00052BAE" w:rsidP="00052BAE">
      <w:pPr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практические занятия на местности и в камеральных условиях, </w:t>
      </w:r>
    </w:p>
    <w:p w:rsidR="00052BAE" w:rsidRPr="00052BAE" w:rsidRDefault="00052BAE" w:rsidP="00052BAE">
      <w:pPr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различные акции экологического содержания, </w:t>
      </w:r>
    </w:p>
    <w:p w:rsidR="00052BAE" w:rsidRPr="00052BAE" w:rsidRDefault="00052BAE" w:rsidP="00052BAE">
      <w:pPr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2BAE">
        <w:rPr>
          <w:rFonts w:ascii="Times New Roman" w:hAnsi="Times New Roman" w:cs="Times New Roman"/>
          <w:sz w:val="26"/>
          <w:szCs w:val="26"/>
        </w:rPr>
        <w:t xml:space="preserve">подготовка проведение </w:t>
      </w:r>
      <w:proofErr w:type="gramStart"/>
      <w:r w:rsidRPr="00052BAE">
        <w:rPr>
          <w:rFonts w:ascii="Times New Roman" w:hAnsi="Times New Roman" w:cs="Times New Roman"/>
          <w:sz w:val="26"/>
          <w:szCs w:val="26"/>
        </w:rPr>
        <w:t>праздничных</w:t>
      </w:r>
      <w:proofErr w:type="gramEnd"/>
      <w:r w:rsidRPr="00052BA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52BAE">
        <w:rPr>
          <w:rFonts w:ascii="Times New Roman" w:hAnsi="Times New Roman" w:cs="Times New Roman"/>
          <w:sz w:val="26"/>
          <w:szCs w:val="26"/>
        </w:rPr>
        <w:t>други</w:t>
      </w:r>
      <w:proofErr w:type="spellEnd"/>
      <w:r w:rsidRPr="00052BAE">
        <w:rPr>
          <w:rFonts w:ascii="Times New Roman" w:hAnsi="Times New Roman" w:cs="Times New Roman"/>
          <w:sz w:val="26"/>
          <w:szCs w:val="26"/>
        </w:rPr>
        <w:t xml:space="preserve"> мероприятия, неделя географии.</w:t>
      </w:r>
    </w:p>
    <w:p w:rsidR="00052BAE" w:rsidRPr="00F23E86" w:rsidRDefault="00052BAE" w:rsidP="00F23E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8"/>
        </w:rPr>
      </w:pPr>
      <w:r w:rsidRPr="00F23E86">
        <w:rPr>
          <w:rFonts w:ascii="Times New Roman" w:hAnsi="Times New Roman" w:cs="Times New Roman"/>
          <w:b/>
          <w:bCs/>
          <w:caps/>
          <w:color w:val="000000"/>
          <w:sz w:val="32"/>
          <w:szCs w:val="28"/>
        </w:rPr>
        <w:lastRenderedPageBreak/>
        <w:t>Содержание ПРОГРАММы</w:t>
      </w:r>
    </w:p>
    <w:p w:rsidR="00F23E86" w:rsidRPr="00F23E86" w:rsidRDefault="00F23E86" w:rsidP="00F2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E86">
        <w:rPr>
          <w:rFonts w:ascii="Times New Roman" w:hAnsi="Times New Roman" w:cs="Times New Roman"/>
          <w:sz w:val="28"/>
          <w:szCs w:val="28"/>
        </w:rPr>
        <w:t>Учебно – тематический план</w:t>
      </w:r>
    </w:p>
    <w:p w:rsidR="00F23E86" w:rsidRPr="00F23E86" w:rsidRDefault="00F23E86" w:rsidP="00F2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E86">
        <w:rPr>
          <w:rFonts w:ascii="Times New Roman" w:hAnsi="Times New Roman" w:cs="Times New Roman"/>
          <w:sz w:val="28"/>
          <w:szCs w:val="28"/>
        </w:rPr>
        <w:t>(1-ый год обучения)</w:t>
      </w:r>
    </w:p>
    <w:p w:rsidR="00F23E86" w:rsidRPr="00F23E86" w:rsidRDefault="008627FA" w:rsidP="00F23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72</w:t>
      </w:r>
      <w:r w:rsidR="00F23E86">
        <w:rPr>
          <w:rFonts w:ascii="Times New Roman" w:hAnsi="Times New Roman" w:cs="Times New Roman"/>
          <w:sz w:val="28"/>
          <w:szCs w:val="28"/>
        </w:rPr>
        <w:t>; в неделю – 2</w:t>
      </w:r>
      <w:r w:rsidR="00F23E86" w:rsidRPr="00F23E86">
        <w:rPr>
          <w:rFonts w:ascii="Times New Roman" w:hAnsi="Times New Roman" w:cs="Times New Roman"/>
          <w:sz w:val="28"/>
          <w:szCs w:val="28"/>
        </w:rPr>
        <w:t xml:space="preserve"> час</w:t>
      </w:r>
      <w:r w:rsidR="00F23E86">
        <w:rPr>
          <w:rFonts w:ascii="Times New Roman" w:hAnsi="Times New Roman" w:cs="Times New Roman"/>
          <w:sz w:val="28"/>
          <w:szCs w:val="28"/>
        </w:rPr>
        <w:t>а</w:t>
      </w:r>
      <w:r w:rsidR="00F23E86" w:rsidRPr="00F23E86">
        <w:rPr>
          <w:rFonts w:ascii="Times New Roman" w:hAnsi="Times New Roman" w:cs="Times New Roman"/>
          <w:sz w:val="28"/>
          <w:szCs w:val="28"/>
        </w:rPr>
        <w:t>.</w:t>
      </w:r>
    </w:p>
    <w:p w:rsidR="00F23E86" w:rsidRPr="00F23E86" w:rsidRDefault="00F23E86" w:rsidP="00F23E86">
      <w:pPr>
        <w:rPr>
          <w:rFonts w:ascii="Times New Roman" w:hAnsi="Times New Roman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778"/>
        <w:gridCol w:w="2758"/>
        <w:gridCol w:w="1031"/>
        <w:gridCol w:w="1108"/>
        <w:gridCol w:w="1302"/>
      </w:tblGrid>
      <w:tr w:rsidR="00F23E86" w:rsidRPr="00F23E86" w:rsidTr="008627FA">
        <w:trPr>
          <w:trHeight w:val="218"/>
        </w:trPr>
        <w:tc>
          <w:tcPr>
            <w:tcW w:w="594" w:type="dxa"/>
            <w:vMerge w:val="restart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vMerge w:val="restart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758" w:type="dxa"/>
            <w:vMerge w:val="restart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441" w:type="dxa"/>
            <w:gridSpan w:val="3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23E86" w:rsidRPr="00F23E86" w:rsidTr="008627FA">
        <w:trPr>
          <w:trHeight w:val="217"/>
        </w:trPr>
        <w:tc>
          <w:tcPr>
            <w:tcW w:w="594" w:type="dxa"/>
            <w:vMerge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vMerge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Экскурсии, практические занятия</w:t>
            </w:r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занятия, просмотр кинофильмов, работа с картой</w:t>
            </w:r>
          </w:p>
        </w:tc>
        <w:tc>
          <w:tcPr>
            <w:tcW w:w="1031" w:type="dxa"/>
          </w:tcPr>
          <w:p w:rsidR="00F23E86" w:rsidRPr="00F23E86" w:rsidRDefault="008627FA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:rsidR="00F23E86" w:rsidRPr="00F23E86" w:rsidRDefault="008627FA" w:rsidP="0010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кинозанятия</w:t>
            </w:r>
            <w:proofErr w:type="spellEnd"/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Воды суши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Экскурсии, работа с картой, практикум, викторины</w:t>
            </w:r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E86" w:rsidRPr="00F23E86" w:rsidTr="008627FA"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Атмосфера Земли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решение географических задач</w:t>
            </w:r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8627FA">
        <w:trPr>
          <w:trHeight w:val="525"/>
        </w:trPr>
        <w:tc>
          <w:tcPr>
            <w:tcW w:w="594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</w:t>
            </w:r>
          </w:p>
        </w:tc>
        <w:tc>
          <w:tcPr>
            <w:tcW w:w="2758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031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F23E86" w:rsidRPr="00F23E86" w:rsidRDefault="00100CA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7FA" w:rsidRPr="00F23E86" w:rsidTr="008627FA">
        <w:trPr>
          <w:trHeight w:val="255"/>
        </w:trPr>
        <w:tc>
          <w:tcPr>
            <w:tcW w:w="6130" w:type="dxa"/>
            <w:gridSpan w:val="3"/>
          </w:tcPr>
          <w:p w:rsidR="008627FA" w:rsidRPr="008627FA" w:rsidRDefault="008627FA" w:rsidP="00F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1" w:type="dxa"/>
          </w:tcPr>
          <w:p w:rsidR="008627FA" w:rsidRPr="00CD1A85" w:rsidRDefault="00CD1A85" w:rsidP="00F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8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8" w:type="dxa"/>
          </w:tcPr>
          <w:p w:rsidR="008627FA" w:rsidRPr="00CD1A85" w:rsidRDefault="00CD1A85" w:rsidP="00F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302" w:type="dxa"/>
          </w:tcPr>
          <w:p w:rsidR="008627FA" w:rsidRPr="00CD1A85" w:rsidRDefault="00CD1A85" w:rsidP="00F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100CA6" w:rsidRDefault="00100CA6" w:rsidP="00F23E86">
      <w:pPr>
        <w:rPr>
          <w:rFonts w:ascii="Times New Roman" w:hAnsi="Times New Roman" w:cs="Times New Roman"/>
          <w:sz w:val="28"/>
          <w:szCs w:val="28"/>
        </w:rPr>
      </w:pPr>
    </w:p>
    <w:p w:rsidR="00CD1A85" w:rsidRPr="00F23E86" w:rsidRDefault="00CD1A85" w:rsidP="00F23E86">
      <w:pPr>
        <w:rPr>
          <w:rFonts w:ascii="Times New Roman" w:hAnsi="Times New Roman" w:cs="Times New Roman"/>
          <w:sz w:val="28"/>
          <w:szCs w:val="28"/>
        </w:rPr>
      </w:pPr>
    </w:p>
    <w:p w:rsidR="00F23E86" w:rsidRDefault="00F23E86" w:rsidP="00F23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86">
        <w:rPr>
          <w:rFonts w:ascii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F23E86" w:rsidRPr="00F23E86" w:rsidRDefault="00F23E86" w:rsidP="00F23E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(1 год обучения)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6391"/>
        <w:gridCol w:w="1559"/>
      </w:tblGrid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Топографический план.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Компас.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Ориентирование.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Занятие – игра.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по плану местности.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по географической карте.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Решение задач – рассказов, кроссвордов.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Игра «Города»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Составление карт.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rPr>
          <w:trHeight w:val="275"/>
        </w:trPr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8627FA">
        <w:trPr>
          <w:trHeight w:val="313"/>
        </w:trPr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7FA" w:rsidRPr="00F23E86" w:rsidTr="008627FA">
        <w:trPr>
          <w:trHeight w:val="139"/>
        </w:trPr>
        <w:tc>
          <w:tcPr>
            <w:tcW w:w="947" w:type="dxa"/>
          </w:tcPr>
          <w:p w:rsidR="008627FA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1" w:type="dxa"/>
          </w:tcPr>
          <w:p w:rsidR="008627FA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Минералы Земли. </w:t>
            </w:r>
          </w:p>
        </w:tc>
        <w:tc>
          <w:tcPr>
            <w:tcW w:w="1559" w:type="dxa"/>
          </w:tcPr>
          <w:p w:rsidR="008627FA" w:rsidRPr="00F23E86" w:rsidRDefault="008627FA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коры. Кинофильм «Вулканы»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коры. Работа с картой.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коры. Викторина, решение кроссвордов.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Жизнь земной коры. Решение задач, кроссвордов.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Воды суши. Работа с картой.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Воды суши. Решение кроссвордов.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Воды суши. Необычные реки.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Воды суши. «Реки – тупики» Что это?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Беседа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Работа с картой.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Сказка «Приключения капельки воды»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Кинофильм «Вода»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«Путешествие по океанам»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Мировой океан. «Цветные моря»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Атмосфера Земли.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Атмосфера Земли. Решение географических задач.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Атмосфера Земли. Игра «Светофор»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Атмосфера Земли. Опасные природные явления.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 xml:space="preserve">Природа своего города. Экскурсия. 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rPr>
          <w:trHeight w:val="375"/>
        </w:trPr>
        <w:tc>
          <w:tcPr>
            <w:tcW w:w="947" w:type="dxa"/>
          </w:tcPr>
          <w:p w:rsidR="00F23E86" w:rsidRPr="00F23E86" w:rsidRDefault="008627FA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F23E86" w:rsidRPr="00F23E86" w:rsidRDefault="00F23E86" w:rsidP="00F23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E86" w:rsidRPr="00F23E86" w:rsidTr="00F23E86">
        <w:trPr>
          <w:trHeight w:val="188"/>
        </w:trPr>
        <w:tc>
          <w:tcPr>
            <w:tcW w:w="947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F23E86" w:rsidRPr="00F23E86" w:rsidRDefault="00F23E86" w:rsidP="00F23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23E86" w:rsidRPr="00F23E86" w:rsidRDefault="008627FA" w:rsidP="00F23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23E86" w:rsidRPr="00F23E86" w:rsidRDefault="00F23E86" w:rsidP="00F23E86">
      <w:pPr>
        <w:rPr>
          <w:rFonts w:ascii="Times New Roman" w:hAnsi="Times New Roman" w:cs="Times New Roman"/>
          <w:sz w:val="32"/>
          <w:szCs w:val="32"/>
        </w:rPr>
      </w:pPr>
    </w:p>
    <w:p w:rsidR="00F23E86" w:rsidRPr="00F23E86" w:rsidRDefault="00F23E86" w:rsidP="00F23E86">
      <w:pPr>
        <w:rPr>
          <w:sz w:val="28"/>
          <w:szCs w:val="28"/>
        </w:rPr>
      </w:pPr>
    </w:p>
    <w:p w:rsidR="0014089B" w:rsidRDefault="0014089B" w:rsidP="00052B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aps/>
          <w:color w:val="000000"/>
        </w:rPr>
      </w:pPr>
    </w:p>
    <w:p w:rsidR="00100CA6" w:rsidRDefault="00100CA6" w:rsidP="00693DBA">
      <w:pPr>
        <w:rPr>
          <w:rFonts w:ascii="Times New Roman" w:hAnsi="Times New Roman" w:cs="Times New Roman"/>
          <w:b/>
          <w:sz w:val="36"/>
          <w:szCs w:val="36"/>
        </w:rPr>
      </w:pPr>
    </w:p>
    <w:p w:rsidR="00CD1A85" w:rsidRPr="00F23E86" w:rsidRDefault="00CD1A85" w:rsidP="00CD1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E86">
        <w:rPr>
          <w:rFonts w:ascii="Times New Roman" w:hAnsi="Times New Roman" w:cs="Times New Roman"/>
          <w:sz w:val="28"/>
          <w:szCs w:val="28"/>
        </w:rPr>
        <w:lastRenderedPageBreak/>
        <w:t>Учебно – тематический план</w:t>
      </w:r>
    </w:p>
    <w:p w:rsidR="008627FA" w:rsidRDefault="00CD1A85" w:rsidP="00CD1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(2-о</w:t>
      </w:r>
      <w:r w:rsidRPr="00F23E86">
        <w:rPr>
          <w:rFonts w:ascii="Times New Roman" w:hAnsi="Times New Roman" w:cs="Times New Roman"/>
          <w:sz w:val="28"/>
          <w:szCs w:val="28"/>
        </w:rPr>
        <w:t>й г</w:t>
      </w:r>
      <w:r>
        <w:rPr>
          <w:rFonts w:ascii="Times New Roman" w:hAnsi="Times New Roman" w:cs="Times New Roman"/>
          <w:sz w:val="28"/>
          <w:szCs w:val="28"/>
        </w:rPr>
        <w:t>од обучения)</w:t>
      </w:r>
    </w:p>
    <w:p w:rsidR="00CD1A85" w:rsidRDefault="00CD1A85" w:rsidP="00CD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72; в неделю – 2</w:t>
      </w:r>
      <w:r w:rsidRPr="00F23E8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D1A85" w:rsidRPr="00CD1A85" w:rsidRDefault="00CD1A85" w:rsidP="00CD1A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744"/>
        <w:gridCol w:w="2783"/>
        <w:gridCol w:w="1040"/>
        <w:gridCol w:w="1108"/>
        <w:gridCol w:w="1302"/>
      </w:tblGrid>
      <w:tr w:rsidR="008627FA" w:rsidRPr="00F23E86" w:rsidTr="00F9491A">
        <w:trPr>
          <w:trHeight w:val="218"/>
        </w:trPr>
        <w:tc>
          <w:tcPr>
            <w:tcW w:w="594" w:type="dxa"/>
            <w:vMerge w:val="restart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4" w:type="dxa"/>
            <w:vMerge w:val="restart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783" w:type="dxa"/>
            <w:vMerge w:val="restart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450" w:type="dxa"/>
            <w:gridSpan w:val="3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627FA" w:rsidRPr="00F23E86" w:rsidTr="00F9491A">
        <w:trPr>
          <w:trHeight w:val="217"/>
        </w:trPr>
        <w:tc>
          <w:tcPr>
            <w:tcW w:w="594" w:type="dxa"/>
            <w:vMerge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vMerge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8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7FA" w:rsidRPr="00F23E86" w:rsidTr="00F9491A"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783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040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7FA" w:rsidRPr="00F23E86" w:rsidTr="00F9491A"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уникальная планета.</w:t>
            </w:r>
          </w:p>
        </w:tc>
        <w:tc>
          <w:tcPr>
            <w:tcW w:w="2783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7FA" w:rsidRPr="00F23E86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040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7FA" w:rsidRPr="00F23E86" w:rsidTr="00F9491A"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особенности природы Земли.</w:t>
            </w:r>
          </w:p>
        </w:tc>
        <w:tc>
          <w:tcPr>
            <w:tcW w:w="2783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занятия, просмотр кинофильмов, работа с картой</w:t>
            </w:r>
          </w:p>
        </w:tc>
        <w:tc>
          <w:tcPr>
            <w:tcW w:w="1040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27FA" w:rsidRPr="00F23E86" w:rsidTr="00F9491A"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Океаны.</w:t>
            </w:r>
          </w:p>
        </w:tc>
        <w:tc>
          <w:tcPr>
            <w:tcW w:w="2783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proofErr w:type="spell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кинозанятия</w:t>
            </w:r>
            <w:proofErr w:type="spellEnd"/>
          </w:p>
        </w:tc>
        <w:tc>
          <w:tcPr>
            <w:tcW w:w="1040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7FA" w:rsidRPr="00F23E86" w:rsidTr="00F9491A"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Материки.</w:t>
            </w:r>
          </w:p>
        </w:tc>
        <w:tc>
          <w:tcPr>
            <w:tcW w:w="2783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Экскурсии, работа с картой, практикум, викторины</w:t>
            </w:r>
          </w:p>
        </w:tc>
        <w:tc>
          <w:tcPr>
            <w:tcW w:w="1040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8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2" w:type="dxa"/>
          </w:tcPr>
          <w:p w:rsidR="008627F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27FA" w:rsidRPr="00F23E86" w:rsidTr="00F8468A">
        <w:trPr>
          <w:trHeight w:val="525"/>
        </w:trPr>
        <w:tc>
          <w:tcPr>
            <w:tcW w:w="59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</w:t>
            </w:r>
          </w:p>
        </w:tc>
        <w:tc>
          <w:tcPr>
            <w:tcW w:w="2783" w:type="dxa"/>
          </w:tcPr>
          <w:p w:rsidR="008627FA" w:rsidRPr="00F23E86" w:rsidRDefault="008627F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040" w:type="dxa"/>
          </w:tcPr>
          <w:p w:rsidR="008627FA" w:rsidRPr="00F23E86" w:rsidRDefault="00F9491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8627FA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8627FA" w:rsidRPr="00F23E86" w:rsidRDefault="00F9491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468A" w:rsidRPr="00F23E86" w:rsidTr="00187CD7">
        <w:trPr>
          <w:trHeight w:val="281"/>
        </w:trPr>
        <w:tc>
          <w:tcPr>
            <w:tcW w:w="6121" w:type="dxa"/>
            <w:gridSpan w:val="3"/>
          </w:tcPr>
          <w:p w:rsidR="00F8468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7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0" w:type="dxa"/>
          </w:tcPr>
          <w:p w:rsidR="00F8468A" w:rsidRPr="00F8468A" w:rsidRDefault="00F8468A" w:rsidP="0022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68A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8" w:type="dxa"/>
          </w:tcPr>
          <w:p w:rsidR="00F8468A" w:rsidRPr="00F8468A" w:rsidRDefault="00F8468A" w:rsidP="0022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68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302" w:type="dxa"/>
          </w:tcPr>
          <w:p w:rsidR="00F8468A" w:rsidRPr="00F8468A" w:rsidRDefault="00F8468A" w:rsidP="0022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6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1A85" w:rsidRDefault="00CD1A85" w:rsidP="00CD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86">
        <w:rPr>
          <w:rFonts w:ascii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CD1A85" w:rsidRPr="00F23E86" w:rsidRDefault="00CD1A85" w:rsidP="00CD1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 год обучения)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6391"/>
        <w:gridCol w:w="1559"/>
      </w:tblGrid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Земли.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открывали Землю.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открытия и исследования Земли.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и путями путешественников». Занятие-игра.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rPr>
          <w:trHeight w:val="275"/>
        </w:trPr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1" w:type="dxa"/>
          </w:tcPr>
          <w:p w:rsidR="00CD1A85" w:rsidRPr="00220F5E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F5E" w:rsidRPr="00F23E86" w:rsidTr="00220F5E">
        <w:trPr>
          <w:trHeight w:val="188"/>
        </w:trPr>
        <w:tc>
          <w:tcPr>
            <w:tcW w:w="947" w:type="dxa"/>
          </w:tcPr>
          <w:p w:rsidR="00220F5E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1" w:type="dxa"/>
          </w:tcPr>
          <w:p w:rsidR="00220F5E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Землетрясения и вулканы</w:t>
            </w:r>
          </w:p>
        </w:tc>
        <w:tc>
          <w:tcPr>
            <w:tcW w:w="1559" w:type="dxa"/>
          </w:tcPr>
          <w:p w:rsidR="00220F5E" w:rsidRPr="00F23E86" w:rsidRDefault="00F9491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rPr>
          <w:trHeight w:val="262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F5E" w:rsidRPr="00F23E86" w:rsidTr="00220F5E">
        <w:trPr>
          <w:trHeight w:val="250"/>
        </w:trPr>
        <w:tc>
          <w:tcPr>
            <w:tcW w:w="947" w:type="dxa"/>
          </w:tcPr>
          <w:p w:rsidR="00220F5E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1" w:type="dxa"/>
          </w:tcPr>
          <w:p w:rsidR="00220F5E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 и озера мира. Викторина</w:t>
            </w:r>
            <w:r w:rsidR="0022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20F5E" w:rsidRPr="00F23E86" w:rsidRDefault="00F9491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rPr>
          <w:trHeight w:val="275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F5E" w:rsidRPr="00F23E86" w:rsidTr="00220F5E">
        <w:trPr>
          <w:trHeight w:val="271"/>
        </w:trPr>
        <w:tc>
          <w:tcPr>
            <w:tcW w:w="947" w:type="dxa"/>
          </w:tcPr>
          <w:p w:rsidR="00220F5E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1" w:type="dxa"/>
          </w:tcPr>
          <w:p w:rsidR="00220F5E" w:rsidRDefault="00220F5E" w:rsidP="00F9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Погодные явления.</w:t>
            </w:r>
            <w:r w:rsidR="00F9491A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Занятие-экскурсия.</w:t>
            </w:r>
          </w:p>
        </w:tc>
        <w:tc>
          <w:tcPr>
            <w:tcW w:w="1559" w:type="dxa"/>
          </w:tcPr>
          <w:p w:rsidR="00220F5E" w:rsidRPr="00F23E86" w:rsidRDefault="00F9491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планета людей</w:t>
            </w:r>
            <w:r w:rsidR="00F94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37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="00F9491A">
              <w:rPr>
                <w:rFonts w:ascii="Times New Roman" w:hAnsi="Times New Roman" w:cs="Times New Roman"/>
                <w:sz w:val="28"/>
                <w:szCs w:val="28"/>
              </w:rPr>
              <w:t xml:space="preserve"> океан.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03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1" w:type="dxa"/>
          </w:tcPr>
          <w:p w:rsidR="00F9491A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беспокойный океан на Земле – Тихий океан. Занятие-практикум.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75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Атлантический</w:t>
            </w:r>
            <w:r w:rsidR="00F9491A">
              <w:rPr>
                <w:rFonts w:ascii="Times New Roman" w:hAnsi="Times New Roman" w:cs="Times New Roman"/>
                <w:sz w:val="28"/>
                <w:szCs w:val="28"/>
              </w:rPr>
              <w:t xml:space="preserve"> океан.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15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1" w:type="dxa"/>
          </w:tcPr>
          <w:p w:rsidR="00F9491A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Атлантического океана.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88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 w:rsidR="00220F5E">
              <w:rPr>
                <w:rFonts w:ascii="Times New Roman" w:hAnsi="Times New Roman" w:cs="Times New Roman"/>
                <w:sz w:val="28"/>
                <w:szCs w:val="28"/>
              </w:rPr>
              <w:t>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океан.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52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1" w:type="dxa"/>
          </w:tcPr>
          <w:p w:rsidR="00F9491A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Зачаровывающий Индийский океан.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37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Л</w:t>
            </w:r>
            <w:r w:rsidR="00220F5E">
              <w:rPr>
                <w:rFonts w:ascii="Times New Roman" w:hAnsi="Times New Roman" w:cs="Times New Roman"/>
                <w:sz w:val="28"/>
                <w:szCs w:val="28"/>
              </w:rPr>
              <w:t>едовитый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океан.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313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1" w:type="dxa"/>
          </w:tcPr>
          <w:p w:rsidR="00F9491A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Суровая природа Северного Ледовитого океана.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25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175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Африки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50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559" w:type="dxa"/>
          </w:tcPr>
          <w:p w:rsidR="00CD1A85" w:rsidRPr="00F23E86" w:rsidRDefault="00220F5E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163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Австралии</w:t>
            </w:r>
          </w:p>
        </w:tc>
        <w:tc>
          <w:tcPr>
            <w:tcW w:w="1559" w:type="dxa"/>
          </w:tcPr>
          <w:p w:rsidR="00F9491A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12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188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Южной Америки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288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63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Антарктиды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313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50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Северной Америки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F9491A">
        <w:trPr>
          <w:trHeight w:val="300"/>
        </w:trPr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91" w:type="dxa"/>
          </w:tcPr>
          <w:p w:rsidR="00CD1A85" w:rsidRPr="00F23E86" w:rsidRDefault="00220F5E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91A" w:rsidRPr="00F23E86" w:rsidTr="00F9491A">
        <w:trPr>
          <w:trHeight w:val="234"/>
        </w:trPr>
        <w:tc>
          <w:tcPr>
            <w:tcW w:w="947" w:type="dxa"/>
          </w:tcPr>
          <w:p w:rsidR="00F9491A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1" w:type="dxa"/>
          </w:tcPr>
          <w:p w:rsidR="00F9491A" w:rsidRDefault="00F8468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объекты Евразии</w:t>
            </w:r>
          </w:p>
        </w:tc>
        <w:tc>
          <w:tcPr>
            <w:tcW w:w="1559" w:type="dxa"/>
          </w:tcPr>
          <w:p w:rsidR="00F9491A" w:rsidRPr="00F23E86" w:rsidRDefault="00F8468A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c>
          <w:tcPr>
            <w:tcW w:w="947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91" w:type="dxa"/>
          </w:tcPr>
          <w:p w:rsidR="00CD1A85" w:rsidRPr="00F23E86" w:rsidRDefault="00F9491A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Природа своего города. Экскурсия.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A85" w:rsidRPr="00F23E86" w:rsidTr="00220F5E">
        <w:trPr>
          <w:trHeight w:val="188"/>
        </w:trPr>
        <w:tc>
          <w:tcPr>
            <w:tcW w:w="947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CD1A85" w:rsidRPr="00F23E86" w:rsidRDefault="00CD1A85" w:rsidP="00220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D1A85" w:rsidRPr="00F23E86" w:rsidRDefault="00CD1A85" w:rsidP="00220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CD1A85" w:rsidRPr="00F23E86" w:rsidRDefault="00CD1A85" w:rsidP="00CD1A85">
      <w:pPr>
        <w:rPr>
          <w:rFonts w:ascii="Times New Roman" w:hAnsi="Times New Roman" w:cs="Times New Roman"/>
          <w:sz w:val="32"/>
          <w:szCs w:val="32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7FA" w:rsidRDefault="008627FA" w:rsidP="00100C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4356" w:rsidRPr="002B0577" w:rsidRDefault="00734356" w:rsidP="00F846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направления и </w:t>
      </w:r>
      <w:r w:rsidRPr="002B057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B0577">
        <w:rPr>
          <w:rFonts w:ascii="Times New Roman" w:hAnsi="Times New Roman" w:cs="Times New Roman"/>
          <w:b/>
          <w:sz w:val="26"/>
          <w:szCs w:val="26"/>
        </w:rPr>
        <w:t xml:space="preserve"> деятельности.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Усвоение ряда общих понятий, предусмотренных программой курса физической географии, представляет некоторые трудности для учащихся.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По этим причинам тематика географического кружка составлена с расчетом повышения интереса к изучению трудных вопросов программы. Формы работы разнообразны – беседы, конкурсы, экскурсии, игры, теоретические занятия. Они предполагают коллективные, групповые, индивидуальные формы работы с детьми.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1.  Введение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знакомство с деятельностью кружка, планирование.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2. Ориентирование на местности.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57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B0577">
        <w:rPr>
          <w:rFonts w:ascii="Times New Roman" w:hAnsi="Times New Roman" w:cs="Times New Roman"/>
          <w:sz w:val="26"/>
          <w:szCs w:val="26"/>
        </w:rPr>
        <w:t>стория изобретения компаса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упражнения и движение на местности с компасом и без него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определение направлений, расстояний по плану местности и карте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3. Жизнь земной коры.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57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B0577">
        <w:rPr>
          <w:rFonts w:ascii="Times New Roman" w:hAnsi="Times New Roman" w:cs="Times New Roman"/>
          <w:sz w:val="26"/>
          <w:szCs w:val="26"/>
        </w:rPr>
        <w:t>овременные гипотезы о происхождении гор на земле.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вулканы, гейзеры, горячие источники.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землетрясения.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разнообразие форм рельефа на Земле.</w:t>
      </w:r>
    </w:p>
    <w:p w:rsidR="00734356" w:rsidRPr="002B0577" w:rsidRDefault="00E55D1F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рельеф своей местности.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4. Мировой океан.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57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B0577">
        <w:rPr>
          <w:rFonts w:ascii="Times New Roman" w:hAnsi="Times New Roman" w:cs="Times New Roman"/>
          <w:sz w:val="26"/>
          <w:szCs w:val="26"/>
        </w:rPr>
        <w:t>овременные способы изучения морей и океанов.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5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B0577">
        <w:rPr>
          <w:rFonts w:ascii="Times New Roman" w:hAnsi="Times New Roman" w:cs="Times New Roman"/>
          <w:sz w:val="26"/>
          <w:szCs w:val="26"/>
        </w:rPr>
        <w:t>одяные смерчи, бури и ураганы в море.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части мирового океана.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растительный и животный мир океанов и морей.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экологические проблемы  Мирового океана.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5. Воды суши.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крупнейшие реки Земли.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lastRenderedPageBreak/>
        <w:t>- крупнейшие озера земли, озера-диковинки.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минеральные источники, их происхождение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карстовые явления, пещеры, подземные реки и озера.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воды суши своего края.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6. Атмосфера Земли.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-современные методы изучения атмосферы.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обработка и оформление результатов наблюдения за погодой.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грозные явления в атмосфере.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местные признаки и приметы для предсказания погоды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климат своей местности.</w:t>
      </w:r>
    </w:p>
    <w:p w:rsidR="00734356" w:rsidRPr="002B0577" w:rsidRDefault="00E55D1F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Тема 7. Природа своего города.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57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B0577">
        <w:rPr>
          <w:rFonts w:ascii="Times New Roman" w:hAnsi="Times New Roman" w:cs="Times New Roman"/>
          <w:sz w:val="26"/>
          <w:szCs w:val="26"/>
        </w:rPr>
        <w:t>зучение особенностей природы своег</w:t>
      </w:r>
      <w:r w:rsidR="00F8468A">
        <w:rPr>
          <w:rFonts w:ascii="Times New Roman" w:hAnsi="Times New Roman" w:cs="Times New Roman"/>
          <w:sz w:val="26"/>
          <w:szCs w:val="26"/>
        </w:rPr>
        <w:t>о города.</w:t>
      </w:r>
    </w:p>
    <w:p w:rsidR="00734356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ПК своей местности.</w:t>
      </w:r>
    </w:p>
    <w:p w:rsidR="0014089B" w:rsidRPr="002B0577" w:rsidRDefault="00734356" w:rsidP="007343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Антропогенное воздействие на ПК.</w:t>
      </w:r>
    </w:p>
    <w:p w:rsidR="00E55D1F" w:rsidRPr="002B0577" w:rsidRDefault="00E55D1F" w:rsidP="00E55D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2BAE" w:rsidRPr="002B0577" w:rsidRDefault="00052BAE" w:rsidP="00E55D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Средства обучения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Видеозаписи 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Презентации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АРМ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Электронные учебные пособия</w:t>
      </w:r>
    </w:p>
    <w:p w:rsidR="00052BAE" w:rsidRPr="002B0577" w:rsidRDefault="00052BAE" w:rsidP="00052BA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Дидактическое обеспечение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Коллекция гербария 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Коллекция горных пород и минералов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Карты (настенные, атласы)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Схемы и таблицы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Портреты путешественников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Энциклопедии</w:t>
      </w:r>
    </w:p>
    <w:p w:rsidR="00052BAE" w:rsidRPr="002B0577" w:rsidRDefault="00052BAE" w:rsidP="00052BA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Наборы фотографий животного мира</w:t>
      </w:r>
    </w:p>
    <w:p w:rsidR="00052BAE" w:rsidRPr="002B0577" w:rsidRDefault="00052BAE" w:rsidP="00052B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b/>
          <w:bCs/>
          <w:sz w:val="26"/>
          <w:szCs w:val="26"/>
        </w:rPr>
        <w:t>Способы проверки результатов работы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-выставки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-учебно-исследовательские конференции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-олимпиады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lastRenderedPageBreak/>
        <w:t>-неделя естествознания</w:t>
      </w:r>
    </w:p>
    <w:p w:rsidR="00052BAE" w:rsidRPr="002B0577" w:rsidRDefault="00052BAE" w:rsidP="00052B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b/>
          <w:sz w:val="26"/>
          <w:szCs w:val="26"/>
        </w:rPr>
        <w:t>Ожидаемые результаты и их проверка</w:t>
      </w:r>
      <w:r w:rsidRPr="002B057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052BAE" w:rsidRPr="002B0577" w:rsidRDefault="00052BAE" w:rsidP="00052B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ознакомиться с основными географическими понятиями, географическими особенностями природы России и родного края;</w:t>
      </w:r>
    </w:p>
    <w:p w:rsidR="00052BAE" w:rsidRPr="002B0577" w:rsidRDefault="00052BAE" w:rsidP="00052B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применять географические знания для объяснения и оценки разнообразных явлений и процессов;</w:t>
      </w:r>
    </w:p>
    <w:p w:rsidR="00052BAE" w:rsidRPr="002B0577" w:rsidRDefault="00052BAE" w:rsidP="00052BA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применять географические знания и умения в повседневной жизни для сохранения окружающей среды и социально-ответственного поведения в ней; </w:t>
      </w:r>
    </w:p>
    <w:p w:rsidR="00052BAE" w:rsidRPr="002B0577" w:rsidRDefault="00052BAE" w:rsidP="00052B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повысить свой кругозор;</w:t>
      </w:r>
    </w:p>
    <w:p w:rsidR="00052BAE" w:rsidRPr="002B0577" w:rsidRDefault="00052BAE" w:rsidP="00052BA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применять компьютерные технологии в обучении;</w:t>
      </w:r>
    </w:p>
    <w:p w:rsidR="00052BAE" w:rsidRPr="002B0577" w:rsidRDefault="00052BAE" w:rsidP="00052BAE">
      <w:pPr>
        <w:numPr>
          <w:ilvl w:val="0"/>
          <w:numId w:val="20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знать природные  и антропогенные причины возникновения </w:t>
      </w:r>
      <w:proofErr w:type="spellStart"/>
      <w:r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>геоэкологических</w:t>
      </w:r>
      <w:proofErr w:type="spellEnd"/>
      <w:r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проблем своей местности; особо охраняемые природные  территории своей республики;</w:t>
      </w:r>
    </w:p>
    <w:p w:rsidR="00052BAE" w:rsidRPr="002B0577" w:rsidRDefault="00052BAE" w:rsidP="00052BAE">
      <w:pPr>
        <w:numPr>
          <w:ilvl w:val="0"/>
          <w:numId w:val="20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>использовать приобретенные знания и умения в практической деятельности и повседневной жизни.</w:t>
      </w:r>
    </w:p>
    <w:p w:rsidR="00052BAE" w:rsidRPr="002B0577" w:rsidRDefault="00052BAE" w:rsidP="00052BAE">
      <w:pPr>
        <w:numPr>
          <w:ilvl w:val="0"/>
          <w:numId w:val="20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создание школьного фонда коллекций минералов и горных пород родного края, типов почв, создание банка исследовательских и проектных работ учеников.</w:t>
      </w:r>
    </w:p>
    <w:p w:rsidR="00052BAE" w:rsidRPr="002B0577" w:rsidRDefault="006646CB" w:rsidP="00052BAE">
      <w:pPr>
        <w:numPr>
          <w:ilvl w:val="0"/>
          <w:numId w:val="20"/>
        </w:numPr>
        <w:shd w:val="clear" w:color="auto" w:fill="FFFFFF"/>
        <w:tabs>
          <w:tab w:val="left" w:pos="9639"/>
        </w:tabs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 w:rsidR="00052BAE" w:rsidRPr="002B0577">
        <w:rPr>
          <w:rFonts w:ascii="Times New Roman" w:hAnsi="Times New Roman" w:cs="Times New Roman"/>
          <w:color w:val="000000"/>
          <w:spacing w:val="-5"/>
          <w:sz w:val="26"/>
          <w:szCs w:val="26"/>
        </w:rPr>
        <w:t>величение количества учащихся, занимающихся исследовательской работой.</w:t>
      </w:r>
    </w:p>
    <w:p w:rsidR="002B0577" w:rsidRDefault="002B0577" w:rsidP="00052BA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2BAE" w:rsidRPr="002B0577" w:rsidRDefault="00052BAE" w:rsidP="00052BAE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b/>
          <w:bCs/>
          <w:sz w:val="26"/>
          <w:szCs w:val="26"/>
        </w:rPr>
        <w:t>Базовые знания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основные термины и понятия минералогии, петрографии;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основные виды туризма;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основные методы ориентирования на местности;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основные виды растений и животных;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правила ведения наблюдений, полевых исследований;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 особо охраняемые территории и памятники природы родного края;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 историю образования и развития </w:t>
      </w:r>
      <w:r w:rsidR="00AE7E3B" w:rsidRPr="002B0577">
        <w:rPr>
          <w:rFonts w:ascii="Times New Roman" w:hAnsi="Times New Roman" w:cs="Times New Roman"/>
          <w:sz w:val="26"/>
          <w:szCs w:val="26"/>
        </w:rPr>
        <w:t>России, города героя Москвы</w:t>
      </w:r>
    </w:p>
    <w:p w:rsidR="00052BAE" w:rsidRPr="002B0577" w:rsidRDefault="00052BAE" w:rsidP="00052BAE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b/>
          <w:bCs/>
          <w:sz w:val="26"/>
          <w:szCs w:val="26"/>
        </w:rPr>
        <w:t>УУД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-выявлять факторы среды, оказывающие действие на растительные организмы;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-проводить микроисследование по изучению природных и искусственных сообществ растений;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-оценивать влияние природы на человека (его эмоциональное, нравственное состояние и физическое здоровье);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-различать памятники природы;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lastRenderedPageBreak/>
        <w:t>-ориентироваться на местности по компасу и местным признакам;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-различать охраняемые растения и животных </w:t>
      </w:r>
      <w:r w:rsidR="00AE7E3B" w:rsidRPr="002B0577">
        <w:rPr>
          <w:rFonts w:ascii="Times New Roman" w:hAnsi="Times New Roman" w:cs="Times New Roman"/>
          <w:sz w:val="26"/>
          <w:szCs w:val="26"/>
        </w:rPr>
        <w:t>Московского региона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-работать с литературой;</w:t>
      </w:r>
    </w:p>
    <w:p w:rsidR="00052BAE" w:rsidRPr="002B0577" w:rsidRDefault="00052BAE" w:rsidP="00052B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-применять имеющиеся знания в практической деятельности по благоустройству и охране природной среды малой родины.</w:t>
      </w:r>
    </w:p>
    <w:p w:rsidR="00052BAE" w:rsidRPr="002B0577" w:rsidRDefault="00052BAE" w:rsidP="00052B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4089B" w:rsidRPr="002B0577" w:rsidRDefault="0014089B" w:rsidP="00693DBA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color w:val="000000"/>
          <w:spacing w:val="-15"/>
          <w:sz w:val="26"/>
          <w:szCs w:val="26"/>
          <w:u w:val="single"/>
        </w:rPr>
      </w:pPr>
    </w:p>
    <w:p w:rsidR="00052BAE" w:rsidRPr="002B0577" w:rsidRDefault="00052BAE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692491" w:rsidRDefault="00692491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F8468A" w:rsidRPr="002B0577" w:rsidRDefault="00F8468A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E55D1F" w:rsidRPr="002B0577" w:rsidRDefault="00E55D1F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</w:p>
    <w:p w:rsidR="00052BAE" w:rsidRPr="002B0577" w:rsidRDefault="00052BAE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</w:pPr>
      <w:r w:rsidRPr="002B0577">
        <w:rPr>
          <w:rFonts w:ascii="Times New Roman" w:hAnsi="Times New Roman" w:cs="Times New Roman"/>
          <w:b/>
          <w:bCs/>
          <w:caps/>
          <w:color w:val="000000"/>
          <w:spacing w:val="-15"/>
          <w:u w:val="single"/>
        </w:rPr>
        <w:lastRenderedPageBreak/>
        <w:t xml:space="preserve">Список    литературы </w:t>
      </w:r>
    </w:p>
    <w:p w:rsidR="00052BAE" w:rsidRPr="002B0577" w:rsidRDefault="00052BAE" w:rsidP="00052BAE">
      <w:pPr>
        <w:widowControl w:val="0"/>
        <w:shd w:val="clear" w:color="auto" w:fill="FFFFFF"/>
        <w:tabs>
          <w:tab w:val="left" w:pos="525"/>
          <w:tab w:val="left" w:pos="2835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aps/>
          <w:color w:val="000000"/>
          <w:spacing w:val="-15"/>
        </w:rPr>
      </w:pP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Григорьев Д.В., Степанов П.В. Внеурочная деятельность школьников. Методический конструктор: пособие для учителя. – М.: Просвещение, 2011. (Стандарты второго поколения).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Горные породы и минералы. Занимательная география на уроках и внеклассных мероприятиях 6-8 классы. Составитель: С.Г. Зубанова.- Москва, «Глобус», 2009г.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Игры в походе, на местности. Занимательная география на уроках и внеклассных мероприятиях 6-8 классы. Составитель: С.Г. Зубанова. Москва, «Глобус», 2009г.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Интегрированный урок «В гостях у хозяйки медной горы», География. Уроки-игры в средней школе. Составитель Н.В. </w:t>
      </w:r>
      <w:proofErr w:type="spellStart"/>
      <w:r w:rsidRPr="002B0577">
        <w:rPr>
          <w:rFonts w:ascii="Times New Roman" w:hAnsi="Times New Roman" w:cs="Times New Roman"/>
          <w:sz w:val="26"/>
          <w:szCs w:val="26"/>
        </w:rPr>
        <w:t>Болотникова</w:t>
      </w:r>
      <w:proofErr w:type="spellEnd"/>
      <w:r w:rsidRPr="002B0577">
        <w:rPr>
          <w:rFonts w:ascii="Times New Roman" w:hAnsi="Times New Roman" w:cs="Times New Roman"/>
          <w:sz w:val="26"/>
          <w:szCs w:val="26"/>
        </w:rPr>
        <w:t>. Волгоград, 2009г.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Низовцев </w:t>
      </w:r>
      <w:proofErr w:type="spellStart"/>
      <w:r w:rsidRPr="002B0577">
        <w:rPr>
          <w:rFonts w:ascii="Times New Roman" w:hAnsi="Times New Roman" w:cs="Times New Roman"/>
          <w:sz w:val="26"/>
          <w:szCs w:val="26"/>
        </w:rPr>
        <w:t>В.А.школьные</w:t>
      </w:r>
      <w:proofErr w:type="spellEnd"/>
      <w:r w:rsidRPr="002B0577">
        <w:rPr>
          <w:rFonts w:ascii="Times New Roman" w:hAnsi="Times New Roman" w:cs="Times New Roman"/>
          <w:sz w:val="26"/>
          <w:szCs w:val="26"/>
        </w:rPr>
        <w:t xml:space="preserve"> олимпиады. География. 6-10 классы, М.: АЙРИС - ПРЕСС, 2010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Петрова Н.Н.. Учебное электронное издание. Мультимедиа учебник «География. Начальный курс». Республиканский мультимедиа центр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http://www.pelikanschool.org/ 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http://3.olimpiada.ru/index.php 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http://www.ug.ru/ 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http://teacher.org.ru/ </w:t>
      </w:r>
    </w:p>
    <w:p w:rsidR="00052BAE" w:rsidRPr="002B0577" w:rsidRDefault="00052BAE" w:rsidP="00052BA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>http://www.rgo.ru/</w:t>
      </w:r>
    </w:p>
    <w:p w:rsidR="00052BAE" w:rsidRPr="002B0577" w:rsidRDefault="00052BAE" w:rsidP="00052BA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0577">
        <w:rPr>
          <w:rFonts w:ascii="Times New Roman" w:hAnsi="Times New Roman" w:cs="Times New Roman"/>
          <w:b/>
          <w:sz w:val="26"/>
          <w:szCs w:val="26"/>
          <w:u w:val="single"/>
        </w:rPr>
        <w:t>Познавательная литература для учащихся</w:t>
      </w:r>
    </w:p>
    <w:p w:rsidR="00052BAE" w:rsidRPr="002B0577" w:rsidRDefault="00052BAE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0577">
        <w:rPr>
          <w:rFonts w:ascii="Times New Roman" w:hAnsi="Times New Roman" w:cs="Times New Roman"/>
          <w:sz w:val="26"/>
          <w:szCs w:val="26"/>
        </w:rPr>
        <w:t xml:space="preserve">Краснодарский край </w:t>
      </w:r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hyperlink r:id="rId8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http://planetashkol.ru/uchitel/Default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9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http://ourtravels.ru/index.php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10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http://kray.ucoz.ru/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11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http://www.ecosystema.ru/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12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http://www.geonature.ru/geoslov/index.htm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13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http://dlya-vas.narod.ru/szenarei/szenarei_svistati_na_verh.html</w:t>
        </w:r>
      </w:hyperlink>
    </w:p>
    <w:p w:rsidR="00052BAE" w:rsidRPr="002B0577" w:rsidRDefault="001F1E58" w:rsidP="00052BAE">
      <w:pPr>
        <w:numPr>
          <w:ilvl w:val="1"/>
          <w:numId w:val="28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52BAE" w:rsidRPr="002B0577">
          <w:rPr>
            <w:rStyle w:val="aa"/>
            <w:rFonts w:ascii="Times New Roman" w:hAnsi="Times New Roman" w:cs="Times New Roman"/>
            <w:color w:val="0070C0"/>
            <w:sz w:val="26"/>
            <w:szCs w:val="26"/>
          </w:rPr>
          <w:t>http://zanimatika.narod.ru/Nachalka.htm</w:t>
        </w:r>
      </w:hyperlink>
    </w:p>
    <w:p w:rsidR="00052BAE" w:rsidRPr="000C3037" w:rsidRDefault="00052BAE" w:rsidP="00ED73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52BAE" w:rsidRPr="000C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58" w:rsidRDefault="001F1E58" w:rsidP="000C3037">
      <w:pPr>
        <w:spacing w:after="0" w:line="240" w:lineRule="auto"/>
      </w:pPr>
      <w:r>
        <w:separator/>
      </w:r>
    </w:p>
  </w:endnote>
  <w:endnote w:type="continuationSeparator" w:id="0">
    <w:p w:rsidR="001F1E58" w:rsidRDefault="001F1E58" w:rsidP="000C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58" w:rsidRDefault="001F1E58" w:rsidP="000C3037">
      <w:pPr>
        <w:spacing w:after="0" w:line="240" w:lineRule="auto"/>
      </w:pPr>
      <w:r>
        <w:separator/>
      </w:r>
    </w:p>
  </w:footnote>
  <w:footnote w:type="continuationSeparator" w:id="0">
    <w:p w:rsidR="001F1E58" w:rsidRDefault="001F1E58" w:rsidP="000C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4F"/>
      </v:shape>
    </w:pict>
  </w:numPicBullet>
  <w:abstractNum w:abstractNumId="0">
    <w:nsid w:val="04AE294A"/>
    <w:multiLevelType w:val="hybridMultilevel"/>
    <w:tmpl w:val="C37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3436"/>
    <w:multiLevelType w:val="hybridMultilevel"/>
    <w:tmpl w:val="2E3C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EB4"/>
    <w:multiLevelType w:val="multilevel"/>
    <w:tmpl w:val="87E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0D34"/>
    <w:multiLevelType w:val="hybridMultilevel"/>
    <w:tmpl w:val="A85A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71C92"/>
    <w:multiLevelType w:val="hybridMultilevel"/>
    <w:tmpl w:val="1C96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D57EA"/>
    <w:multiLevelType w:val="hybridMultilevel"/>
    <w:tmpl w:val="2AD6C630"/>
    <w:lvl w:ilvl="0" w:tplc="DB46A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400B"/>
    <w:multiLevelType w:val="hybridMultilevel"/>
    <w:tmpl w:val="2F52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D5EA1"/>
    <w:multiLevelType w:val="hybridMultilevel"/>
    <w:tmpl w:val="5478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A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6248"/>
    <w:multiLevelType w:val="hybridMultilevel"/>
    <w:tmpl w:val="47144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C28A8"/>
    <w:multiLevelType w:val="hybridMultilevel"/>
    <w:tmpl w:val="B3E4DB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3CE"/>
    <w:multiLevelType w:val="hybridMultilevel"/>
    <w:tmpl w:val="FBACB7AA"/>
    <w:lvl w:ilvl="0" w:tplc="CA36FA2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937D4B"/>
    <w:multiLevelType w:val="hybridMultilevel"/>
    <w:tmpl w:val="E904E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68F2"/>
    <w:multiLevelType w:val="multilevel"/>
    <w:tmpl w:val="98A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95E56"/>
    <w:multiLevelType w:val="hybridMultilevel"/>
    <w:tmpl w:val="FE163880"/>
    <w:lvl w:ilvl="0" w:tplc="31E45E3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0C07670"/>
    <w:multiLevelType w:val="hybridMultilevel"/>
    <w:tmpl w:val="1204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2556"/>
    <w:multiLevelType w:val="multilevel"/>
    <w:tmpl w:val="1EE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EF2214"/>
    <w:multiLevelType w:val="hybridMultilevel"/>
    <w:tmpl w:val="57C20666"/>
    <w:lvl w:ilvl="0" w:tplc="E9F01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321D4"/>
    <w:multiLevelType w:val="hybridMultilevel"/>
    <w:tmpl w:val="559A5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A1546"/>
    <w:multiLevelType w:val="hybridMultilevel"/>
    <w:tmpl w:val="C9E28D30"/>
    <w:lvl w:ilvl="0" w:tplc="BDFE3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CA5978"/>
    <w:multiLevelType w:val="hybridMultilevel"/>
    <w:tmpl w:val="2BD0438C"/>
    <w:lvl w:ilvl="0" w:tplc="7A9C3C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646C7"/>
    <w:multiLevelType w:val="hybridMultilevel"/>
    <w:tmpl w:val="183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A11A0"/>
    <w:multiLevelType w:val="multilevel"/>
    <w:tmpl w:val="D46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2543D"/>
    <w:multiLevelType w:val="hybridMultilevel"/>
    <w:tmpl w:val="F46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02AFA"/>
    <w:multiLevelType w:val="hybridMultilevel"/>
    <w:tmpl w:val="E1F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65A34"/>
    <w:multiLevelType w:val="hybridMultilevel"/>
    <w:tmpl w:val="E9B8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E1D0A"/>
    <w:multiLevelType w:val="hybridMultilevel"/>
    <w:tmpl w:val="A32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E7253"/>
    <w:multiLevelType w:val="hybridMultilevel"/>
    <w:tmpl w:val="B53676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22C56"/>
    <w:multiLevelType w:val="hybridMultilevel"/>
    <w:tmpl w:val="19146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F49C0"/>
    <w:multiLevelType w:val="hybridMultilevel"/>
    <w:tmpl w:val="EEDE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F3775"/>
    <w:multiLevelType w:val="multilevel"/>
    <w:tmpl w:val="7072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7423E"/>
    <w:multiLevelType w:val="hybridMultilevel"/>
    <w:tmpl w:val="20D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D2FD2"/>
    <w:multiLevelType w:val="hybridMultilevel"/>
    <w:tmpl w:val="DF5C9228"/>
    <w:lvl w:ilvl="0" w:tplc="B3AC849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7646A7"/>
    <w:multiLevelType w:val="hybridMultilevel"/>
    <w:tmpl w:val="6A30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260B9"/>
    <w:multiLevelType w:val="multilevel"/>
    <w:tmpl w:val="7F8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A255A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12"/>
  </w:num>
  <w:num w:numId="5">
    <w:abstractNumId w:val="2"/>
  </w:num>
  <w:num w:numId="6">
    <w:abstractNumId w:val="15"/>
  </w:num>
  <w:num w:numId="7">
    <w:abstractNumId w:val="34"/>
  </w:num>
  <w:num w:numId="8">
    <w:abstractNumId w:val="19"/>
  </w:num>
  <w:num w:numId="9">
    <w:abstractNumId w:val="1"/>
  </w:num>
  <w:num w:numId="10">
    <w:abstractNumId w:val="32"/>
  </w:num>
  <w:num w:numId="11">
    <w:abstractNumId w:val="14"/>
  </w:num>
  <w:num w:numId="12">
    <w:abstractNumId w:val="20"/>
  </w:num>
  <w:num w:numId="13">
    <w:abstractNumId w:val="25"/>
  </w:num>
  <w:num w:numId="14">
    <w:abstractNumId w:val="22"/>
  </w:num>
  <w:num w:numId="15">
    <w:abstractNumId w:val="30"/>
  </w:num>
  <w:num w:numId="16">
    <w:abstractNumId w:val="33"/>
  </w:num>
  <w:num w:numId="17">
    <w:abstractNumId w:val="21"/>
  </w:num>
  <w:num w:numId="18">
    <w:abstractNumId w:val="29"/>
  </w:num>
  <w:num w:numId="19">
    <w:abstractNumId w:val="13"/>
  </w:num>
  <w:num w:numId="20">
    <w:abstractNumId w:val="26"/>
  </w:num>
  <w:num w:numId="21">
    <w:abstractNumId w:val="0"/>
  </w:num>
  <w:num w:numId="22">
    <w:abstractNumId w:val="10"/>
  </w:num>
  <w:num w:numId="23">
    <w:abstractNumId w:val="17"/>
  </w:num>
  <w:num w:numId="24">
    <w:abstractNumId w:val="4"/>
  </w:num>
  <w:num w:numId="25">
    <w:abstractNumId w:val="28"/>
  </w:num>
  <w:num w:numId="26">
    <w:abstractNumId w:val="6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  <w:num w:numId="31">
    <w:abstractNumId w:val="9"/>
  </w:num>
  <w:num w:numId="32">
    <w:abstractNumId w:val="11"/>
  </w:num>
  <w:num w:numId="33">
    <w:abstractNumId w:val="16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37"/>
    <w:rsid w:val="00027B29"/>
    <w:rsid w:val="00052BAE"/>
    <w:rsid w:val="000C3037"/>
    <w:rsid w:val="00100CA6"/>
    <w:rsid w:val="0014089B"/>
    <w:rsid w:val="001E16AB"/>
    <w:rsid w:val="001F1E58"/>
    <w:rsid w:val="00201BA4"/>
    <w:rsid w:val="00220F5E"/>
    <w:rsid w:val="00226AD6"/>
    <w:rsid w:val="002B0577"/>
    <w:rsid w:val="003D553C"/>
    <w:rsid w:val="004036B7"/>
    <w:rsid w:val="00414A51"/>
    <w:rsid w:val="004171D2"/>
    <w:rsid w:val="0042047B"/>
    <w:rsid w:val="004863E8"/>
    <w:rsid w:val="0052363F"/>
    <w:rsid w:val="00581D23"/>
    <w:rsid w:val="005C5250"/>
    <w:rsid w:val="006646CB"/>
    <w:rsid w:val="00664F76"/>
    <w:rsid w:val="00692491"/>
    <w:rsid w:val="00693DBA"/>
    <w:rsid w:val="006C4684"/>
    <w:rsid w:val="00734356"/>
    <w:rsid w:val="007426E9"/>
    <w:rsid w:val="00793949"/>
    <w:rsid w:val="00861683"/>
    <w:rsid w:val="008627FA"/>
    <w:rsid w:val="00877139"/>
    <w:rsid w:val="00881217"/>
    <w:rsid w:val="00935685"/>
    <w:rsid w:val="00A06DFB"/>
    <w:rsid w:val="00A50768"/>
    <w:rsid w:val="00AE7E3B"/>
    <w:rsid w:val="00BE2CAF"/>
    <w:rsid w:val="00BE465B"/>
    <w:rsid w:val="00C33419"/>
    <w:rsid w:val="00C75FEE"/>
    <w:rsid w:val="00CD1A85"/>
    <w:rsid w:val="00E25106"/>
    <w:rsid w:val="00E55D1F"/>
    <w:rsid w:val="00E60135"/>
    <w:rsid w:val="00ED73CB"/>
    <w:rsid w:val="00F23E86"/>
    <w:rsid w:val="00F8468A"/>
    <w:rsid w:val="00F9491A"/>
    <w:rsid w:val="00FB3060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BA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30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AE"/>
    <w:rPr>
      <w:rFonts w:ascii="Monotype Corsiva" w:eastAsia="Times New Roman" w:hAnsi="Monotype Corsiva" w:cs="Times New Roman"/>
      <w:sz w:val="28"/>
      <w:szCs w:val="24"/>
      <w:lang w:eastAsia="ru-RU"/>
    </w:rPr>
  </w:style>
  <w:style w:type="paragraph" w:styleId="a8">
    <w:name w:val="Normal (Web)"/>
    <w:basedOn w:val="a"/>
    <w:rsid w:val="0005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52BAE"/>
    <w:rPr>
      <w:color w:val="0000FF"/>
      <w:u w:val="single"/>
    </w:rPr>
  </w:style>
  <w:style w:type="paragraph" w:styleId="ab">
    <w:name w:val="Body Text"/>
    <w:basedOn w:val="a"/>
    <w:link w:val="ac"/>
    <w:rsid w:val="00052B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52B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F2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BA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30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AE"/>
    <w:rPr>
      <w:rFonts w:ascii="Monotype Corsiva" w:eastAsia="Times New Roman" w:hAnsi="Monotype Corsiva" w:cs="Times New Roman"/>
      <w:sz w:val="28"/>
      <w:szCs w:val="24"/>
      <w:lang w:eastAsia="ru-RU"/>
    </w:rPr>
  </w:style>
  <w:style w:type="paragraph" w:styleId="a8">
    <w:name w:val="Normal (Web)"/>
    <w:basedOn w:val="a"/>
    <w:rsid w:val="0005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5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52BAE"/>
    <w:rPr>
      <w:color w:val="0000FF"/>
      <w:u w:val="single"/>
    </w:rPr>
  </w:style>
  <w:style w:type="paragraph" w:styleId="ab">
    <w:name w:val="Body Text"/>
    <w:basedOn w:val="a"/>
    <w:link w:val="ac"/>
    <w:rsid w:val="00052B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52B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F2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shkol.ru/uchitel/Default" TargetMode="External"/><Relationship Id="rId13" Type="http://schemas.openxmlformats.org/officeDocument/2006/relationships/hyperlink" Target="http://dlya-vas.narod.ru/szenarei/szenarei_svistati_na_ver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onature.ru/geoslov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system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y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rtravels.ru/index.php" TargetMode="External"/><Relationship Id="rId14" Type="http://schemas.openxmlformats.org/officeDocument/2006/relationships/hyperlink" Target="http://zanimatika.narod.ru/Nachalka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Нкита Панфилов</cp:lastModifiedBy>
  <cp:revision>4</cp:revision>
  <cp:lastPrinted>2015-03-21T07:47:00Z</cp:lastPrinted>
  <dcterms:created xsi:type="dcterms:W3CDTF">2015-10-05T15:50:00Z</dcterms:created>
  <dcterms:modified xsi:type="dcterms:W3CDTF">2015-10-05T15:51:00Z</dcterms:modified>
</cp:coreProperties>
</file>