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6A" w:rsidRPr="007568DC" w:rsidRDefault="0090616A" w:rsidP="007024FA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6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Публичное представление собственного инновационного педагогического опыта учителя </w:t>
      </w:r>
      <w:r w:rsidR="006E0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изобразительного искусства</w:t>
      </w:r>
    </w:p>
    <w:p w:rsidR="0090616A" w:rsidRDefault="00043AD4" w:rsidP="007024FA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Черняева Алексея Викторовича</w:t>
      </w:r>
    </w:p>
    <w:p w:rsidR="007E56E4" w:rsidRPr="007568DC" w:rsidRDefault="007E56E4" w:rsidP="007024FA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3AD4" w:rsidRPr="00043AD4" w:rsidRDefault="00F82A24" w:rsidP="007024FA">
      <w:pPr>
        <w:spacing w:after="0"/>
        <w:jc w:val="both"/>
        <w:rPr>
          <w:rFonts w:ascii="Times New Roman" w:hAnsi="Times New Roman" w:cs="Times New Roman"/>
          <w:b/>
          <w:i/>
          <w:lang w:eastAsia="ru-RU"/>
        </w:rPr>
      </w:pPr>
      <w:r w:rsidRPr="00043AD4">
        <w:rPr>
          <w:rFonts w:ascii="Times New Roman" w:hAnsi="Times New Roman" w:cs="Times New Roman"/>
          <w:b/>
          <w:lang w:eastAsia="ru-RU"/>
        </w:rPr>
        <w:t>1.</w:t>
      </w:r>
      <w:r w:rsidRPr="00043AD4">
        <w:rPr>
          <w:rFonts w:ascii="Times New Roman" w:hAnsi="Times New Roman" w:cs="Times New Roman"/>
          <w:b/>
          <w:i/>
          <w:lang w:eastAsia="ru-RU"/>
        </w:rPr>
        <w:t>Обоснование актуальности и перспективности опыта. Его значение значения для</w:t>
      </w:r>
      <w:r w:rsidR="00715265">
        <w:rPr>
          <w:rFonts w:ascii="Times New Roman" w:hAnsi="Times New Roman" w:cs="Times New Roman"/>
          <w:b/>
          <w:i/>
          <w:lang w:eastAsia="ru-RU"/>
        </w:rPr>
        <w:t xml:space="preserve"> </w:t>
      </w:r>
      <w:r w:rsidRPr="00043AD4">
        <w:rPr>
          <w:rFonts w:ascii="Times New Roman" w:hAnsi="Times New Roman" w:cs="Times New Roman"/>
          <w:b/>
          <w:i/>
          <w:lang w:eastAsia="ru-RU"/>
        </w:rPr>
        <w:t>совершенствования учебно</w:t>
      </w:r>
      <w:r w:rsidR="00043AD4" w:rsidRPr="00043AD4">
        <w:rPr>
          <w:rFonts w:ascii="Times New Roman" w:hAnsi="Times New Roman" w:cs="Times New Roman"/>
          <w:b/>
          <w:i/>
          <w:lang w:eastAsia="ru-RU"/>
        </w:rPr>
        <w:t>-воспитательного процесса</w:t>
      </w:r>
      <w:r w:rsidR="007E56E4" w:rsidRPr="00043AD4">
        <w:rPr>
          <w:rFonts w:ascii="Times New Roman" w:hAnsi="Times New Roman" w:cs="Times New Roman"/>
          <w:b/>
          <w:i/>
          <w:lang w:eastAsia="ru-RU"/>
        </w:rPr>
        <w:tab/>
      </w:r>
      <w:r w:rsidR="00043AD4" w:rsidRPr="00043AD4">
        <w:rPr>
          <w:rFonts w:ascii="Times New Roman" w:hAnsi="Times New Roman" w:cs="Times New Roman"/>
          <w:b/>
          <w:i/>
          <w:lang w:eastAsia="ru-RU"/>
        </w:rPr>
        <w:t>.</w:t>
      </w:r>
    </w:p>
    <w:p w:rsidR="0090616A" w:rsidRPr="007568DC" w:rsidRDefault="00F82A24" w:rsidP="007024FA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90616A" w:rsidRPr="007568DC">
        <w:rPr>
          <w:rFonts w:ascii="Times New Roman" w:hAnsi="Times New Roman" w:cs="Times New Roman"/>
          <w:lang w:eastAsia="ru-RU"/>
        </w:rPr>
        <w:t xml:space="preserve">Я работаю учителем </w:t>
      </w:r>
      <w:r w:rsidR="00F53370">
        <w:rPr>
          <w:rFonts w:ascii="Times New Roman" w:hAnsi="Times New Roman" w:cs="Times New Roman"/>
          <w:lang w:eastAsia="ru-RU"/>
        </w:rPr>
        <w:t xml:space="preserve"> ИЗО </w:t>
      </w:r>
      <w:r>
        <w:rPr>
          <w:rFonts w:ascii="Times New Roman" w:hAnsi="Times New Roman" w:cs="Times New Roman"/>
          <w:lang w:eastAsia="ru-RU"/>
        </w:rPr>
        <w:t>25 лет</w:t>
      </w:r>
      <w:r w:rsidR="00985AAF">
        <w:rPr>
          <w:rFonts w:ascii="Times New Roman" w:hAnsi="Times New Roman" w:cs="Times New Roman"/>
          <w:lang w:eastAsia="ru-RU"/>
        </w:rPr>
        <w:t>.</w:t>
      </w:r>
      <w:r w:rsidR="0090616A" w:rsidRPr="007568D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Главным в своей работе я всегда считал и считаю урок. По выражению М.Н. </w:t>
      </w:r>
      <w:proofErr w:type="spellStart"/>
      <w:r w:rsidR="0090616A" w:rsidRPr="007568DC">
        <w:rPr>
          <w:rFonts w:ascii="Times New Roman" w:hAnsi="Times New Roman" w:cs="Times New Roman"/>
          <w:lang w:eastAsia="ru-RU"/>
        </w:rPr>
        <w:t>Скаткина</w:t>
      </w:r>
      <w:proofErr w:type="spellEnd"/>
      <w:r w:rsidR="0090616A" w:rsidRPr="007568DC">
        <w:rPr>
          <w:rFonts w:ascii="Times New Roman" w:hAnsi="Times New Roman" w:cs="Times New Roman"/>
          <w:lang w:eastAsia="ru-RU"/>
        </w:rPr>
        <w:t xml:space="preserve"> «Урок – клеточка педагогического процесса. В нем, как солнце в капле воды отражаются все его стороны. Если не вся, то значимая часть педагогики концентрируется в уроке»</w:t>
      </w:r>
      <w:r w:rsidR="007E56E4">
        <w:rPr>
          <w:rFonts w:ascii="Times New Roman" w:hAnsi="Times New Roman" w:cs="Times New Roman"/>
          <w:lang w:eastAsia="ru-RU"/>
        </w:rPr>
        <w:t xml:space="preserve">. </w:t>
      </w:r>
      <w:r w:rsidR="007568DC"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Размышляя о современном уроке  общеобразовательной школе, я определил для себя некоторые </w:t>
      </w:r>
      <w:r w:rsidR="007568DC">
        <w:rPr>
          <w:rFonts w:ascii="Times New Roman" w:hAnsi="Times New Roman" w:cs="Times New Roman"/>
          <w:lang w:eastAsia="ru-RU"/>
        </w:rPr>
        <w:t>аспекты</w:t>
      </w:r>
      <w:r w:rsidR="0090616A" w:rsidRPr="007568DC">
        <w:rPr>
          <w:rFonts w:ascii="Times New Roman" w:hAnsi="Times New Roman" w:cs="Times New Roman"/>
          <w:lang w:eastAsia="ru-RU"/>
        </w:rPr>
        <w:t>:</w:t>
      </w:r>
    </w:p>
    <w:p w:rsidR="0090616A" w:rsidRPr="007568DC" w:rsidRDefault="0090616A" w:rsidP="007024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7568DC">
        <w:rPr>
          <w:rFonts w:ascii="Times New Roman" w:hAnsi="Times New Roman" w:cs="Times New Roman"/>
          <w:lang w:eastAsia="ru-RU"/>
        </w:rPr>
        <w:t xml:space="preserve">Необходимо изменить роль ученика в уроке: из пассивного слушателя сделать его активным участником процесса обучения. </w:t>
      </w:r>
    </w:p>
    <w:p w:rsidR="0090616A" w:rsidRPr="007568DC" w:rsidRDefault="00F53370" w:rsidP="007024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Учебным планом предусмотрены </w:t>
      </w:r>
      <w:r w:rsidR="0090616A" w:rsidRPr="007568DC">
        <w:rPr>
          <w:rFonts w:ascii="Times New Roman" w:hAnsi="Times New Roman" w:cs="Times New Roman"/>
          <w:lang w:eastAsia="ru-RU"/>
        </w:rPr>
        <w:t xml:space="preserve">лишь </w:t>
      </w:r>
      <w:r>
        <w:rPr>
          <w:rFonts w:ascii="Times New Roman" w:hAnsi="Times New Roman" w:cs="Times New Roman"/>
          <w:lang w:eastAsia="ru-RU"/>
        </w:rPr>
        <w:t xml:space="preserve">по </w:t>
      </w:r>
      <w:r w:rsidR="0090616A" w:rsidRPr="007568DC">
        <w:rPr>
          <w:rFonts w:ascii="Times New Roman" w:hAnsi="Times New Roman" w:cs="Times New Roman"/>
          <w:lang w:eastAsia="ru-RU"/>
        </w:rPr>
        <w:t>одн</w:t>
      </w:r>
      <w:r>
        <w:rPr>
          <w:rFonts w:ascii="Times New Roman" w:hAnsi="Times New Roman" w:cs="Times New Roman"/>
          <w:lang w:eastAsia="ru-RU"/>
        </w:rPr>
        <w:t xml:space="preserve">ому </w:t>
      </w:r>
      <w:r w:rsidR="0090616A" w:rsidRPr="007568DC">
        <w:rPr>
          <w:rFonts w:ascii="Times New Roman" w:hAnsi="Times New Roman" w:cs="Times New Roman"/>
          <w:lang w:eastAsia="ru-RU"/>
        </w:rPr>
        <w:t xml:space="preserve"> урок</w:t>
      </w:r>
      <w:r>
        <w:rPr>
          <w:rFonts w:ascii="Times New Roman" w:hAnsi="Times New Roman" w:cs="Times New Roman"/>
          <w:lang w:eastAsia="ru-RU"/>
        </w:rPr>
        <w:t xml:space="preserve">у </w:t>
      </w:r>
      <w:r w:rsidR="0090616A" w:rsidRPr="007568D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ИЗО </w:t>
      </w:r>
      <w:r w:rsidR="0090616A" w:rsidRPr="007568DC">
        <w:rPr>
          <w:rFonts w:ascii="Times New Roman" w:hAnsi="Times New Roman" w:cs="Times New Roman"/>
          <w:lang w:eastAsia="ru-RU"/>
        </w:rPr>
        <w:t>в неделю, что недостаточно для формирования разносторонне развитой гармоничной личности.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 xml:space="preserve"> В связи с этим возникает </w:t>
      </w:r>
      <w:r w:rsidR="0090616A" w:rsidRPr="00F11E3C">
        <w:rPr>
          <w:rFonts w:ascii="Times New Roman" w:hAnsi="Times New Roman" w:cs="Times New Roman"/>
          <w:lang w:eastAsia="ru-RU"/>
        </w:rPr>
        <w:t>проблема</w:t>
      </w:r>
      <w:r w:rsidR="007E56E4" w:rsidRPr="00F11E3C">
        <w:rPr>
          <w:rFonts w:ascii="Times New Roman" w:hAnsi="Times New Roman" w:cs="Times New Roman"/>
          <w:lang w:eastAsia="ru-RU"/>
        </w:rPr>
        <w:t>: «У</w:t>
      </w:r>
      <w:r w:rsidR="0090616A" w:rsidRPr="00F11E3C">
        <w:rPr>
          <w:rFonts w:ascii="Times New Roman" w:hAnsi="Times New Roman" w:cs="Times New Roman"/>
          <w:lang w:eastAsia="ru-RU"/>
        </w:rPr>
        <w:t>величени</w:t>
      </w:r>
      <w:r w:rsidR="007E56E4" w:rsidRPr="00F11E3C">
        <w:rPr>
          <w:rFonts w:ascii="Times New Roman" w:hAnsi="Times New Roman" w:cs="Times New Roman"/>
          <w:lang w:eastAsia="ru-RU"/>
        </w:rPr>
        <w:t>е</w:t>
      </w:r>
      <w:r w:rsidR="0090616A" w:rsidRPr="00F11E3C">
        <w:rPr>
          <w:rFonts w:ascii="Times New Roman" w:hAnsi="Times New Roman" w:cs="Times New Roman"/>
          <w:lang w:eastAsia="ru-RU"/>
        </w:rPr>
        <w:t xml:space="preserve"> интенс</w:t>
      </w:r>
      <w:r w:rsidR="007E56E4" w:rsidRPr="00F11E3C">
        <w:rPr>
          <w:rFonts w:ascii="Times New Roman" w:hAnsi="Times New Roman" w:cs="Times New Roman"/>
          <w:lang w:eastAsia="ru-RU"/>
        </w:rPr>
        <w:t>ивности урока, его насыщенности».</w:t>
      </w:r>
      <w:r w:rsidR="0090616A" w:rsidRPr="007568DC">
        <w:rPr>
          <w:rFonts w:ascii="Times New Roman" w:hAnsi="Times New Roman" w:cs="Times New Roman"/>
          <w:lang w:eastAsia="ru-RU"/>
        </w:rPr>
        <w:t xml:space="preserve"> Одним из способов решения этой задачи могут стать современные информационные технологии.</w:t>
      </w:r>
    </w:p>
    <w:p w:rsidR="007568DC" w:rsidRDefault="007568DC" w:rsidP="007024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90616A" w:rsidRPr="007568DC">
        <w:rPr>
          <w:rFonts w:ascii="Times New Roman" w:hAnsi="Times New Roman" w:cs="Times New Roman"/>
          <w:lang w:eastAsia="ru-RU"/>
        </w:rPr>
        <w:t xml:space="preserve">Существует противоречие между технологической средой, окружающей ребенка в быту, наличием высокотехнологичных </w:t>
      </w:r>
      <w:proofErr w:type="spellStart"/>
      <w:r w:rsidR="0090616A" w:rsidRPr="007568DC">
        <w:rPr>
          <w:rFonts w:ascii="Times New Roman" w:hAnsi="Times New Roman" w:cs="Times New Roman"/>
          <w:lang w:eastAsia="ru-RU"/>
        </w:rPr>
        <w:t>звуко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>- и видео воспроизводящих устройств (DVD, mp3-плееров, мобильных телефонов, коммуникаторов, КПК и т.д.) и техническим обеспечением образовательного пространства школы</w:t>
      </w:r>
      <w:proofErr w:type="gramStart"/>
      <w:r w:rsidR="0090616A" w:rsidRPr="007568DC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 xml:space="preserve"> Следовательно, одним из условий успешного обучения на уроках </w:t>
      </w:r>
      <w:r w:rsidR="00043AD4">
        <w:rPr>
          <w:rFonts w:ascii="Times New Roman" w:hAnsi="Times New Roman" w:cs="Times New Roman"/>
          <w:lang w:eastAsia="ru-RU"/>
        </w:rPr>
        <w:t>ИЗО</w:t>
      </w:r>
      <w:r w:rsidR="006B735C">
        <w:rPr>
          <w:rFonts w:ascii="Times New Roman" w:hAnsi="Times New Roman" w:cs="Times New Roman"/>
          <w:lang w:eastAsia="ru-RU"/>
        </w:rPr>
        <w:t xml:space="preserve"> и МХК</w:t>
      </w:r>
      <w:r w:rsidR="0090616A" w:rsidRPr="007568DC">
        <w:rPr>
          <w:rFonts w:ascii="Times New Roman" w:hAnsi="Times New Roman" w:cs="Times New Roman"/>
          <w:lang w:eastAsia="ru-RU"/>
        </w:rPr>
        <w:t xml:space="preserve">, несомненно, является качество используемых на уроках аудио- и видеоматериалов. Применение современных технических средств обучения (компьютер, </w:t>
      </w:r>
      <w:r>
        <w:rPr>
          <w:rFonts w:ascii="Times New Roman" w:hAnsi="Times New Roman" w:cs="Times New Roman"/>
          <w:lang w:eastAsia="ru-RU"/>
        </w:rPr>
        <w:t>современная звуковая аппаратура</w:t>
      </w:r>
      <w:r w:rsidR="0090616A" w:rsidRPr="007568DC">
        <w:rPr>
          <w:rFonts w:ascii="Times New Roman" w:hAnsi="Times New Roman" w:cs="Times New Roman"/>
          <w:lang w:eastAsia="ru-RU"/>
        </w:rPr>
        <w:t>.) позволяет добиться желаемого результата.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90616A" w:rsidRPr="007568DC" w:rsidRDefault="007568DC" w:rsidP="007024FA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90616A" w:rsidRPr="007568DC">
        <w:rPr>
          <w:rFonts w:ascii="Times New Roman" w:hAnsi="Times New Roman" w:cs="Times New Roman"/>
          <w:lang w:eastAsia="ru-RU"/>
        </w:rPr>
        <w:t>Одной из важнейших составляющих успешного обучения является мотивация ученика. Использование современных информационных технологий на уроках</w:t>
      </w:r>
      <w:r w:rsidR="00043AD4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043AD4">
        <w:rPr>
          <w:rFonts w:ascii="Times New Roman" w:hAnsi="Times New Roman" w:cs="Times New Roman"/>
          <w:lang w:eastAsia="ru-RU"/>
        </w:rPr>
        <w:t>ИЗО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90616A" w:rsidRPr="007568DC">
        <w:rPr>
          <w:rFonts w:ascii="Times New Roman" w:hAnsi="Times New Roman" w:cs="Times New Roman"/>
          <w:lang w:eastAsia="ru-RU"/>
        </w:rPr>
        <w:t>делает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 xml:space="preserve"> обучение ярким, запоминающимся, интересным для учащегося любого возраста, формирует эмоционально положительное отношение к предмету. </w:t>
      </w:r>
      <w:r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Анализ вышеизложенных идей привел меня к выводу о необходимости овладения современными компьютерными технологиями. На протяжении </w:t>
      </w:r>
      <w:r>
        <w:rPr>
          <w:rFonts w:ascii="Times New Roman" w:hAnsi="Times New Roman" w:cs="Times New Roman"/>
          <w:lang w:eastAsia="ru-RU"/>
        </w:rPr>
        <w:t xml:space="preserve">последних </w:t>
      </w:r>
      <w:r w:rsidR="0090616A" w:rsidRPr="007568DC">
        <w:rPr>
          <w:rFonts w:ascii="Times New Roman" w:hAnsi="Times New Roman" w:cs="Times New Roman"/>
          <w:lang w:eastAsia="ru-RU"/>
        </w:rPr>
        <w:t xml:space="preserve"> лет я продуктивно работаю над темой моего самообразования </w:t>
      </w:r>
      <w:r w:rsidR="0090616A" w:rsidRPr="00F11E3C">
        <w:rPr>
          <w:rFonts w:ascii="Times New Roman" w:hAnsi="Times New Roman" w:cs="Times New Roman"/>
          <w:b/>
          <w:lang w:eastAsia="ru-RU"/>
        </w:rPr>
        <w:t xml:space="preserve">«Информационно-коммуникативные технологии в области искусства». </w:t>
      </w:r>
      <w:r w:rsidR="0090616A" w:rsidRPr="007568DC">
        <w:rPr>
          <w:rFonts w:ascii="Times New Roman" w:hAnsi="Times New Roman" w:cs="Times New Roman"/>
          <w:lang w:eastAsia="ru-RU"/>
        </w:rPr>
        <w:t xml:space="preserve">Эстетическое воспитание на уроках </w:t>
      </w:r>
      <w:r w:rsidR="00F11E3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F11E3C">
        <w:rPr>
          <w:rFonts w:ascii="Times New Roman" w:hAnsi="Times New Roman" w:cs="Times New Roman"/>
          <w:lang w:eastAsia="ru-RU"/>
        </w:rPr>
        <w:t>ИЗО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>». В связи с этим ставлю перед собой следующие задачи:</w:t>
      </w:r>
    </w:p>
    <w:p w:rsidR="0090616A" w:rsidRPr="007568DC" w:rsidRDefault="0090616A" w:rsidP="007024FA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7568DC">
        <w:rPr>
          <w:rFonts w:ascii="Times New Roman" w:hAnsi="Times New Roman" w:cs="Times New Roman"/>
          <w:lang w:eastAsia="ru-RU"/>
        </w:rPr>
        <w:t xml:space="preserve">- </w:t>
      </w:r>
      <w:r w:rsidRPr="007568DC">
        <w:rPr>
          <w:rFonts w:ascii="Times New Roman" w:hAnsi="Times New Roman" w:cs="Times New Roman"/>
          <w:b/>
          <w:bCs/>
          <w:i/>
          <w:iCs/>
          <w:lang w:eastAsia="ru-RU"/>
        </w:rPr>
        <w:t xml:space="preserve">развитие у детей чувства прекрасного, формирование высоких эстетических чувств через </w:t>
      </w:r>
      <w:r w:rsidR="00F11E3C">
        <w:rPr>
          <w:rFonts w:ascii="Times New Roman" w:hAnsi="Times New Roman" w:cs="Times New Roman"/>
          <w:b/>
          <w:bCs/>
          <w:i/>
          <w:iCs/>
          <w:lang w:eastAsia="ru-RU"/>
        </w:rPr>
        <w:t>искусство</w:t>
      </w:r>
      <w:r w:rsidRPr="007568DC">
        <w:rPr>
          <w:rFonts w:ascii="Times New Roman" w:hAnsi="Times New Roman" w:cs="Times New Roman"/>
          <w:b/>
          <w:bCs/>
          <w:i/>
          <w:iCs/>
          <w:lang w:eastAsia="ru-RU"/>
        </w:rPr>
        <w:t>;</w:t>
      </w:r>
    </w:p>
    <w:p w:rsidR="0090616A" w:rsidRPr="007568DC" w:rsidRDefault="0090616A" w:rsidP="007024FA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7568DC">
        <w:rPr>
          <w:rFonts w:ascii="Times New Roman" w:hAnsi="Times New Roman" w:cs="Times New Roman"/>
          <w:b/>
          <w:bCs/>
          <w:i/>
          <w:iCs/>
          <w:lang w:eastAsia="ru-RU"/>
        </w:rPr>
        <w:t xml:space="preserve">- развитие творческой личности на уроках </w:t>
      </w:r>
      <w:r w:rsidR="00F11E3C"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  <w:proofErr w:type="gramStart"/>
      <w:r w:rsidR="00F11E3C">
        <w:rPr>
          <w:rFonts w:ascii="Times New Roman" w:hAnsi="Times New Roman" w:cs="Times New Roman"/>
          <w:b/>
          <w:bCs/>
          <w:i/>
          <w:iCs/>
          <w:lang w:eastAsia="ru-RU"/>
        </w:rPr>
        <w:t>ИЗО</w:t>
      </w:r>
      <w:proofErr w:type="gramEnd"/>
      <w:r w:rsidRPr="007568DC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</w:p>
    <w:p w:rsidR="00043AD4" w:rsidRDefault="00043AD4" w:rsidP="007024FA">
      <w:pPr>
        <w:spacing w:after="0"/>
        <w:jc w:val="both"/>
        <w:rPr>
          <w:rFonts w:ascii="Times New Roman" w:hAnsi="Times New Roman" w:cs="Times New Roman"/>
          <w:b/>
          <w:i/>
          <w:lang w:eastAsia="ru-RU"/>
        </w:rPr>
      </w:pPr>
    </w:p>
    <w:p w:rsidR="00043AD4" w:rsidRPr="00043AD4" w:rsidRDefault="00043AD4" w:rsidP="007024FA">
      <w:pPr>
        <w:spacing w:after="0"/>
        <w:jc w:val="both"/>
        <w:rPr>
          <w:rFonts w:ascii="Times New Roman" w:hAnsi="Times New Roman" w:cs="Times New Roman"/>
          <w:b/>
          <w:i/>
          <w:lang w:eastAsia="ru-RU"/>
        </w:rPr>
      </w:pPr>
      <w:r w:rsidRPr="00043AD4">
        <w:rPr>
          <w:rFonts w:ascii="Times New Roman" w:hAnsi="Times New Roman" w:cs="Times New Roman"/>
          <w:b/>
          <w:i/>
          <w:lang w:eastAsia="ru-RU"/>
        </w:rPr>
        <w:t>2.Условия формирования ведущей идеи опыта, условия возникновения, становления опыта.</w:t>
      </w:r>
    </w:p>
    <w:p w:rsidR="0090616A" w:rsidRPr="007568DC" w:rsidRDefault="00043AD4" w:rsidP="007024FA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Pr="00043AD4">
        <w:rPr>
          <w:rFonts w:ascii="Times New Roman" w:hAnsi="Times New Roman" w:cs="Times New Roman"/>
          <w:lang w:eastAsia="ru-RU"/>
        </w:rPr>
        <w:t>Условия формирования ведущей идеи</w:t>
      </w:r>
      <w:r w:rsidRPr="00043AD4">
        <w:rPr>
          <w:rFonts w:ascii="Times New Roman" w:hAnsi="Times New Roman" w:cs="Times New Roman"/>
          <w:b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 опыта </w:t>
      </w:r>
      <w:proofErr w:type="gramStart"/>
      <w:r w:rsidR="0090616A" w:rsidRPr="007568DC">
        <w:rPr>
          <w:rFonts w:ascii="Times New Roman" w:hAnsi="Times New Roman" w:cs="Times New Roman"/>
          <w:lang w:eastAsia="ru-RU"/>
        </w:rPr>
        <w:t>обусловлена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 xml:space="preserve"> тем, что для современного человека характерно стремление к визуальному восприятию информации. Опыт работы в школе показывает, учащиеся лучше воспринимают зрительный ряд</w:t>
      </w:r>
      <w:r w:rsidR="007568DC">
        <w:rPr>
          <w:rFonts w:ascii="Times New Roman" w:hAnsi="Times New Roman" w:cs="Times New Roman"/>
          <w:lang w:eastAsia="ru-RU"/>
        </w:rPr>
        <w:t>,</w:t>
      </w:r>
      <w:r w:rsidR="0090616A" w:rsidRPr="007568DC">
        <w:rPr>
          <w:rFonts w:ascii="Times New Roman" w:hAnsi="Times New Roman" w:cs="Times New Roman"/>
          <w:lang w:eastAsia="ru-RU"/>
        </w:rPr>
        <w:t xml:space="preserve"> чем текстовый. Применение в процессе обучения информационно коммуникационных технологий, способствует частичному решению данной проблемы. Электронные учебные пособия, созданные на базе мультимедиа, оказывают </w:t>
      </w:r>
      <w:r w:rsidR="00B11B64"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>сильное воздейств</w:t>
      </w:r>
      <w:r w:rsidR="00B11B64">
        <w:rPr>
          <w:rFonts w:ascii="Times New Roman" w:hAnsi="Times New Roman" w:cs="Times New Roman"/>
          <w:lang w:eastAsia="ru-RU"/>
        </w:rPr>
        <w:t>ие</w:t>
      </w:r>
      <w:r w:rsidR="0090616A" w:rsidRPr="007568DC">
        <w:rPr>
          <w:rFonts w:ascii="Times New Roman" w:hAnsi="Times New Roman" w:cs="Times New Roman"/>
          <w:lang w:eastAsia="ru-RU"/>
        </w:rPr>
        <w:t xml:space="preserve"> на память и воображение, облегчают процесс запоминания, позволяют сделать урок более интересным.</w:t>
      </w:r>
      <w:r w:rsidR="007568DC"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Применение компьютера на уроках </w:t>
      </w:r>
      <w:r w:rsidR="00F11E3C">
        <w:rPr>
          <w:rFonts w:ascii="Times New Roman" w:hAnsi="Times New Roman" w:cs="Times New Roman"/>
          <w:lang w:eastAsia="ru-RU"/>
        </w:rPr>
        <w:t xml:space="preserve"> изобразительного искусства </w:t>
      </w:r>
      <w:r w:rsidR="0090616A" w:rsidRPr="007568DC">
        <w:rPr>
          <w:rFonts w:ascii="Times New Roman" w:hAnsi="Times New Roman" w:cs="Times New Roman"/>
          <w:lang w:eastAsia="ru-RU"/>
        </w:rPr>
        <w:t xml:space="preserve">может быть самым разнообразным, преследовать разные цели (ознакомление с наиболее интересными фактами биографии </w:t>
      </w:r>
      <w:r w:rsidR="00007233">
        <w:rPr>
          <w:rFonts w:ascii="Times New Roman" w:hAnsi="Times New Roman" w:cs="Times New Roman"/>
          <w:lang w:eastAsia="ru-RU"/>
        </w:rPr>
        <w:t>художников</w:t>
      </w:r>
      <w:r w:rsidR="0090616A" w:rsidRPr="007568DC">
        <w:rPr>
          <w:rFonts w:ascii="Times New Roman" w:hAnsi="Times New Roman" w:cs="Times New Roman"/>
          <w:lang w:eastAsia="ru-RU"/>
        </w:rPr>
        <w:t>, совершение заочных экскурсий по местам, связанным с жизнью и деятельностью рус</w:t>
      </w:r>
      <w:r w:rsidR="00F11E3C">
        <w:rPr>
          <w:rFonts w:ascii="Times New Roman" w:hAnsi="Times New Roman" w:cs="Times New Roman"/>
          <w:lang w:eastAsia="ru-RU"/>
        </w:rPr>
        <w:t xml:space="preserve">ских и зарубежных  художников, </w:t>
      </w:r>
      <w:proofErr w:type="spellStart"/>
      <w:r w:rsidR="0090616A" w:rsidRPr="007568DC">
        <w:rPr>
          <w:rFonts w:ascii="Times New Roman" w:hAnsi="Times New Roman" w:cs="Times New Roman"/>
          <w:lang w:eastAsia="ru-RU"/>
        </w:rPr>
        <w:t>видеопросмотр</w:t>
      </w:r>
      <w:proofErr w:type="spellEnd"/>
      <w:r w:rsidR="0090616A" w:rsidRPr="007568DC"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lastRenderedPageBreak/>
        <w:t>фрагментов кинофильм</w:t>
      </w:r>
      <w:r w:rsidR="00007233">
        <w:rPr>
          <w:rFonts w:ascii="Times New Roman" w:hAnsi="Times New Roman" w:cs="Times New Roman"/>
          <w:lang w:eastAsia="ru-RU"/>
        </w:rPr>
        <w:t>ов, мультипликационных фильмов</w:t>
      </w:r>
      <w:r w:rsidR="0090616A" w:rsidRPr="007568DC">
        <w:rPr>
          <w:rFonts w:ascii="Times New Roman" w:hAnsi="Times New Roman" w:cs="Times New Roman"/>
          <w:lang w:eastAsia="ru-RU"/>
        </w:rPr>
        <w:t xml:space="preserve"> по произведениям того или иного </w:t>
      </w:r>
      <w:r w:rsidR="00007233">
        <w:rPr>
          <w:rFonts w:ascii="Times New Roman" w:hAnsi="Times New Roman" w:cs="Times New Roman"/>
          <w:lang w:eastAsia="ru-RU"/>
        </w:rPr>
        <w:t>художника,</w:t>
      </w:r>
      <w:proofErr w:type="gramStart"/>
      <w:r w:rsidR="00007233">
        <w:rPr>
          <w:rFonts w:ascii="Times New Roman" w:hAnsi="Times New Roman" w:cs="Times New Roman"/>
          <w:lang w:eastAsia="ru-RU"/>
        </w:rPr>
        <w:t xml:space="preserve"> </w:t>
      </w:r>
      <w:r w:rsidR="00F11E3C">
        <w:rPr>
          <w:rFonts w:ascii="Times New Roman" w:hAnsi="Times New Roman" w:cs="Times New Roman"/>
          <w:lang w:eastAsia="ru-RU"/>
        </w:rPr>
        <w:t>,</w:t>
      </w:r>
      <w:proofErr w:type="gramEnd"/>
      <w:r w:rsidR="00F11E3C">
        <w:rPr>
          <w:rFonts w:ascii="Times New Roman" w:hAnsi="Times New Roman" w:cs="Times New Roman"/>
          <w:lang w:eastAsia="ru-RU"/>
        </w:rPr>
        <w:t xml:space="preserve"> заочные путешествия по музеям мира и </w:t>
      </w:r>
      <w:r w:rsidR="0090616A" w:rsidRPr="007568DC">
        <w:rPr>
          <w:rFonts w:ascii="Times New Roman" w:hAnsi="Times New Roman" w:cs="Times New Roman"/>
          <w:lang w:eastAsia="ru-RU"/>
        </w:rPr>
        <w:t xml:space="preserve"> т. д</w:t>
      </w:r>
      <w:r w:rsidR="0090616A" w:rsidRPr="007568DC">
        <w:rPr>
          <w:rFonts w:ascii="Times New Roman" w:hAnsi="Times New Roman" w:cs="Times New Roman"/>
          <w:color w:val="4F6228"/>
          <w:lang w:eastAsia="ru-RU"/>
        </w:rPr>
        <w:t xml:space="preserve">. </w:t>
      </w:r>
      <w:r w:rsidR="0090616A" w:rsidRPr="007568DC">
        <w:rPr>
          <w:rFonts w:ascii="Times New Roman" w:hAnsi="Times New Roman" w:cs="Times New Roman"/>
          <w:lang w:eastAsia="ru-RU"/>
        </w:rPr>
        <w:t>Мне как учителю  сельской школы возможности ИКТ (электронных учебных пособий и глобальной сети Интернет) позволяют повысить информационную насыщенность урока, выйти за школьные рамки, дополнить и углубить их содержание.</w:t>
      </w:r>
      <w:r w:rsidR="007568DC">
        <w:rPr>
          <w:rFonts w:ascii="Times New Roman" w:hAnsi="Times New Roman" w:cs="Times New Roman"/>
          <w:lang w:eastAsia="ru-RU"/>
        </w:rPr>
        <w:t xml:space="preserve"> Однако</w:t>
      </w:r>
      <w:proofErr w:type="gramStart"/>
      <w:r w:rsidR="007568DC">
        <w:rPr>
          <w:rFonts w:ascii="Times New Roman" w:hAnsi="Times New Roman" w:cs="Times New Roman"/>
          <w:lang w:eastAsia="ru-RU"/>
        </w:rPr>
        <w:t>,</w:t>
      </w:r>
      <w:proofErr w:type="gramEnd"/>
      <w:r w:rsidR="007568DC">
        <w:rPr>
          <w:rFonts w:ascii="Times New Roman" w:hAnsi="Times New Roman" w:cs="Times New Roman"/>
          <w:lang w:eastAsia="ru-RU"/>
        </w:rPr>
        <w:t xml:space="preserve">  п</w:t>
      </w:r>
      <w:r w:rsidR="0090616A" w:rsidRPr="007568DC">
        <w:rPr>
          <w:rFonts w:ascii="Times New Roman" w:hAnsi="Times New Roman" w:cs="Times New Roman"/>
          <w:lang w:eastAsia="ru-RU"/>
        </w:rPr>
        <w:t xml:space="preserve">ри всех положительных качествах ИКТ я считаю, излишнее увлечение информационно-коммуникативными технологиями проведения занятий может стать причиной того, что ученик, вовлеченный в "нескучные" формы обучения, окажется неспособным к усвоению материала предложенного в традиционной вербальной форме. Хотелось бы отметить, что методы и средства обучения ошибочно было бы возводить в ранг самоцели, это, прежде всего, инструмент для решения образовательных задач. Не стоит забывать, что живое, эмоциональное слово учителя — никогда не заменить машине, пусть даже самой умной. </w:t>
      </w:r>
    </w:p>
    <w:p w:rsidR="00007233" w:rsidRDefault="007568DC" w:rsidP="007024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90616A" w:rsidRPr="00007233" w:rsidRDefault="00007233" w:rsidP="007024FA">
      <w:pPr>
        <w:spacing w:after="0"/>
        <w:jc w:val="both"/>
        <w:rPr>
          <w:rFonts w:ascii="Times New Roman" w:hAnsi="Times New Roman" w:cs="Times New Roman"/>
          <w:b/>
          <w:i/>
          <w:lang w:eastAsia="ru-RU"/>
        </w:rPr>
      </w:pPr>
      <w:r w:rsidRPr="00007233">
        <w:rPr>
          <w:rFonts w:ascii="Times New Roman" w:hAnsi="Times New Roman" w:cs="Times New Roman"/>
          <w:b/>
          <w:i/>
          <w:lang w:eastAsia="ru-RU"/>
        </w:rPr>
        <w:t>3.</w:t>
      </w:r>
      <w:r>
        <w:rPr>
          <w:rFonts w:ascii="Times New Roman" w:hAnsi="Times New Roman" w:cs="Times New Roman"/>
          <w:b/>
          <w:i/>
          <w:lang w:eastAsia="ru-RU"/>
        </w:rPr>
        <w:t>Теоретическая</w:t>
      </w:r>
      <w:r w:rsidR="0090616A" w:rsidRPr="00007233">
        <w:rPr>
          <w:rFonts w:ascii="Times New Roman" w:hAnsi="Times New Roman" w:cs="Times New Roman"/>
          <w:b/>
          <w:i/>
          <w:lang w:eastAsia="ru-RU"/>
        </w:rPr>
        <w:t xml:space="preserve"> баз</w:t>
      </w:r>
      <w:r>
        <w:rPr>
          <w:rFonts w:ascii="Times New Roman" w:hAnsi="Times New Roman" w:cs="Times New Roman"/>
          <w:b/>
          <w:i/>
          <w:lang w:eastAsia="ru-RU"/>
        </w:rPr>
        <w:t>а</w:t>
      </w:r>
      <w:r w:rsidR="0090616A" w:rsidRPr="00007233">
        <w:rPr>
          <w:rFonts w:ascii="Times New Roman" w:hAnsi="Times New Roman" w:cs="Times New Roman"/>
          <w:b/>
          <w:i/>
          <w:lang w:eastAsia="ru-RU"/>
        </w:rPr>
        <w:t xml:space="preserve"> опыта</w:t>
      </w:r>
    </w:p>
    <w:p w:rsidR="0090616A" w:rsidRPr="007568DC" w:rsidRDefault="00007233" w:rsidP="007024FA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90616A" w:rsidRPr="007568DC">
        <w:rPr>
          <w:rFonts w:ascii="Times New Roman" w:hAnsi="Times New Roman" w:cs="Times New Roman"/>
          <w:lang w:eastAsia="ru-RU"/>
        </w:rPr>
        <w:t xml:space="preserve">Каждый из нас воспринимает и переживает </w:t>
      </w:r>
      <w:r w:rsidR="009267AF">
        <w:rPr>
          <w:rFonts w:ascii="Times New Roman" w:hAnsi="Times New Roman" w:cs="Times New Roman"/>
          <w:lang w:eastAsia="ru-RU"/>
        </w:rPr>
        <w:t xml:space="preserve">искусство </w:t>
      </w:r>
      <w:r w:rsidR="0090616A" w:rsidRPr="007568DC">
        <w:rPr>
          <w:rFonts w:ascii="Times New Roman" w:hAnsi="Times New Roman" w:cs="Times New Roman"/>
          <w:lang w:eastAsia="ru-RU"/>
        </w:rPr>
        <w:t xml:space="preserve"> по-своему. Это зависит от уровня нашей образованности и воспитанности. К сожалению, реальность нашей жизни такова, что в наше время понятие интеллигентного человека, увы, не всегда связывается с уровнем его культуры. И я вижу своё предназначение в том, чтобы средствами музыки</w:t>
      </w:r>
      <w:r w:rsidR="009267AF">
        <w:rPr>
          <w:rFonts w:ascii="Times New Roman" w:hAnsi="Times New Roman" w:cs="Times New Roman"/>
          <w:lang w:eastAsia="ru-RU"/>
        </w:rPr>
        <w:t xml:space="preserve"> и изобразительного искусства </w:t>
      </w:r>
      <w:r w:rsidR="0090616A" w:rsidRPr="007568DC">
        <w:rPr>
          <w:rFonts w:ascii="Times New Roman" w:hAnsi="Times New Roman" w:cs="Times New Roman"/>
          <w:lang w:eastAsia="ru-RU"/>
        </w:rPr>
        <w:t xml:space="preserve"> формировать культурного человека. </w:t>
      </w:r>
      <w:r w:rsidR="007568DC"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Работая в сельской школе, для меня, по-прежнему, остаются актуальными вопросы: как сделать, чтобы искусство не было отчуждено от ребенка, а стало частью его души, чтобы на </w:t>
      </w:r>
      <w:r w:rsidR="00233AB2">
        <w:rPr>
          <w:rFonts w:ascii="Times New Roman" w:hAnsi="Times New Roman" w:cs="Times New Roman"/>
          <w:lang w:eastAsia="ru-RU"/>
        </w:rPr>
        <w:t xml:space="preserve"> моих </w:t>
      </w:r>
      <w:r w:rsidR="0090616A" w:rsidRPr="007568DC">
        <w:rPr>
          <w:rFonts w:ascii="Times New Roman" w:hAnsi="Times New Roman" w:cs="Times New Roman"/>
          <w:lang w:eastAsia="ru-RU"/>
        </w:rPr>
        <w:t>уроках  преобладали не словесно-информативные, а активно-творческие и проблемные методы? Как сделать урок</w:t>
      </w:r>
      <w:r w:rsidR="00233AB2">
        <w:rPr>
          <w:rFonts w:ascii="Times New Roman" w:hAnsi="Times New Roman" w:cs="Times New Roman"/>
          <w:lang w:eastAsia="ru-RU"/>
        </w:rPr>
        <w:t>и искусства интересными</w:t>
      </w:r>
      <w:r w:rsidR="0090616A" w:rsidRPr="007568DC">
        <w:rPr>
          <w:rFonts w:ascii="Times New Roman" w:hAnsi="Times New Roman" w:cs="Times New Roman"/>
          <w:lang w:eastAsia="ru-RU"/>
        </w:rPr>
        <w:t>, где не будет места обыденности и схематизму?</w:t>
      </w:r>
      <w:r w:rsidR="00E476C1"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Своей первостепенной задачей, как учителя  я вижу в обеспечении продуктивной деятельности учащихся. Начальным моментом мыслительного процесса является проблемная ситуация. Именно проблемной ситуацией и определяется на уроках </w:t>
      </w:r>
      <w:r w:rsidR="00233AB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233AB2">
        <w:rPr>
          <w:rFonts w:ascii="Times New Roman" w:hAnsi="Times New Roman" w:cs="Times New Roman"/>
          <w:lang w:eastAsia="ru-RU"/>
        </w:rPr>
        <w:t>ИЗО</w:t>
      </w:r>
      <w:proofErr w:type="gramEnd"/>
      <w:r w:rsidR="00233AB2"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вовлечение учащихся в деятельность, способствующую развитию их творческих способностей. И для современного урока </w:t>
      </w:r>
      <w:r w:rsidR="00233AB2">
        <w:rPr>
          <w:rFonts w:ascii="Times New Roman" w:hAnsi="Times New Roman" w:cs="Times New Roman"/>
          <w:lang w:eastAsia="ru-RU"/>
        </w:rPr>
        <w:t xml:space="preserve">искусства </w:t>
      </w:r>
      <w:r w:rsidR="0090616A" w:rsidRPr="007568DC">
        <w:rPr>
          <w:rFonts w:ascii="Times New Roman" w:hAnsi="Times New Roman" w:cs="Times New Roman"/>
          <w:lang w:eastAsia="ru-RU"/>
        </w:rPr>
        <w:t xml:space="preserve"> внедрение новых методов проблемного и развивающего обучения стало реальностью.</w:t>
      </w:r>
    </w:p>
    <w:p w:rsidR="0090616A" w:rsidRPr="007568DC" w:rsidRDefault="00E476C1" w:rsidP="007024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90616A" w:rsidRPr="007568DC">
        <w:rPr>
          <w:rFonts w:ascii="Times New Roman" w:hAnsi="Times New Roman" w:cs="Times New Roman"/>
          <w:lang w:eastAsia="ru-RU"/>
        </w:rPr>
        <w:t>Моя школа сельская. Что представляют собой мои ученики: многие из них</w:t>
      </w:r>
      <w:r w:rsidR="00007233">
        <w:rPr>
          <w:rFonts w:ascii="Times New Roman" w:hAnsi="Times New Roman" w:cs="Times New Roman"/>
          <w:lang w:eastAsia="ru-RU"/>
        </w:rPr>
        <w:t xml:space="preserve"> не были в</w:t>
      </w:r>
      <w:r w:rsidR="00233AB2">
        <w:rPr>
          <w:rFonts w:ascii="Times New Roman" w:hAnsi="Times New Roman" w:cs="Times New Roman"/>
          <w:lang w:eastAsia="ru-RU"/>
        </w:rPr>
        <w:t xml:space="preserve"> музее, </w:t>
      </w:r>
      <w:r w:rsidR="0090616A" w:rsidRPr="007568DC">
        <w:rPr>
          <w:rFonts w:ascii="Times New Roman" w:hAnsi="Times New Roman" w:cs="Times New Roman"/>
          <w:lang w:eastAsia="ru-RU"/>
        </w:rPr>
        <w:t xml:space="preserve">и даже не посещали детский сад и с </w:t>
      </w:r>
      <w:r w:rsidR="00233AB2">
        <w:rPr>
          <w:rFonts w:ascii="Times New Roman" w:hAnsi="Times New Roman" w:cs="Times New Roman"/>
          <w:lang w:eastAsia="ru-RU"/>
        </w:rPr>
        <w:t xml:space="preserve">искусством </w:t>
      </w:r>
      <w:r w:rsidR="0090616A" w:rsidRPr="007568DC">
        <w:rPr>
          <w:rFonts w:ascii="Times New Roman" w:hAnsi="Times New Roman" w:cs="Times New Roman"/>
          <w:lang w:eastAsia="ru-RU"/>
        </w:rPr>
        <w:t xml:space="preserve"> первый раз встречаются в школе на моих уроках. И мне, как учителю</w:t>
      </w:r>
      <w:proofErr w:type="gramStart"/>
      <w:r w:rsidR="0090616A" w:rsidRPr="007568DC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 xml:space="preserve"> необходимо создать такие условия, когда у ребят появляется желание заниматься </w:t>
      </w:r>
      <w:r w:rsidR="00233AB2">
        <w:rPr>
          <w:rFonts w:ascii="Times New Roman" w:hAnsi="Times New Roman" w:cs="Times New Roman"/>
          <w:lang w:eastAsia="ru-RU"/>
        </w:rPr>
        <w:t>ри</w:t>
      </w:r>
      <w:r w:rsidR="00007233">
        <w:rPr>
          <w:rFonts w:ascii="Times New Roman" w:hAnsi="Times New Roman" w:cs="Times New Roman"/>
          <w:lang w:eastAsia="ru-RU"/>
        </w:rPr>
        <w:t>сованием</w:t>
      </w:r>
      <w:r w:rsidR="00233AB2">
        <w:rPr>
          <w:rFonts w:ascii="Times New Roman" w:hAnsi="Times New Roman" w:cs="Times New Roman"/>
          <w:lang w:eastAsia="ru-RU"/>
        </w:rPr>
        <w:t xml:space="preserve">, </w:t>
      </w:r>
      <w:r w:rsidR="0090616A" w:rsidRPr="007568DC">
        <w:rPr>
          <w:rFonts w:ascii="Times New Roman" w:hAnsi="Times New Roman" w:cs="Times New Roman"/>
          <w:lang w:eastAsia="ru-RU"/>
        </w:rPr>
        <w:t xml:space="preserve">когда дети начинают «хотеть» </w:t>
      </w:r>
      <w:r w:rsidR="00233AB2">
        <w:rPr>
          <w:rFonts w:ascii="Times New Roman" w:hAnsi="Times New Roman" w:cs="Times New Roman"/>
          <w:lang w:eastAsia="ru-RU"/>
        </w:rPr>
        <w:t xml:space="preserve"> любоваться картинами</w:t>
      </w:r>
      <w:r w:rsidR="0090616A" w:rsidRPr="007568DC">
        <w:rPr>
          <w:rFonts w:ascii="Times New Roman" w:hAnsi="Times New Roman" w:cs="Times New Roman"/>
          <w:lang w:eastAsia="ru-RU"/>
        </w:rPr>
        <w:t xml:space="preserve"> и пытаться</w:t>
      </w:r>
      <w:r w:rsidR="00007233">
        <w:rPr>
          <w:rFonts w:ascii="Times New Roman" w:hAnsi="Times New Roman" w:cs="Times New Roman"/>
          <w:lang w:eastAsia="ru-RU"/>
        </w:rPr>
        <w:t xml:space="preserve"> постигнуть «тайну» творчества. Х</w:t>
      </w:r>
      <w:r w:rsidR="00233AB2">
        <w:rPr>
          <w:rFonts w:ascii="Times New Roman" w:hAnsi="Times New Roman" w:cs="Times New Roman"/>
          <w:lang w:eastAsia="ru-RU"/>
        </w:rPr>
        <w:t xml:space="preserve">удожественное </w:t>
      </w:r>
      <w:r w:rsidR="0090616A" w:rsidRPr="007568DC">
        <w:rPr>
          <w:rFonts w:ascii="Times New Roman" w:hAnsi="Times New Roman" w:cs="Times New Roman"/>
          <w:lang w:eastAsia="ru-RU"/>
        </w:rPr>
        <w:t>образование и воспитание школьников находится в моих руках с</w:t>
      </w:r>
      <w:r w:rsidR="00233AB2">
        <w:rPr>
          <w:rFonts w:ascii="Times New Roman" w:hAnsi="Times New Roman" w:cs="Times New Roman"/>
          <w:lang w:eastAsia="ru-RU"/>
        </w:rPr>
        <w:t xml:space="preserve"> </w:t>
      </w:r>
      <w:r w:rsidR="00007233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 xml:space="preserve"> </w:t>
      </w:r>
      <w:r w:rsidR="0090616A" w:rsidRPr="007568DC">
        <w:rPr>
          <w:rFonts w:ascii="Times New Roman" w:hAnsi="Times New Roman" w:cs="Times New Roman"/>
          <w:lang w:eastAsia="ru-RU"/>
        </w:rPr>
        <w:t xml:space="preserve"> по </w:t>
      </w:r>
      <w:r w:rsidR="00007233">
        <w:rPr>
          <w:rFonts w:ascii="Times New Roman" w:hAnsi="Times New Roman" w:cs="Times New Roman"/>
          <w:lang w:eastAsia="ru-RU"/>
        </w:rPr>
        <w:t>11</w:t>
      </w:r>
      <w:r w:rsidR="0090616A" w:rsidRPr="007568DC">
        <w:rPr>
          <w:rFonts w:ascii="Times New Roman" w:hAnsi="Times New Roman" w:cs="Times New Roman"/>
          <w:lang w:eastAsia="ru-RU"/>
        </w:rPr>
        <w:t xml:space="preserve"> класс. За это время они должны постичь духовный опыт человечества, раскрыть механизм превращения жизненных явлений в </w:t>
      </w:r>
      <w:r w:rsidR="00233AB2">
        <w:rPr>
          <w:rFonts w:ascii="Times New Roman" w:hAnsi="Times New Roman" w:cs="Times New Roman"/>
          <w:lang w:eastAsia="ru-RU"/>
        </w:rPr>
        <w:t xml:space="preserve"> художественные </w:t>
      </w:r>
      <w:r w:rsidR="0090616A" w:rsidRPr="007568DC">
        <w:rPr>
          <w:rFonts w:ascii="Times New Roman" w:hAnsi="Times New Roman" w:cs="Times New Roman"/>
          <w:lang w:eastAsia="ru-RU"/>
        </w:rPr>
        <w:t xml:space="preserve"> образы в единстве содержания, формы и средств выражения.</w:t>
      </w:r>
    </w:p>
    <w:p w:rsidR="0090616A" w:rsidRPr="00E476C1" w:rsidRDefault="00007730" w:rsidP="007024FA">
      <w:pPr>
        <w:spacing w:after="0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4.</w:t>
      </w:r>
      <w:r w:rsidR="00007233">
        <w:rPr>
          <w:rFonts w:ascii="Times New Roman" w:hAnsi="Times New Roman" w:cs="Times New Roman"/>
          <w:b/>
          <w:i/>
          <w:lang w:eastAsia="ru-RU"/>
        </w:rPr>
        <w:t>Технология опыта.</w:t>
      </w:r>
      <w:r w:rsidR="007024FA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007233">
        <w:rPr>
          <w:rFonts w:ascii="Times New Roman" w:hAnsi="Times New Roman" w:cs="Times New Roman"/>
          <w:b/>
          <w:i/>
          <w:lang w:eastAsia="ru-RU"/>
        </w:rPr>
        <w:t>Система конкрет</w:t>
      </w:r>
      <w:r w:rsidR="007024FA">
        <w:rPr>
          <w:rFonts w:ascii="Times New Roman" w:hAnsi="Times New Roman" w:cs="Times New Roman"/>
          <w:b/>
          <w:i/>
          <w:lang w:eastAsia="ru-RU"/>
        </w:rPr>
        <w:t>н</w:t>
      </w:r>
      <w:r w:rsidR="00007233">
        <w:rPr>
          <w:rFonts w:ascii="Times New Roman" w:hAnsi="Times New Roman" w:cs="Times New Roman"/>
          <w:b/>
          <w:i/>
          <w:lang w:eastAsia="ru-RU"/>
        </w:rPr>
        <w:t>ых педагогических действий</w:t>
      </w:r>
      <w:proofErr w:type="gramStart"/>
      <w:r w:rsidR="00007233">
        <w:rPr>
          <w:rFonts w:ascii="Times New Roman" w:hAnsi="Times New Roman" w:cs="Times New Roman"/>
          <w:b/>
          <w:i/>
          <w:lang w:eastAsia="ru-RU"/>
        </w:rPr>
        <w:t xml:space="preserve"> ,</w:t>
      </w:r>
      <w:proofErr w:type="gramEnd"/>
      <w:r w:rsidR="00007233">
        <w:rPr>
          <w:rFonts w:ascii="Times New Roman" w:hAnsi="Times New Roman" w:cs="Times New Roman"/>
          <w:b/>
          <w:i/>
          <w:lang w:eastAsia="ru-RU"/>
        </w:rPr>
        <w:t xml:space="preserve"> содержание , методы  приемы воспитания и обучения.</w:t>
      </w:r>
    </w:p>
    <w:p w:rsidR="00E476C1" w:rsidRDefault="00233AB2" w:rsidP="007024FA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proofErr w:type="gramStart"/>
      <w:r w:rsidR="0090616A" w:rsidRPr="007568DC">
        <w:rPr>
          <w:rFonts w:ascii="Times New Roman" w:hAnsi="Times New Roman" w:cs="Times New Roman"/>
          <w:lang w:eastAsia="ru-RU"/>
        </w:rPr>
        <w:t>Как учитель</w:t>
      </w:r>
      <w:r w:rsidR="00985AAF">
        <w:rPr>
          <w:rFonts w:ascii="Times New Roman" w:hAnsi="Times New Roman" w:cs="Times New Roman"/>
          <w:lang w:eastAsia="ru-RU"/>
        </w:rPr>
        <w:t xml:space="preserve">, </w:t>
      </w:r>
      <w:r w:rsidR="0090616A" w:rsidRPr="007568DC">
        <w:rPr>
          <w:rFonts w:ascii="Times New Roman" w:hAnsi="Times New Roman" w:cs="Times New Roman"/>
          <w:lang w:eastAsia="ru-RU"/>
        </w:rPr>
        <w:t xml:space="preserve"> я считаю и думаю, что со мной согласятся и другие учителя, работающие по данной проблеме, что информационные технологии не только облегчают доступ к информации, открывают возможности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 так, чтобы ученик был бы активным равноправным его членом.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 xml:space="preserve"> Именно применение ИКТ на уроках музыки позволили мне реализова</w:t>
      </w:r>
      <w:r w:rsidR="00E476C1">
        <w:rPr>
          <w:rFonts w:ascii="Times New Roman" w:hAnsi="Times New Roman" w:cs="Times New Roman"/>
          <w:lang w:eastAsia="ru-RU"/>
        </w:rPr>
        <w:t xml:space="preserve">ть идею развивающего обучения.  </w:t>
      </w:r>
      <w:r w:rsidR="0090616A" w:rsidRPr="007568DC">
        <w:rPr>
          <w:rFonts w:ascii="Times New Roman" w:hAnsi="Times New Roman" w:cs="Times New Roman"/>
          <w:lang w:eastAsia="ru-RU"/>
        </w:rPr>
        <w:t xml:space="preserve">С внедрением ИКТ повысился темп урока, да и сам урок стал более ярким и увлекательным. Именно ИКТ позволили мне вместе с моими учениками погрузиться в другой мир. Компьютер обладает достаточно широкими возможностями для создания благоприятных условий для работы по формированию эстетического вкуса учащихся. Работа с </w:t>
      </w:r>
      <w:proofErr w:type="spellStart"/>
      <w:r w:rsidR="0090616A" w:rsidRPr="007568DC">
        <w:rPr>
          <w:rFonts w:ascii="Times New Roman" w:hAnsi="Times New Roman" w:cs="Times New Roman"/>
          <w:lang w:eastAsia="ru-RU"/>
        </w:rPr>
        <w:t>мультимедийными</w:t>
      </w:r>
      <w:proofErr w:type="spellEnd"/>
      <w:r w:rsidR="0090616A" w:rsidRPr="007568DC">
        <w:rPr>
          <w:rFonts w:ascii="Times New Roman" w:hAnsi="Times New Roman" w:cs="Times New Roman"/>
          <w:lang w:eastAsia="ru-RU"/>
        </w:rPr>
        <w:t xml:space="preserve"> программами развивает кон</w:t>
      </w:r>
      <w:r w:rsidR="0090616A" w:rsidRPr="007568DC">
        <w:rPr>
          <w:rFonts w:ascii="Times New Roman" w:hAnsi="Times New Roman" w:cs="Times New Roman"/>
          <w:lang w:eastAsia="ru-RU"/>
        </w:rPr>
        <w:softHyphen/>
        <w:t xml:space="preserve">структивное, творческое мышление, коммуникативные способности у </w:t>
      </w:r>
      <w:r w:rsidR="0090616A" w:rsidRPr="007568DC">
        <w:rPr>
          <w:rFonts w:ascii="Times New Roman" w:hAnsi="Times New Roman" w:cs="Times New Roman"/>
          <w:lang w:eastAsia="ru-RU"/>
        </w:rPr>
        <w:lastRenderedPageBreak/>
        <w:t xml:space="preserve">учащихся. Способствует формированию умений и навыков исследовательской деятельности, осмысленного владения информацией и ее последующей обработкой. Практика показала что, использование </w:t>
      </w:r>
      <w:proofErr w:type="spellStart"/>
      <w:r w:rsidR="0090616A" w:rsidRPr="007568DC">
        <w:rPr>
          <w:rFonts w:ascii="Times New Roman" w:hAnsi="Times New Roman" w:cs="Times New Roman"/>
          <w:lang w:eastAsia="ru-RU"/>
        </w:rPr>
        <w:t>мультимедийных</w:t>
      </w:r>
      <w:proofErr w:type="spellEnd"/>
      <w:r w:rsidR="0090616A" w:rsidRPr="007568DC">
        <w:rPr>
          <w:rFonts w:ascii="Times New Roman" w:hAnsi="Times New Roman" w:cs="Times New Roman"/>
          <w:lang w:eastAsia="ru-RU"/>
        </w:rPr>
        <w:t xml:space="preserve"> технологий повышает качество и эффективность обучения, развивает учебную деятельность. Вместе с тем, это эффективный стимул обучения школьников. Для меня компьютер на уроке - это инструмент с широкими возможностями, позволяющий красочно и интересно изложить материал, подготовить дидактические материалы, сопровождающие урок, разработать творческие задания и тесты для учащихся. Информационно коммуникационные технологии делают возможным удовлетворить множество познавательных потребностей.</w:t>
      </w:r>
      <w:proofErr w:type="gramStart"/>
      <w:r w:rsidR="0090616A" w:rsidRPr="007568DC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="0090616A" w:rsidRPr="007568DC"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9777" w:type="dxa"/>
        <w:jc w:val="center"/>
        <w:tblCellSpacing w:w="0" w:type="dxa"/>
        <w:tblInd w:w="1519" w:type="dxa"/>
        <w:shd w:val="clear" w:color="auto" w:fill="FFFFFF"/>
        <w:tblCellMar>
          <w:left w:w="2250" w:type="dxa"/>
          <w:right w:w="0" w:type="dxa"/>
        </w:tblCellMar>
        <w:tblLook w:val="04A0"/>
      </w:tblPr>
      <w:tblGrid>
        <w:gridCol w:w="9777"/>
      </w:tblGrid>
      <w:tr w:rsidR="00371154" w:rsidRPr="00371154" w:rsidTr="007024FA">
        <w:trPr>
          <w:tblCellSpacing w:w="0" w:type="dxa"/>
          <w:jc w:val="center"/>
        </w:trPr>
        <w:tc>
          <w:tcPr>
            <w:tcW w:w="97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154" w:rsidRPr="00371154" w:rsidRDefault="00371154" w:rsidP="00985AAF">
            <w:pPr>
              <w:pStyle w:val="a5"/>
              <w:spacing w:line="276" w:lineRule="auto"/>
              <w:ind w:left="279" w:firstLine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 понимать, что компьютеры не должны и не могут полностью заменить учителя, автоматизировать и компьютеризировать целиком ни его труд, ни учебную деятельность школьников. </w:t>
            </w:r>
            <w:proofErr w:type="gram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Глубоко уверен в том, что внедрение новых компьютерных технологий не заменяют традиционную методику предмета.</w:t>
            </w:r>
            <w:proofErr w:type="gram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применяют не вместо прежн</w:t>
            </w:r>
            <w:r w:rsidR="00233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методов обучения, а наряду с</w:t>
            </w:r>
            <w:r w:rsidR="00233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ними.</w:t>
            </w:r>
            <w:r w:rsidR="0000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как учителю компьютер дает широкие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</w:t>
            </w:r>
            <w:r w:rsidR="00233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погрузиться в яркий красочный</w:t>
            </w:r>
            <w:r w:rsidR="00233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5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мир.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использовании средств мультимедиа на уроке, стирается грань между учёбой и игрой, изучение самых трудных тем превращается в увлекательное путешествие по стране знаний. Изучение нового материала с применением ПК позволяет учащимся лучше понять и быстрее запомнить материал. Содержание, средства представления материала, формы организации работы, используемые методические приёмы при применении ПК имеют ряд особенностей. Нужно учитывать, что применять ПК можно только с учётом физиологических особенностей школьников, то есть не более 25 минут на уроке. Поэтому учитель должен чётко определить, на каком этапе каждого конкретного урока использование ПК будет</w:t>
            </w:r>
            <w:r w:rsidR="0000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эффективным. 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>Использую компьютер на уроке для реализации следующих важных задач: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ab/>
              <w:t>- повышение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ab/>
              <w:t>наглядности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tab/>
              <w:t>процесса;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ab/>
              <w:t>индив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t>идуальный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tab/>
              <w:t>подход;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>- возможность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ab/>
              <w:t>обратной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tab/>
              <w:t>связи;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>неограниченная возможность использовать все системы восп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t>риятия информации;</w:t>
            </w:r>
            <w:r w:rsidR="00233A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371154">
              <w:rPr>
                <w:rFonts w:ascii="Times New Roman" w:hAnsi="Times New Roman" w:cs="Times New Roman"/>
                <w:sz w:val="24"/>
                <w:szCs w:val="24"/>
              </w:rPr>
              <w:t xml:space="preserve"> -  организация коллективной и групповой работы.</w:t>
            </w:r>
          </w:p>
          <w:p w:rsidR="00371154" w:rsidRPr="00371154" w:rsidRDefault="00371154" w:rsidP="00DB7840">
            <w:pPr>
              <w:spacing w:after="0"/>
              <w:ind w:left="279" w:firstLine="2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компьютера можно поставить перед учащимися реальную, понятную, вполне достижимую цель. Таким образом</w:t>
            </w:r>
            <w:r w:rsidR="00233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ребенка возникает положител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ьная мотивация усвоения знаний.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психологическим особенностям учащихся относится их высокая степень эмоциональности, что значительно сдерживается строгими рамками учебного процесса на традиционных уроках. Занятия же на компьютере позволяют частично разрядить высокую эмоциональную напряженность и создать более благоприятный климат и на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других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уроках. C моей точки зрения, появление компьютера облегчило работу учителя. Он предоставил возможность сделать урок более интересным и необычным. Урок, проведённый с помощью компьютера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бесспорно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воспринимаются лучше, заставляет ребёнка са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мопроизвольно запомнить учебный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материал. И к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акой бы сложной и скучной не была тема урока, она станет интересна школьнику, если учебный материал на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экране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представлен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в красках,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звуком и другими эффектами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этих случаях незаменимым помощником мне как учителю может оказаться программа </w:t>
            </w:r>
            <w:proofErr w:type="spell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Это приложение позволяет учителю самостоятельно подготовить </w:t>
            </w:r>
            <w:proofErr w:type="spell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пособия к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уроку по любому предмету с минимальными временными затратами. Однако</w:t>
            </w:r>
            <w:proofErr w:type="gram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 наглядного представления использую не только для иллюстрации, но и в качестве самостоятельного источника знаний для создания проблемных ситу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аций, для организации поисковой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Практика позволяет выделить некоторые общие, наиболее эффе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ктивные приемы применения таких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пособий: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Pr="0000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изучении нового материала.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иллюстрировать разнообразными наглядными средствами. Дает возможность оперативно предъявлять задания и корректировать результаты их выполнения;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00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проверке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Обеспечивает, наряду с устным, визуальный контроль результатов;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</w:t>
            </w:r>
            <w:proofErr w:type="spell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презентации – донести информацию в наглядной, легко воспринимаемой форме.</w:t>
            </w:r>
            <w:proofErr w:type="gram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могут использоваться для:</w:t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12AA4" w:rsidRPr="0000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  <w:r w:rsidR="00212AA4" w:rsidRPr="0000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новой</w:t>
            </w:r>
            <w:r w:rsidR="00212AA4" w:rsidRPr="00007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темы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Как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средство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подачи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информации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7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проблемной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ситуации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77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5.Анализ</w:t>
            </w:r>
            <w:r w:rsidR="00DB78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077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результативности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Применение </w:t>
            </w:r>
            <w:proofErr w:type="spell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Установлено, что педагогически целесообразное и методически грамотное применение звуковых устройств увеличивает объем усваиваемой информации на 15%, визуальных – на 25%, совместно</w:t>
            </w:r>
            <w:proofErr w:type="gram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звуковой и визуальной техники обеспечив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ает усвоение учебной информации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объемом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до</w:t>
            </w:r>
            <w:r w:rsidR="0021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65%. 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3) Применение техники ломает стереотипы уроков. Новые технологии увеличивают мотивацию учения, позволяют по-иному вести индивидуальные задания, управлять учебным процессом.</w:t>
            </w:r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4) Совершенно очевидна высокая эффективность использования в обучении </w:t>
            </w:r>
            <w:proofErr w:type="spellStart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 w:rsidRPr="00371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так как они дают возможность воздействовать на все органы чувств и, следовательно, интенсифицировать воздействие на ученика и, соответственно, резко повысить мотивацию и возможности восприятия им учебного материала.</w:t>
            </w:r>
          </w:p>
          <w:p w:rsidR="00371154" w:rsidRPr="00732C87" w:rsidRDefault="00732C87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Мониторинг </w:t>
            </w:r>
            <w:r w:rsidR="00371154" w:rsidRPr="00732C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качества </w:t>
            </w:r>
            <w:proofErr w:type="spellStart"/>
            <w:r w:rsidR="00371154" w:rsidRPr="00732C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371154" w:rsidRPr="00732C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учащихся за 20</w:t>
            </w:r>
            <w:r w:rsidR="006B73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371154" w:rsidRPr="00732C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0-201</w:t>
            </w:r>
            <w:r w:rsidR="00212AA4" w:rsidRPr="00732C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32C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учебный год</w:t>
            </w:r>
          </w:p>
          <w:tbl>
            <w:tblPr>
              <w:tblW w:w="0" w:type="auto"/>
              <w:tblInd w:w="79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6"/>
              <w:gridCol w:w="1701"/>
              <w:gridCol w:w="1701"/>
              <w:gridCol w:w="1492"/>
            </w:tblGrid>
            <w:tr w:rsidR="006B735C" w:rsidRPr="00371154" w:rsidTr="006B735C">
              <w:trPr>
                <w:trHeight w:val="552"/>
              </w:trPr>
              <w:tc>
                <w:tcPr>
                  <w:tcW w:w="1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6B735C">
                  <w:pPr>
                    <w:spacing w:after="0"/>
                    <w:ind w:left="279" w:firstLine="2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11- </w:t>
                  </w: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B735C" w:rsidRPr="00371154" w:rsidTr="006B735C">
              <w:trPr>
                <w:trHeight w:val="552"/>
              </w:trPr>
              <w:tc>
                <w:tcPr>
                  <w:tcW w:w="19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6B735C">
                  <w:pPr>
                    <w:spacing w:after="0"/>
                    <w:ind w:left="279" w:hanging="3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6B735C" w:rsidRPr="00371154" w:rsidTr="006B735C">
              <w:trPr>
                <w:trHeight w:val="552"/>
              </w:trPr>
              <w:tc>
                <w:tcPr>
                  <w:tcW w:w="19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6B735C">
                  <w:pPr>
                    <w:spacing w:after="0"/>
                    <w:ind w:left="279" w:hanging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6B735C" w:rsidRPr="00371154" w:rsidTr="006B735C">
              <w:trPr>
                <w:trHeight w:val="552"/>
              </w:trPr>
              <w:tc>
                <w:tcPr>
                  <w:tcW w:w="19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6B735C">
                  <w:pPr>
                    <w:spacing w:after="0"/>
                    <w:ind w:left="279" w:hanging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4,7</w:t>
                  </w: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735C" w:rsidRPr="00371154" w:rsidRDefault="006B735C" w:rsidP="006B735C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6B735C" w:rsidRPr="00371154" w:rsidRDefault="006B735C" w:rsidP="007024FA">
                  <w:pPr>
                    <w:spacing w:after="0"/>
                    <w:ind w:left="279" w:firstLine="2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1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4,8 </w:t>
                  </w:r>
                </w:p>
              </w:tc>
            </w:tr>
          </w:tbl>
          <w:p w:rsidR="008241F8" w:rsidRDefault="008241F8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7840" w:rsidRDefault="00DB7840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735C" w:rsidRDefault="006B735C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735C" w:rsidRDefault="006B735C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B735C" w:rsidRDefault="006B735C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1154" w:rsidRPr="006B735C" w:rsidRDefault="008241F8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3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71154" w:rsidRPr="006B73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Внеу</w:t>
            </w:r>
            <w:r w:rsidRPr="006B735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рочная деятельность по предмету</w:t>
            </w:r>
          </w:p>
          <w:tbl>
            <w:tblPr>
              <w:tblStyle w:val="a8"/>
              <w:tblpPr w:leftFromText="180" w:rightFromText="180" w:vertAnchor="text" w:horzAnchor="margin" w:tblpY="709"/>
              <w:tblW w:w="0" w:type="auto"/>
              <w:tblLook w:val="04A0"/>
            </w:tblPr>
            <w:tblGrid>
              <w:gridCol w:w="810"/>
              <w:gridCol w:w="2515"/>
              <w:gridCol w:w="1595"/>
              <w:gridCol w:w="1738"/>
              <w:gridCol w:w="1452"/>
              <w:gridCol w:w="1596"/>
            </w:tblGrid>
            <w:tr w:rsidR="00CF34C4" w:rsidRPr="006B735C" w:rsidTr="00CF34C4">
              <w:tc>
                <w:tcPr>
                  <w:tcW w:w="810" w:type="dxa"/>
                </w:tcPr>
                <w:p w:rsidR="00FC18D8" w:rsidRPr="006B735C" w:rsidRDefault="00FC18D8" w:rsidP="00CF34C4">
                  <w:pPr>
                    <w:tabs>
                      <w:tab w:val="left" w:pos="2116"/>
                    </w:tabs>
                    <w:spacing w:line="276" w:lineRule="auto"/>
                    <w:ind w:left="279"/>
                    <w:rPr>
                      <w:rFonts w:ascii="Times New Roman" w:hAnsi="Times New Roman" w:cs="Times New Roman"/>
                      <w:b/>
                    </w:rPr>
                  </w:pPr>
                  <w:r w:rsidRPr="006B735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6B735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6B735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6B735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2515" w:type="dxa"/>
                </w:tcPr>
                <w:p w:rsidR="00FC18D8" w:rsidRPr="006B735C" w:rsidRDefault="00FC18D8" w:rsidP="007024FA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  <w:b/>
                    </w:rPr>
                  </w:pPr>
                  <w:r w:rsidRPr="006B735C">
                    <w:rPr>
                      <w:rFonts w:ascii="Times New Roman" w:hAnsi="Times New Roman" w:cs="Times New Roman"/>
                      <w:b/>
                    </w:rPr>
                    <w:t xml:space="preserve">Название мероприятия </w:t>
                  </w:r>
                </w:p>
              </w:tc>
              <w:tc>
                <w:tcPr>
                  <w:tcW w:w="1595" w:type="dxa"/>
                </w:tcPr>
                <w:p w:rsidR="00FC18D8" w:rsidRPr="006B735C" w:rsidRDefault="00FC18D8" w:rsidP="007024FA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  <w:b/>
                    </w:rPr>
                  </w:pPr>
                  <w:r w:rsidRPr="006B735C">
                    <w:rPr>
                      <w:rFonts w:ascii="Times New Roman" w:hAnsi="Times New Roman" w:cs="Times New Roman"/>
                      <w:b/>
                    </w:rPr>
                    <w:t xml:space="preserve">Год </w:t>
                  </w:r>
                </w:p>
              </w:tc>
              <w:tc>
                <w:tcPr>
                  <w:tcW w:w="1738" w:type="dxa"/>
                </w:tcPr>
                <w:p w:rsidR="00FC18D8" w:rsidRPr="006B735C" w:rsidRDefault="00FC18D8" w:rsidP="006B735C">
                  <w:pPr>
                    <w:tabs>
                      <w:tab w:val="left" w:pos="2116"/>
                    </w:tabs>
                    <w:spacing w:line="276" w:lineRule="auto"/>
                    <w:ind w:left="279" w:hanging="14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735C">
                    <w:rPr>
                      <w:rFonts w:ascii="Times New Roman" w:hAnsi="Times New Roman" w:cs="Times New Roman"/>
                      <w:b/>
                    </w:rPr>
                    <w:t>Фамилия, имя учащегося</w:t>
                  </w:r>
                </w:p>
              </w:tc>
              <w:tc>
                <w:tcPr>
                  <w:tcW w:w="1452" w:type="dxa"/>
                </w:tcPr>
                <w:p w:rsidR="00FC18D8" w:rsidRPr="006B735C" w:rsidRDefault="00FC18D8" w:rsidP="00CF34C4">
                  <w:pPr>
                    <w:tabs>
                      <w:tab w:val="left" w:pos="2116"/>
                    </w:tabs>
                    <w:spacing w:line="276" w:lineRule="auto"/>
                    <w:ind w:left="33" w:firstLine="284"/>
                    <w:rPr>
                      <w:rFonts w:ascii="Times New Roman" w:hAnsi="Times New Roman" w:cs="Times New Roman"/>
                      <w:b/>
                    </w:rPr>
                  </w:pPr>
                  <w:r w:rsidRPr="006B735C">
                    <w:rPr>
                      <w:rFonts w:ascii="Times New Roman" w:hAnsi="Times New Roman" w:cs="Times New Roman"/>
                      <w:b/>
                    </w:rPr>
                    <w:t xml:space="preserve">Класс </w:t>
                  </w:r>
                </w:p>
              </w:tc>
              <w:tc>
                <w:tcPr>
                  <w:tcW w:w="1596" w:type="dxa"/>
                </w:tcPr>
                <w:p w:rsidR="00FC18D8" w:rsidRPr="006B735C" w:rsidRDefault="00FC18D8" w:rsidP="00CF34C4">
                  <w:pPr>
                    <w:tabs>
                      <w:tab w:val="left" w:pos="2116"/>
                    </w:tabs>
                    <w:spacing w:line="276" w:lineRule="auto"/>
                    <w:ind w:left="-143" w:firstLine="143"/>
                    <w:rPr>
                      <w:rFonts w:ascii="Times New Roman" w:hAnsi="Times New Roman" w:cs="Times New Roman"/>
                      <w:b/>
                    </w:rPr>
                  </w:pPr>
                  <w:r w:rsidRPr="006B735C">
                    <w:rPr>
                      <w:rFonts w:ascii="Times New Roman" w:hAnsi="Times New Roman" w:cs="Times New Roman"/>
                      <w:b/>
                    </w:rPr>
                    <w:t xml:space="preserve">Результат </w:t>
                  </w:r>
                </w:p>
              </w:tc>
            </w:tr>
            <w:tr w:rsidR="00CF34C4" w:rsidRPr="006B735C" w:rsidTr="00CF34C4">
              <w:tc>
                <w:tcPr>
                  <w:tcW w:w="810" w:type="dxa"/>
                </w:tcPr>
                <w:p w:rsidR="00FC18D8" w:rsidRPr="006B735C" w:rsidRDefault="00FC18D8" w:rsidP="00CF34C4">
                  <w:pPr>
                    <w:tabs>
                      <w:tab w:val="left" w:pos="2116"/>
                    </w:tabs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15" w:type="dxa"/>
                </w:tcPr>
                <w:p w:rsidR="00FC18D8" w:rsidRPr="006B735C" w:rsidRDefault="00CF34C4" w:rsidP="00CF34C4">
                  <w:pPr>
                    <w:tabs>
                      <w:tab w:val="left" w:pos="2116"/>
                    </w:tabs>
                    <w:spacing w:line="276" w:lineRule="auto"/>
                    <w:ind w:firstLine="27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CF34C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C18D8" w:rsidRPr="006B735C">
                    <w:rPr>
                      <w:rFonts w:ascii="Times New Roman" w:hAnsi="Times New Roman" w:cs="Times New Roman"/>
                    </w:rPr>
                    <w:t xml:space="preserve">Республиканский  конкурс </w:t>
                  </w:r>
                  <w:r>
                    <w:rPr>
                      <w:rFonts w:ascii="Times New Roman" w:hAnsi="Times New Roman" w:cs="Times New Roman"/>
                    </w:rPr>
                    <w:t>по</w:t>
                  </w:r>
                  <w:r w:rsidRPr="00CF34C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живописи</w:t>
                  </w:r>
                </w:p>
              </w:tc>
              <w:tc>
                <w:tcPr>
                  <w:tcW w:w="1595" w:type="dxa"/>
                </w:tcPr>
                <w:p w:rsidR="00FC18D8" w:rsidRPr="006B735C" w:rsidRDefault="00FC18D8" w:rsidP="00CF34C4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20</w:t>
                  </w:r>
                  <w:r w:rsidR="00CF34C4">
                    <w:rPr>
                      <w:rFonts w:ascii="Times New Roman" w:hAnsi="Times New Roman" w:cs="Times New Roman"/>
                    </w:rPr>
                    <w:t>14</w:t>
                  </w:r>
                  <w:r w:rsidRPr="006B735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38" w:type="dxa"/>
                </w:tcPr>
                <w:p w:rsidR="00FC18D8" w:rsidRPr="006B735C" w:rsidRDefault="00CF34C4" w:rsidP="00CF34C4">
                  <w:pPr>
                    <w:tabs>
                      <w:tab w:val="left" w:pos="2116"/>
                    </w:tabs>
                    <w:spacing w:line="276" w:lineRule="auto"/>
                    <w:ind w:left="279" w:hanging="285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Лайкова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Ольга</w:t>
                  </w:r>
                </w:p>
              </w:tc>
              <w:tc>
                <w:tcPr>
                  <w:tcW w:w="1452" w:type="dxa"/>
                </w:tcPr>
                <w:p w:rsidR="00FC18D8" w:rsidRPr="00A96703" w:rsidRDefault="00CF34C4" w:rsidP="007024FA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96" w:type="dxa"/>
                </w:tcPr>
                <w:p w:rsidR="00FC18D8" w:rsidRPr="00A96703" w:rsidRDefault="00CF34C4" w:rsidP="00CF34C4">
                  <w:pPr>
                    <w:tabs>
                      <w:tab w:val="left" w:pos="2116"/>
                    </w:tabs>
                    <w:spacing w:line="276" w:lineRule="auto"/>
                    <w:ind w:left="279" w:hanging="138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</w:tr>
            <w:tr w:rsidR="00CF34C4" w:rsidTr="00CF34C4">
              <w:tc>
                <w:tcPr>
                  <w:tcW w:w="810" w:type="dxa"/>
                </w:tcPr>
                <w:p w:rsidR="00FC18D8" w:rsidRPr="006B735C" w:rsidRDefault="00FC18D8" w:rsidP="00CF34C4">
                  <w:pPr>
                    <w:tabs>
                      <w:tab w:val="left" w:pos="2116"/>
                    </w:tabs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15" w:type="dxa"/>
                </w:tcPr>
                <w:p w:rsidR="00FC18D8" w:rsidRPr="006B735C" w:rsidRDefault="00CF34C4" w:rsidP="00CF34C4">
                  <w:pPr>
                    <w:tabs>
                      <w:tab w:val="left" w:pos="2116"/>
                    </w:tabs>
                    <w:spacing w:line="276" w:lineRule="auto"/>
                    <w:ind w:firstLine="279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CF34C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C18D8" w:rsidRPr="006B735C">
                    <w:rPr>
                      <w:rFonts w:ascii="Times New Roman" w:hAnsi="Times New Roman" w:cs="Times New Roman"/>
                    </w:rPr>
                    <w:t>Республиканский творческий конкурс «</w:t>
                  </w:r>
                  <w:r>
                    <w:rPr>
                      <w:rFonts w:ascii="Times New Roman" w:hAnsi="Times New Roman" w:cs="Times New Roman"/>
                    </w:rPr>
                    <w:t>Благовест» номинация</w:t>
                  </w:r>
                  <w:r w:rsidR="00FC18D8" w:rsidRPr="006B735C">
                    <w:rPr>
                      <w:rFonts w:ascii="Times New Roman" w:hAnsi="Times New Roman" w:cs="Times New Roman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</w:rPr>
                    <w:t>Живопись</w:t>
                  </w:r>
                  <w:r w:rsidR="00FC18D8" w:rsidRPr="006B735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95" w:type="dxa"/>
                </w:tcPr>
                <w:p w:rsidR="00FC18D8" w:rsidRPr="006B735C" w:rsidRDefault="00FC18D8" w:rsidP="00CF34C4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20</w:t>
                  </w:r>
                  <w:r w:rsidR="00CF34C4">
                    <w:rPr>
                      <w:rFonts w:ascii="Times New Roman" w:hAnsi="Times New Roman" w:cs="Times New Roman"/>
                    </w:rPr>
                    <w:t>14</w:t>
                  </w:r>
                  <w:r w:rsidRPr="006B735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38" w:type="dxa"/>
                </w:tcPr>
                <w:p w:rsidR="00FC18D8" w:rsidRPr="006B735C" w:rsidRDefault="00CF34C4" w:rsidP="00CF34C4">
                  <w:pPr>
                    <w:tabs>
                      <w:tab w:val="center" w:pos="654"/>
                    </w:tabs>
                    <w:spacing w:line="276" w:lineRule="auto"/>
                    <w:ind w:hanging="2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Кержиманкина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Ксения</w:t>
                  </w:r>
                </w:p>
              </w:tc>
              <w:tc>
                <w:tcPr>
                  <w:tcW w:w="1452" w:type="dxa"/>
                </w:tcPr>
                <w:p w:rsidR="00FC18D8" w:rsidRPr="00A96703" w:rsidRDefault="00FC18D8" w:rsidP="007024FA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96" w:type="dxa"/>
                </w:tcPr>
                <w:p w:rsidR="00FC18D8" w:rsidRPr="00A96703" w:rsidRDefault="00CF34C4" w:rsidP="00CF34C4">
                  <w:pPr>
                    <w:tabs>
                      <w:tab w:val="left" w:pos="2116"/>
                    </w:tabs>
                    <w:spacing w:line="276" w:lineRule="auto"/>
                    <w:ind w:left="279" w:hanging="138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2 место</w:t>
                  </w:r>
                </w:p>
              </w:tc>
            </w:tr>
            <w:tr w:rsidR="00CF34C4" w:rsidRPr="00942D52" w:rsidTr="00CF34C4">
              <w:tc>
                <w:tcPr>
                  <w:tcW w:w="810" w:type="dxa"/>
                </w:tcPr>
                <w:p w:rsidR="00FC18D8" w:rsidRPr="006B735C" w:rsidRDefault="00FC18D8" w:rsidP="00CF34C4">
                  <w:pPr>
                    <w:tabs>
                      <w:tab w:val="left" w:pos="2116"/>
                    </w:tabs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15" w:type="dxa"/>
                </w:tcPr>
                <w:p w:rsidR="00FC18D8" w:rsidRPr="006B735C" w:rsidRDefault="00CF34C4" w:rsidP="00CF34C4">
                  <w:pPr>
                    <w:tabs>
                      <w:tab w:val="left" w:pos="2116"/>
                    </w:tabs>
                    <w:spacing w:line="276" w:lineRule="auto"/>
                    <w:ind w:left="-72" w:firstLine="28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B735C">
                    <w:rPr>
                      <w:rFonts w:ascii="Times New Roman" w:hAnsi="Times New Roman" w:cs="Times New Roman"/>
                    </w:rPr>
                    <w:t>Республиканский творческий конкурс «</w:t>
                  </w:r>
                  <w:r>
                    <w:rPr>
                      <w:rFonts w:ascii="Times New Roman" w:hAnsi="Times New Roman" w:cs="Times New Roman"/>
                    </w:rPr>
                    <w:t>Благовест» номинация</w:t>
                  </w:r>
                  <w:r w:rsidRPr="006B735C">
                    <w:rPr>
                      <w:rFonts w:ascii="Times New Roman" w:hAnsi="Times New Roman" w:cs="Times New Roman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</w:rPr>
                    <w:t>Живопись</w:t>
                  </w:r>
                  <w:r w:rsidRPr="006B735C">
                    <w:rPr>
                      <w:rFonts w:ascii="Times New Roman" w:hAnsi="Times New Roman" w:cs="Times New Roman"/>
                    </w:rPr>
                    <w:t>»</w:t>
                  </w:r>
                  <w:r w:rsidR="00FC18D8" w:rsidRPr="006B735C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1595" w:type="dxa"/>
                </w:tcPr>
                <w:p w:rsidR="00FC18D8" w:rsidRPr="00CF34C4" w:rsidRDefault="00FC18D8" w:rsidP="00CF34C4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20</w:t>
                  </w:r>
                  <w:r w:rsidR="00CF34C4"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1738" w:type="dxa"/>
                </w:tcPr>
                <w:p w:rsidR="00FC18D8" w:rsidRPr="00CF34C4" w:rsidRDefault="00CF34C4" w:rsidP="00CF34C4">
                  <w:pPr>
                    <w:tabs>
                      <w:tab w:val="left" w:pos="2116"/>
                    </w:tabs>
                    <w:spacing w:line="276" w:lineRule="auto"/>
                    <w:ind w:left="70" w:hanging="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Черняев Егор</w:t>
                  </w:r>
                </w:p>
              </w:tc>
              <w:tc>
                <w:tcPr>
                  <w:tcW w:w="1452" w:type="dxa"/>
                </w:tcPr>
                <w:p w:rsidR="00FC18D8" w:rsidRPr="00A96703" w:rsidRDefault="00CF34C4" w:rsidP="007024FA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FC18D8" w:rsidRPr="00A96703" w:rsidRDefault="00CF34C4" w:rsidP="00CF34C4">
                  <w:pPr>
                    <w:tabs>
                      <w:tab w:val="left" w:pos="2116"/>
                    </w:tabs>
                    <w:spacing w:line="276" w:lineRule="auto"/>
                    <w:ind w:left="279" w:hanging="138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2 место</w:t>
                  </w:r>
                </w:p>
              </w:tc>
            </w:tr>
            <w:tr w:rsidR="00A96703" w:rsidTr="00CF34C4">
              <w:tc>
                <w:tcPr>
                  <w:tcW w:w="810" w:type="dxa"/>
                </w:tcPr>
                <w:p w:rsidR="00A96703" w:rsidRPr="006B735C" w:rsidRDefault="00A96703" w:rsidP="00A96703">
                  <w:pPr>
                    <w:tabs>
                      <w:tab w:val="left" w:pos="2116"/>
                    </w:tabs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515" w:type="dxa"/>
                </w:tcPr>
                <w:p w:rsidR="00A96703" w:rsidRPr="006B735C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-72" w:firstLine="63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Республиканская выставка творческих работ лауреатов международных, всероссийских, региональных конкурсов «Созвездие талантов»</w:t>
                  </w:r>
                </w:p>
              </w:tc>
              <w:tc>
                <w:tcPr>
                  <w:tcW w:w="1595" w:type="dxa"/>
                </w:tcPr>
                <w:p w:rsidR="00A96703" w:rsidRPr="006B735C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Pr="006B735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38" w:type="dxa"/>
                </w:tcPr>
                <w:p w:rsidR="00A96703" w:rsidRPr="006B735C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279" w:hanging="285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Лайкова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Ольга</w:t>
                  </w:r>
                </w:p>
              </w:tc>
              <w:tc>
                <w:tcPr>
                  <w:tcW w:w="1452" w:type="dxa"/>
                </w:tcPr>
                <w:p w:rsidR="00A96703" w:rsidRPr="00A96703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96" w:type="dxa"/>
                </w:tcPr>
                <w:p w:rsidR="00A96703" w:rsidRPr="00A96703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279" w:hanging="138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участие</w:t>
                  </w:r>
                </w:p>
              </w:tc>
            </w:tr>
            <w:tr w:rsidR="00A96703" w:rsidRPr="00A96703" w:rsidTr="00CF34C4">
              <w:tc>
                <w:tcPr>
                  <w:tcW w:w="810" w:type="dxa"/>
                </w:tcPr>
                <w:p w:rsidR="00A96703" w:rsidRPr="006B735C" w:rsidRDefault="00A96703" w:rsidP="00A96703">
                  <w:pPr>
                    <w:tabs>
                      <w:tab w:val="left" w:pos="2116"/>
                    </w:tabs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515" w:type="dxa"/>
                </w:tcPr>
                <w:p w:rsidR="00A96703" w:rsidRPr="006B735C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-72" w:firstLine="63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Республиканская выставка-конкурс детского творчества «Салют, Победа!»</w:t>
                  </w:r>
                </w:p>
              </w:tc>
              <w:tc>
                <w:tcPr>
                  <w:tcW w:w="1595" w:type="dxa"/>
                </w:tcPr>
                <w:p w:rsidR="00A96703" w:rsidRPr="00CF34C4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B735C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1738" w:type="dxa"/>
                </w:tcPr>
                <w:p w:rsidR="00A96703" w:rsidRPr="00CF34C4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70" w:hanging="7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Черняев Егор</w:t>
                  </w:r>
                </w:p>
              </w:tc>
              <w:tc>
                <w:tcPr>
                  <w:tcW w:w="1452" w:type="dxa"/>
                </w:tcPr>
                <w:p w:rsidR="00A96703" w:rsidRPr="00A96703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279" w:firstLine="279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96" w:type="dxa"/>
                </w:tcPr>
                <w:p w:rsidR="00A96703" w:rsidRPr="00A96703" w:rsidRDefault="00A96703" w:rsidP="00A96703">
                  <w:pPr>
                    <w:tabs>
                      <w:tab w:val="left" w:pos="2116"/>
                    </w:tabs>
                    <w:spacing w:line="276" w:lineRule="auto"/>
                    <w:ind w:left="279" w:firstLine="3"/>
                    <w:rPr>
                      <w:rFonts w:ascii="Times New Roman" w:hAnsi="Times New Roman" w:cs="Times New Roman"/>
                    </w:rPr>
                  </w:pPr>
                  <w:r w:rsidRPr="00A96703">
                    <w:rPr>
                      <w:rFonts w:ascii="Times New Roman" w:hAnsi="Times New Roman" w:cs="Times New Roman"/>
                    </w:rPr>
                    <w:t>участие</w:t>
                  </w:r>
                </w:p>
              </w:tc>
            </w:tr>
          </w:tbl>
          <w:p w:rsidR="00FC18D8" w:rsidRDefault="00FC18D8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18D8" w:rsidRPr="008241F8" w:rsidRDefault="00FC18D8" w:rsidP="007024FA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6703" w:rsidRDefault="00A96703" w:rsidP="007024FA">
            <w:pPr>
              <w:spacing w:after="0"/>
              <w:ind w:left="279" w:firstLine="2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1154" w:rsidRPr="00371154" w:rsidRDefault="00371154" w:rsidP="00A96703">
            <w:pPr>
              <w:spacing w:after="0"/>
              <w:ind w:left="279" w:firstLine="2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4FA" w:rsidRPr="007024FA" w:rsidRDefault="00A96703" w:rsidP="00702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</w:t>
      </w:r>
      <w:r w:rsidR="007024FA" w:rsidRPr="007024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Трудности и проблемы при использовании данного опыта.</w:t>
      </w:r>
    </w:p>
    <w:p w:rsidR="007024FA" w:rsidRPr="007024FA" w:rsidRDefault="007024FA" w:rsidP="00702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024FA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Конечно, достоинств у компьютерного обучения немало, но нельзя и злоупотреблять компьютеризацией. Та или иная учебная компьютерная технология целесообразна, если она позволяет получить такие результаты обучения, какие нельзя получить без применения данной технологии. Считается, что учитель, работая над чем-то новым, должен уметь видеть не только положительные стороны, но и его проблемное поле, для того, чтобы уметь предупреждать ошибки. Риском моего опыта является влияние компьютера на здоровье ученика. Поэтому при работе с компьютером, я соблюдаю нормы организации учебного процесса с использованием ИКТ и использование </w:t>
      </w:r>
      <w:proofErr w:type="spellStart"/>
      <w:r w:rsidRPr="007024FA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здоровьесберегающих</w:t>
      </w:r>
      <w:proofErr w:type="spellEnd"/>
      <w:r w:rsidRPr="007024FA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технологий. Компьютер на занятиях является не самоцелью, а средством для общего развития школьников, инструментом, позволяющим решать задачи развития языковых, познавательных и коммуникативных способностей ребенка. И все же, как бы ни было заманчиво постоянно применять компьютер и </w:t>
      </w:r>
      <w:proofErr w:type="spellStart"/>
      <w:r w:rsidRPr="007024FA">
        <w:rPr>
          <w:rFonts w:ascii="Times New Roman" w:eastAsia="Times New Roman" w:hAnsi="Times New Roman" w:cs="Times New Roman"/>
          <w:color w:val="000000"/>
          <w:lang w:eastAsia="ru-RU"/>
        </w:rPr>
        <w:t>мультимедийные</w:t>
      </w:r>
      <w:proofErr w:type="spellEnd"/>
      <w:r w:rsidRPr="007024FA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технологии на уроках, ничто не может заменить самого учителя. Ведь только разумное комплексное сочетание всех имеющихся в его распоряжении методических приемов и технических средств может дать желаемый результат.</w:t>
      </w:r>
    </w:p>
    <w:p w:rsidR="008241F8" w:rsidRPr="008241F8" w:rsidRDefault="008241F8" w:rsidP="007024F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703" w:rsidRDefault="0090616A" w:rsidP="007024FA">
      <w:pPr>
        <w:pStyle w:val="a5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906D6C">
        <w:rPr>
          <w:rFonts w:ascii="Times New Roman" w:hAnsi="Times New Roman" w:cs="Times New Roman"/>
          <w:lang w:eastAsia="ru-RU"/>
        </w:rPr>
        <w:t> </w:t>
      </w:r>
    </w:p>
    <w:p w:rsidR="00A96703" w:rsidRDefault="00A96703" w:rsidP="007024FA">
      <w:pPr>
        <w:pStyle w:val="a5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A96703" w:rsidRDefault="00A96703" w:rsidP="007024FA">
      <w:pPr>
        <w:pStyle w:val="a5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906D6C" w:rsidRPr="00906D6C" w:rsidRDefault="00906D6C" w:rsidP="007024FA">
      <w:pPr>
        <w:pStyle w:val="a5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lang w:eastAsia="ru-RU"/>
        </w:rPr>
        <w:lastRenderedPageBreak/>
        <w:t>7.</w:t>
      </w:r>
      <w:r w:rsidRPr="00906D6C">
        <w:rPr>
          <w:rFonts w:ascii="Times New Roman" w:hAnsi="Times New Roman"/>
          <w:b/>
        </w:rPr>
        <w:t>Адресные рекомендации по использованию опыта</w:t>
      </w:r>
    </w:p>
    <w:p w:rsidR="00906D6C" w:rsidRPr="00DB7840" w:rsidRDefault="00906D6C" w:rsidP="007024FA">
      <w:pPr>
        <w:pStyle w:val="a5"/>
        <w:spacing w:line="276" w:lineRule="auto"/>
        <w:ind w:firstLine="708"/>
        <w:jc w:val="both"/>
        <w:rPr>
          <w:rFonts w:ascii="Times New Roman" w:hAnsi="Times New Roman"/>
        </w:rPr>
      </w:pPr>
      <w:r w:rsidRPr="00DB7840">
        <w:rPr>
          <w:rFonts w:ascii="Times New Roman" w:hAnsi="Times New Roman"/>
        </w:rPr>
        <w:t>Данный педагогический опыт может быть адресован учителям  изобразительного искусства и всем учителям, кто использует разнообразные формы и методы на уроках  и во внеурочной деятельности. Использование ИКТ в своей педагогической деятельности</w:t>
      </w:r>
      <w:r w:rsidRPr="00DB7840">
        <w:rPr>
          <w:rFonts w:ascii="Times New Roman" w:hAnsi="Times New Roman"/>
          <w:color w:val="262626"/>
        </w:rPr>
        <w:t xml:space="preserve"> имеет большое общеобразовательное, воспитательное и развивающее значение, способствует повышению мотивации школьников к обучению</w:t>
      </w:r>
      <w:proofErr w:type="gramStart"/>
      <w:r w:rsidRPr="00DB7840">
        <w:rPr>
          <w:rFonts w:ascii="Times New Roman" w:hAnsi="Times New Roman"/>
          <w:color w:val="262626"/>
        </w:rPr>
        <w:t>.</w:t>
      </w:r>
      <w:proofErr w:type="gramEnd"/>
      <w:r w:rsidRPr="00DB7840">
        <w:rPr>
          <w:rFonts w:ascii="Times New Roman" w:hAnsi="Times New Roman"/>
          <w:color w:val="262626"/>
        </w:rPr>
        <w:t xml:space="preserve">  </w:t>
      </w:r>
      <w:proofErr w:type="gramStart"/>
      <w:r w:rsidRPr="00DB7840">
        <w:rPr>
          <w:rFonts w:ascii="Times New Roman" w:hAnsi="Times New Roman"/>
          <w:color w:val="262626"/>
        </w:rPr>
        <w:t>у</w:t>
      </w:r>
      <w:proofErr w:type="gramEnd"/>
      <w:r w:rsidRPr="00DB7840">
        <w:rPr>
          <w:rFonts w:ascii="Times New Roman" w:hAnsi="Times New Roman"/>
          <w:color w:val="262626"/>
        </w:rPr>
        <w:t xml:space="preserve">глубляет и расширяет знания учащихся,  способствует  расширению культурного кругозора, эрудиции школьников, развитию их творческой активности, духовно-нравственной сферы и эстетических вкусов. </w:t>
      </w:r>
    </w:p>
    <w:p w:rsidR="00906D6C" w:rsidRPr="00DB3B69" w:rsidRDefault="00A96703" w:rsidP="00985AAF">
      <w:pPr>
        <w:spacing w:after="0"/>
        <w:jc w:val="both"/>
        <w:rPr>
          <w:rStyle w:val="a6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71154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собственного инновационного педагогического опыта представлено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моем  личном </w:t>
      </w:r>
      <w:r w:rsidRPr="00371154">
        <w:rPr>
          <w:rFonts w:ascii="Times New Roman" w:hAnsi="Times New Roman" w:cs="Times New Roman"/>
          <w:sz w:val="24"/>
          <w:szCs w:val="24"/>
          <w:lang w:eastAsia="ru-RU"/>
        </w:rPr>
        <w:t xml:space="preserve">сайте  </w: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fldChar w:fldCharType="begin"/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 xml:space="preserve"> 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instrText>HYPERLINK</w:instrText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 xml:space="preserve"> "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instrText>http</w:instrText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>://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instrText>infourok</w:instrText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>.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instrText>ru</w:instrText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>/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instrText>user</w:instrText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>/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instrText>chernyaev</w:instrText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>-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instrText>aleksey</w:instrText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>-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instrText>viktorovich</w:instrText>
      </w:r>
      <w:r w:rsidR="00DB3B69" w:rsidRPr="00DB3B69">
        <w:rPr>
          <w:rFonts w:ascii="Segoe UI" w:hAnsi="Segoe UI" w:cs="Segoe UI"/>
          <w:color w:val="000000"/>
          <w:sz w:val="20"/>
          <w:szCs w:val="20"/>
        </w:rPr>
        <w:instrText xml:space="preserve">" </w:instrText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</w:r>
      <w:r w:rsidR="00DB3B69">
        <w:rPr>
          <w:rFonts w:ascii="Segoe UI" w:hAnsi="Segoe UI" w:cs="Segoe UI"/>
          <w:color w:val="000000"/>
          <w:sz w:val="20"/>
          <w:szCs w:val="20"/>
          <w:lang w:val="en-US"/>
        </w:rPr>
        <w:fldChar w:fldCharType="separate"/>
      </w:r>
      <w:r w:rsidR="000F4DE3" w:rsidRPr="00DB3B69">
        <w:rPr>
          <w:rStyle w:val="a6"/>
          <w:rFonts w:ascii="Segoe UI" w:hAnsi="Segoe UI" w:cs="Segoe UI"/>
          <w:sz w:val="20"/>
          <w:szCs w:val="20"/>
          <w:lang w:val="en-US"/>
        </w:rPr>
        <w:t>http</w:t>
      </w:r>
      <w:r w:rsidR="000F4DE3" w:rsidRPr="00DB3B69">
        <w:rPr>
          <w:rStyle w:val="a6"/>
          <w:rFonts w:ascii="Segoe UI" w:hAnsi="Segoe UI" w:cs="Segoe UI"/>
          <w:sz w:val="20"/>
          <w:szCs w:val="20"/>
        </w:rPr>
        <w:t>://</w:t>
      </w:r>
      <w:proofErr w:type="spellStart"/>
      <w:r w:rsidR="000F4DE3" w:rsidRPr="00DB3B69">
        <w:rPr>
          <w:rStyle w:val="a6"/>
          <w:rFonts w:ascii="Segoe UI" w:hAnsi="Segoe UI" w:cs="Segoe UI"/>
          <w:sz w:val="20"/>
          <w:szCs w:val="20"/>
          <w:lang w:val="en-US"/>
        </w:rPr>
        <w:t>infourok</w:t>
      </w:r>
      <w:proofErr w:type="spellEnd"/>
      <w:r w:rsidR="000F4DE3" w:rsidRPr="00DB3B69">
        <w:rPr>
          <w:rStyle w:val="a6"/>
          <w:rFonts w:ascii="Segoe UI" w:hAnsi="Segoe UI" w:cs="Segoe UI"/>
          <w:sz w:val="20"/>
          <w:szCs w:val="20"/>
        </w:rPr>
        <w:t>.</w:t>
      </w:r>
      <w:proofErr w:type="spellStart"/>
      <w:r w:rsidR="000F4DE3" w:rsidRPr="00DB3B69">
        <w:rPr>
          <w:rStyle w:val="a6"/>
          <w:rFonts w:ascii="Segoe UI" w:hAnsi="Segoe UI" w:cs="Segoe UI"/>
          <w:sz w:val="20"/>
          <w:szCs w:val="20"/>
          <w:lang w:val="en-US"/>
        </w:rPr>
        <w:t>ru</w:t>
      </w:r>
      <w:proofErr w:type="spellEnd"/>
      <w:r w:rsidR="000F4DE3" w:rsidRPr="00DB3B69">
        <w:rPr>
          <w:rStyle w:val="a6"/>
          <w:rFonts w:ascii="Segoe UI" w:hAnsi="Segoe UI" w:cs="Segoe UI"/>
          <w:sz w:val="20"/>
          <w:szCs w:val="20"/>
        </w:rPr>
        <w:t>/</w:t>
      </w:r>
      <w:r w:rsidR="000F4DE3" w:rsidRPr="00DB3B69">
        <w:rPr>
          <w:rStyle w:val="a6"/>
          <w:rFonts w:ascii="Segoe UI" w:hAnsi="Segoe UI" w:cs="Segoe UI"/>
          <w:sz w:val="20"/>
          <w:szCs w:val="20"/>
          <w:lang w:val="en-US"/>
        </w:rPr>
        <w:t>user</w:t>
      </w:r>
      <w:r w:rsidR="000F4DE3" w:rsidRPr="00DB3B69">
        <w:rPr>
          <w:rStyle w:val="a6"/>
          <w:rFonts w:ascii="Segoe UI" w:hAnsi="Segoe UI" w:cs="Segoe UI"/>
          <w:sz w:val="20"/>
          <w:szCs w:val="20"/>
        </w:rPr>
        <w:t>/</w:t>
      </w:r>
      <w:proofErr w:type="spellStart"/>
      <w:r w:rsidR="000F4DE3" w:rsidRPr="00DB3B69">
        <w:rPr>
          <w:rStyle w:val="a6"/>
          <w:rFonts w:ascii="Segoe UI" w:hAnsi="Segoe UI" w:cs="Segoe UI"/>
          <w:sz w:val="20"/>
          <w:szCs w:val="20"/>
          <w:lang w:val="en-US"/>
        </w:rPr>
        <w:t>chernyaev</w:t>
      </w:r>
      <w:proofErr w:type="spellEnd"/>
      <w:r w:rsidR="000F4DE3" w:rsidRPr="00DB3B69">
        <w:rPr>
          <w:rStyle w:val="a6"/>
          <w:rFonts w:ascii="Segoe UI" w:hAnsi="Segoe UI" w:cs="Segoe UI"/>
          <w:sz w:val="20"/>
          <w:szCs w:val="20"/>
        </w:rPr>
        <w:t>-</w:t>
      </w:r>
      <w:proofErr w:type="spellStart"/>
      <w:r w:rsidR="000F4DE3" w:rsidRPr="00DB3B69">
        <w:rPr>
          <w:rStyle w:val="a6"/>
          <w:rFonts w:ascii="Segoe UI" w:hAnsi="Segoe UI" w:cs="Segoe UI"/>
          <w:sz w:val="20"/>
          <w:szCs w:val="20"/>
          <w:lang w:val="en-US"/>
        </w:rPr>
        <w:t>aleksey</w:t>
      </w:r>
      <w:proofErr w:type="spellEnd"/>
      <w:r w:rsidR="000F4DE3" w:rsidRPr="00DB3B69">
        <w:rPr>
          <w:rStyle w:val="a6"/>
          <w:rFonts w:ascii="Segoe UI" w:hAnsi="Segoe UI" w:cs="Segoe UI"/>
          <w:sz w:val="20"/>
          <w:szCs w:val="20"/>
        </w:rPr>
        <w:t>-</w:t>
      </w:r>
      <w:proofErr w:type="spellStart"/>
      <w:r w:rsidR="000F4DE3" w:rsidRPr="00DB3B69">
        <w:rPr>
          <w:rStyle w:val="a6"/>
          <w:rFonts w:ascii="Segoe UI" w:hAnsi="Segoe UI" w:cs="Segoe UI"/>
          <w:sz w:val="20"/>
          <w:szCs w:val="20"/>
          <w:lang w:val="en-US"/>
        </w:rPr>
        <w:t>viktorovich</w:t>
      </w:r>
      <w:proofErr w:type="spellEnd"/>
    </w:p>
    <w:p w:rsidR="0090616A" w:rsidRPr="00DB7840" w:rsidRDefault="00DB3B69" w:rsidP="007024FA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fldChar w:fldCharType="end"/>
      </w:r>
    </w:p>
    <w:p w:rsidR="00D90E2D" w:rsidRPr="00DB7840" w:rsidRDefault="00D90E2D" w:rsidP="007024FA">
      <w:pPr>
        <w:jc w:val="both"/>
        <w:rPr>
          <w:rFonts w:ascii="Times New Roman" w:hAnsi="Times New Roman" w:cs="Times New Roman"/>
        </w:rPr>
      </w:pPr>
    </w:p>
    <w:sectPr w:rsidR="00D90E2D" w:rsidRPr="00DB7840" w:rsidSect="00D9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326"/>
    <w:multiLevelType w:val="hybridMultilevel"/>
    <w:tmpl w:val="3D88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E80"/>
    <w:multiLevelType w:val="hybridMultilevel"/>
    <w:tmpl w:val="6854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16A"/>
    <w:rsid w:val="00007233"/>
    <w:rsid w:val="00007730"/>
    <w:rsid w:val="00043AD4"/>
    <w:rsid w:val="00047C6A"/>
    <w:rsid w:val="000C0DB6"/>
    <w:rsid w:val="000F4DE3"/>
    <w:rsid w:val="00127EA6"/>
    <w:rsid w:val="001B7C54"/>
    <w:rsid w:val="00212AA4"/>
    <w:rsid w:val="00233AB2"/>
    <w:rsid w:val="00371154"/>
    <w:rsid w:val="0039106B"/>
    <w:rsid w:val="003B5D4E"/>
    <w:rsid w:val="0055245B"/>
    <w:rsid w:val="00562000"/>
    <w:rsid w:val="006467E1"/>
    <w:rsid w:val="006B735C"/>
    <w:rsid w:val="006E0FD3"/>
    <w:rsid w:val="007024FA"/>
    <w:rsid w:val="00715265"/>
    <w:rsid w:val="00732C87"/>
    <w:rsid w:val="007568DC"/>
    <w:rsid w:val="007E56E4"/>
    <w:rsid w:val="008241F8"/>
    <w:rsid w:val="0090616A"/>
    <w:rsid w:val="00906D6C"/>
    <w:rsid w:val="009267AF"/>
    <w:rsid w:val="00985AAF"/>
    <w:rsid w:val="00A54F4D"/>
    <w:rsid w:val="00A96703"/>
    <w:rsid w:val="00B11B64"/>
    <w:rsid w:val="00C4715E"/>
    <w:rsid w:val="00C60862"/>
    <w:rsid w:val="00C87DBF"/>
    <w:rsid w:val="00CF34C4"/>
    <w:rsid w:val="00D8706C"/>
    <w:rsid w:val="00D90E2D"/>
    <w:rsid w:val="00DA4890"/>
    <w:rsid w:val="00DB3B69"/>
    <w:rsid w:val="00DB7840"/>
    <w:rsid w:val="00E22F6E"/>
    <w:rsid w:val="00E35AA0"/>
    <w:rsid w:val="00E476C1"/>
    <w:rsid w:val="00EF04CF"/>
    <w:rsid w:val="00F11E3C"/>
    <w:rsid w:val="00F20752"/>
    <w:rsid w:val="00F53370"/>
    <w:rsid w:val="00F727B0"/>
    <w:rsid w:val="00F82A24"/>
    <w:rsid w:val="00FA1815"/>
    <w:rsid w:val="00F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568DC"/>
    <w:pPr>
      <w:ind w:left="720"/>
      <w:contextualSpacing/>
    </w:pPr>
  </w:style>
  <w:style w:type="paragraph" w:styleId="a5">
    <w:name w:val="No Spacing"/>
    <w:uiPriority w:val="1"/>
    <w:qFormat/>
    <w:rsid w:val="00E35A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41F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241F8"/>
    <w:rPr>
      <w:b/>
      <w:bCs/>
    </w:rPr>
  </w:style>
  <w:style w:type="table" w:styleId="a8">
    <w:name w:val="Table Grid"/>
    <w:basedOn w:val="a1"/>
    <w:uiPriority w:val="59"/>
    <w:rsid w:val="00FC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B3E7-E6CE-412D-AF7C-5502BB9A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 черняев</cp:lastModifiedBy>
  <cp:revision>4</cp:revision>
  <dcterms:created xsi:type="dcterms:W3CDTF">2015-09-28T08:08:00Z</dcterms:created>
  <dcterms:modified xsi:type="dcterms:W3CDTF">2015-10-05T15:18:00Z</dcterms:modified>
</cp:coreProperties>
</file>