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1C" w:rsidRPr="00451C1C" w:rsidRDefault="00451C1C" w:rsidP="00451C1C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51C1C">
        <w:rPr>
          <w:rFonts w:ascii="Times New Roman" w:hAnsi="Times New Roman" w:cs="Times New Roman"/>
          <w:b/>
          <w:color w:val="FF0000"/>
          <w:sz w:val="36"/>
          <w:szCs w:val="36"/>
        </w:rPr>
        <w:t>1 класс. Обучение грамоте. Букварный период.</w:t>
      </w:r>
    </w:p>
    <w:p w:rsidR="00451C1C" w:rsidRDefault="00451C1C" w:rsidP="00451C1C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000000" w:rsidRPr="00451C1C" w:rsidRDefault="00451C1C" w:rsidP="00451C1C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451C1C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Тема урока:  </w:t>
      </w:r>
      <w:r w:rsidRPr="00451C1C">
        <w:rPr>
          <w:rFonts w:ascii="Times New Roman" w:hAnsi="Times New Roman" w:cs="Times New Roman"/>
          <w:color w:val="7030A0"/>
          <w:sz w:val="36"/>
          <w:szCs w:val="36"/>
        </w:rPr>
        <w:t>Согласные буквы. Правописание имен собственных.</w:t>
      </w:r>
    </w:p>
    <w:p w:rsidR="00451C1C" w:rsidRDefault="00451C1C" w:rsidP="00451C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51C1C" w:rsidRDefault="00451C1C" w:rsidP="00451C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учащихся в чтении слов с изученными буквами;</w:t>
      </w:r>
    </w:p>
    <w:p w:rsidR="00451C1C" w:rsidRDefault="00451C1C" w:rsidP="00451C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группировать, систематизировать буквы;</w:t>
      </w:r>
    </w:p>
    <w:p w:rsidR="00451C1C" w:rsidRDefault="00451C1C" w:rsidP="00451C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делить слова на слоги;</w:t>
      </w:r>
    </w:p>
    <w:p w:rsidR="00451C1C" w:rsidRDefault="00451C1C" w:rsidP="00451C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логическое мы</w:t>
      </w:r>
      <w:r w:rsidRPr="00451C1C">
        <w:rPr>
          <w:rFonts w:ascii="Times New Roman" w:hAnsi="Times New Roman" w:cs="Times New Roman"/>
          <w:sz w:val="28"/>
          <w:szCs w:val="28"/>
        </w:rPr>
        <w:t>шление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1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51C1C">
        <w:rPr>
          <w:rFonts w:ascii="Times New Roman" w:hAnsi="Times New Roman" w:cs="Times New Roman"/>
          <w:sz w:val="28"/>
          <w:szCs w:val="28"/>
        </w:rPr>
        <w:t>нимание, фонематический слух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C1C" w:rsidRDefault="00451C1C" w:rsidP="00451C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C1C">
        <w:rPr>
          <w:rFonts w:ascii="Times New Roman" w:hAnsi="Times New Roman" w:cs="Times New Roman"/>
          <w:sz w:val="28"/>
          <w:szCs w:val="28"/>
        </w:rPr>
        <w:t>Воспитывать доброе отношение к окружающим.</w:t>
      </w:r>
    </w:p>
    <w:p w:rsidR="00451C1C" w:rsidRDefault="00451C1C" w:rsidP="00451C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УУД:</w:t>
      </w:r>
    </w:p>
    <w:p w:rsidR="00451C1C" w:rsidRPr="00451C1C" w:rsidRDefault="00451C1C" w:rsidP="00451C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ставить задачи, выдвигать гипотезы, делать выводы при проектной и исследовательской работе;</w:t>
      </w:r>
    </w:p>
    <w:p w:rsidR="00451C1C" w:rsidRPr="00451C1C" w:rsidRDefault="00451C1C" w:rsidP="00451C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коллективном составлении коллажа из букв.</w:t>
      </w:r>
    </w:p>
    <w:p w:rsidR="00451C1C" w:rsidRDefault="00451C1C" w:rsidP="00451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C1C" w:rsidRDefault="00451C1C" w:rsidP="00451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B6B29" w:rsidRDefault="007B6B29" w:rsidP="00451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C1C" w:rsidRDefault="00451C1C" w:rsidP="00451C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1359D">
        <w:rPr>
          <w:rFonts w:ascii="Times New Roman" w:hAnsi="Times New Roman" w:cs="Times New Roman"/>
          <w:b/>
          <w:sz w:val="28"/>
          <w:szCs w:val="28"/>
        </w:rPr>
        <w:t>Включение в учебную деятельность.</w:t>
      </w:r>
    </w:p>
    <w:p w:rsidR="00C1359D" w:rsidRDefault="00C1359D" w:rsidP="0045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B6B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 Что это за буквы?</w:t>
      </w:r>
    </w:p>
    <w:p w:rsidR="00C1359D" w:rsidRDefault="007B6B29" w:rsidP="0045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359D">
        <w:rPr>
          <w:rFonts w:ascii="Times New Roman" w:hAnsi="Times New Roman" w:cs="Times New Roman"/>
          <w:sz w:val="28"/>
          <w:szCs w:val="28"/>
        </w:rPr>
        <w:t>(На наборном полотне выставлены буквы Н, К</w:t>
      </w:r>
      <w:proofErr w:type="gramStart"/>
      <w:r w:rsidR="00C1359D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C1359D">
        <w:rPr>
          <w:rFonts w:ascii="Times New Roman" w:hAnsi="Times New Roman" w:cs="Times New Roman"/>
          <w:sz w:val="28"/>
          <w:szCs w:val="28"/>
        </w:rPr>
        <w:t>,С. Можно на магнитах).</w:t>
      </w:r>
    </w:p>
    <w:p w:rsidR="00C1359D" w:rsidRDefault="007B6B29" w:rsidP="0045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359D">
        <w:rPr>
          <w:rFonts w:ascii="Times New Roman" w:hAnsi="Times New Roman" w:cs="Times New Roman"/>
          <w:sz w:val="28"/>
          <w:szCs w:val="28"/>
        </w:rPr>
        <w:t>- Какие звуки они обозначают?</w:t>
      </w:r>
    </w:p>
    <w:p w:rsidR="00C1359D" w:rsidRDefault="007B6B29" w:rsidP="0045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359D">
        <w:rPr>
          <w:rFonts w:ascii="Times New Roman" w:hAnsi="Times New Roman" w:cs="Times New Roman"/>
          <w:sz w:val="28"/>
          <w:szCs w:val="28"/>
        </w:rPr>
        <w:t>(Могут обозначать мягкие или твердые согласные звуки).</w:t>
      </w:r>
    </w:p>
    <w:p w:rsidR="00C1359D" w:rsidRDefault="007B6B29" w:rsidP="0045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359D">
        <w:rPr>
          <w:rFonts w:ascii="Times New Roman" w:hAnsi="Times New Roman" w:cs="Times New Roman"/>
          <w:sz w:val="28"/>
          <w:szCs w:val="28"/>
        </w:rPr>
        <w:t>-Какие слоги можно с ними составить?</w:t>
      </w:r>
    </w:p>
    <w:p w:rsidR="00C1359D" w:rsidRDefault="007B6B29" w:rsidP="0045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1359D">
        <w:rPr>
          <w:rFonts w:ascii="Times New Roman" w:hAnsi="Times New Roman" w:cs="Times New Roman"/>
          <w:sz w:val="28"/>
          <w:szCs w:val="28"/>
        </w:rPr>
        <w:t>(Никакие.</w:t>
      </w:r>
      <w:proofErr w:type="gramEnd"/>
      <w:r w:rsidR="00C135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1359D">
        <w:rPr>
          <w:rFonts w:ascii="Times New Roman" w:hAnsi="Times New Roman" w:cs="Times New Roman"/>
          <w:sz w:val="28"/>
          <w:szCs w:val="28"/>
        </w:rPr>
        <w:t>Слоги можно составить, если рядом с согласными есть гласные буквы).</w:t>
      </w:r>
      <w:proofErr w:type="gramEnd"/>
    </w:p>
    <w:p w:rsidR="00C1359D" w:rsidRDefault="007B6B29" w:rsidP="00451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 </w:t>
      </w:r>
      <w:proofErr w:type="gramStart"/>
      <w:r w:rsidR="00C1359D" w:rsidRPr="00C1359D">
        <w:rPr>
          <w:rFonts w:ascii="Times New Roman" w:hAnsi="Times New Roman" w:cs="Times New Roman"/>
          <w:i/>
          <w:sz w:val="28"/>
          <w:szCs w:val="28"/>
        </w:rPr>
        <w:t>)Н</w:t>
      </w:r>
      <w:proofErr w:type="gramEnd"/>
      <w:r w:rsidR="00C1359D" w:rsidRPr="00C1359D">
        <w:rPr>
          <w:rFonts w:ascii="Times New Roman" w:hAnsi="Times New Roman" w:cs="Times New Roman"/>
          <w:i/>
          <w:sz w:val="28"/>
          <w:szCs w:val="28"/>
        </w:rPr>
        <w:t>а доске выставлены</w:t>
      </w:r>
      <w:r w:rsidR="00C13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59D">
        <w:rPr>
          <w:rFonts w:ascii="Times New Roman" w:hAnsi="Times New Roman" w:cs="Times New Roman"/>
          <w:i/>
          <w:sz w:val="28"/>
          <w:szCs w:val="28"/>
        </w:rPr>
        <w:t>слоги</w:t>
      </w:r>
      <w:r w:rsidR="00D7472C">
        <w:rPr>
          <w:rFonts w:ascii="Times New Roman" w:hAnsi="Times New Roman" w:cs="Times New Roman"/>
          <w:i/>
          <w:sz w:val="28"/>
          <w:szCs w:val="28"/>
        </w:rPr>
        <w:t>,</w:t>
      </w:r>
      <w:r w:rsidR="00C1359D">
        <w:rPr>
          <w:rFonts w:ascii="Times New Roman" w:hAnsi="Times New Roman" w:cs="Times New Roman"/>
          <w:i/>
          <w:sz w:val="28"/>
          <w:szCs w:val="28"/>
        </w:rPr>
        <w:t xml:space="preserve"> рядом с ними в хаотичном порядке – схемы к этим слогам.</w:t>
      </w:r>
    </w:p>
    <w:p w:rsidR="00D7472C" w:rsidRDefault="00D7472C" w:rsidP="00451C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        </w:t>
      </w:r>
    </w:p>
    <w:p w:rsidR="00D7472C" w:rsidRDefault="007B6B29" w:rsidP="00D7472C">
      <w:pPr>
        <w:tabs>
          <w:tab w:val="center" w:pos="467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53" style="position:absolute;margin-left:325.2pt;margin-top:.5pt;width:33pt;height:13.5pt;z-index:251655161" fillcolor="red"/>
        </w:pict>
      </w:r>
      <w:r w:rsidR="00D7472C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51" style="position:absolute;margin-left:95.7pt;margin-top:.5pt;width:33pt;height:13.5pt;z-index:251657211" fillcolor="red"/>
        </w:pict>
      </w:r>
      <w:r w:rsidR="00D7472C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9" type="#_x0000_t6" style="position:absolute;margin-left:325.2pt;margin-top:.5pt;width:33pt;height:13.5pt;z-index:251669504" fillcolor="#00b0f0"/>
        </w:pict>
      </w:r>
      <w:r w:rsidR="00D7472C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46" type="#_x0000_t6" style="position:absolute;margin-left:95.7pt;margin-top:2pt;width:33pt;height:13.5pt;z-index:251666432" fillcolor="#00b0f0"/>
        </w:pict>
      </w:r>
      <w:proofErr w:type="spellStart"/>
      <w:r w:rsidR="00D7472C">
        <w:rPr>
          <w:rFonts w:ascii="Times New Roman" w:hAnsi="Times New Roman" w:cs="Times New Roman"/>
          <w:b/>
          <w:i/>
          <w:sz w:val="28"/>
          <w:szCs w:val="28"/>
        </w:rPr>
        <w:t>Ти</w:t>
      </w:r>
      <w:proofErr w:type="spellEnd"/>
      <w:r w:rsidR="00D7472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D7472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7472C" w:rsidRDefault="007B6B29" w:rsidP="00451C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52" style="position:absolute;margin-left:220.2pt;margin-top:1.2pt;width:33pt;height:13.5pt;z-index:251656186" fillcolor="red"/>
        </w:pict>
      </w:r>
      <w:r w:rsidR="00D7472C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47" type="#_x0000_t6" style="position:absolute;margin-left:220.2pt;margin-top:1.2pt;width:33pt;height:13.5pt;z-index:251667456" fillcolor="#00b0f0"/>
        </w:pict>
      </w:r>
      <w:r w:rsidR="00D7472C">
        <w:rPr>
          <w:rFonts w:ascii="Times New Roman" w:hAnsi="Times New Roman" w:cs="Times New Roman"/>
          <w:b/>
          <w:i/>
          <w:sz w:val="28"/>
          <w:szCs w:val="28"/>
        </w:rPr>
        <w:t>Ты</w:t>
      </w:r>
    </w:p>
    <w:p w:rsidR="00D7472C" w:rsidRDefault="007B6B29" w:rsidP="00451C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54" style="position:absolute;margin-left:358.2pt;margin-top:10.85pt;width:33pt;height:13.5pt;z-index:251654136" fillcolor="red"/>
        </w:pict>
      </w:r>
      <w:r w:rsidR="00D7472C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50" type="#_x0000_t6" style="position:absolute;margin-left:358.2pt;margin-top:10.85pt;width:33pt;height:13.5pt;z-index:251670528" fillcolor="#00b0f0"/>
        </w:pict>
      </w:r>
      <w:r w:rsidR="00D7472C">
        <w:rPr>
          <w:rFonts w:ascii="Times New Roman" w:hAnsi="Times New Roman" w:cs="Times New Roman"/>
          <w:b/>
          <w:i/>
          <w:sz w:val="28"/>
          <w:szCs w:val="28"/>
        </w:rPr>
        <w:t>То</w:t>
      </w:r>
    </w:p>
    <w:p w:rsidR="00D7472C" w:rsidRPr="00D7472C" w:rsidRDefault="007B6B29" w:rsidP="00451C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43" style="position:absolute;margin-left:133.2pt;margin-top:1.15pt;width:28.5pt;height:14.65pt;z-index:251660286" fillcolor="red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9" type="#_x0000_t6" style="position:absolute;margin-left:133.2pt;margin-top:1.15pt;width:28.5pt;height:14.65pt;z-index:251663360" fillcolor="#00b050"/>
        </w:pict>
      </w:r>
      <w:r w:rsidR="00D7472C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44" style="position:absolute;margin-left:211.95pt;margin-top:15.8pt;width:28.5pt;height:14.65pt;z-index:251659261" fillcolor="red"/>
        </w:pict>
      </w:r>
      <w:r w:rsidR="00D7472C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40" type="#_x0000_t6" style="position:absolute;margin-left:211.95pt;margin-top:15.8pt;width:28.5pt;height:14.65pt;z-index:251664384" fillcolor="#00b050"/>
        </w:pict>
      </w:r>
      <w:r w:rsidR="00D7472C">
        <w:rPr>
          <w:rFonts w:ascii="Times New Roman" w:hAnsi="Times New Roman" w:cs="Times New Roman"/>
          <w:b/>
          <w:i/>
          <w:sz w:val="28"/>
          <w:szCs w:val="28"/>
        </w:rPr>
        <w:t>ту</w:t>
      </w:r>
    </w:p>
    <w:p w:rsidR="00D7472C" w:rsidRDefault="007B6B29" w:rsidP="00451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55" style="position:absolute;margin-left:296.7pt;margin-top:2.7pt;width:33pt;height:13.5pt;z-index:251653111" fillcolor="red"/>
        </w:pict>
      </w:r>
      <w:r w:rsidR="00D7472C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48" type="#_x0000_t6" style="position:absolute;margin-left:296.7pt;margin-top:2.7pt;width:33pt;height:13.5pt;z-index:251668480" fillcolor="#00b0f0"/>
        </w:pict>
      </w:r>
      <w:r w:rsidR="00D7472C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45" style="position:absolute;margin-left:95.7pt;margin-top:16.2pt;width:28.5pt;height:14.65pt;z-index:251658236" fillcolor="red"/>
        </w:pict>
      </w:r>
      <w:r w:rsidR="00D7472C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41" type="#_x0000_t6" style="position:absolute;margin-left:95.7pt;margin-top:16.2pt;width:28.5pt;height:14.65pt;z-index:251665408" fillcolor="#00b050"/>
        </w:pict>
      </w:r>
    </w:p>
    <w:p w:rsidR="00D7472C" w:rsidRDefault="00D7472C" w:rsidP="00451C1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7472C" w:rsidRDefault="00D7472C" w:rsidP="00451C1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7472C" w:rsidRDefault="00D7472C" w:rsidP="00451C1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7472C" w:rsidRDefault="00D7472C" w:rsidP="00451C1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7472C" w:rsidRDefault="00D7472C" w:rsidP="00451C1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1359D" w:rsidRDefault="00C1359D" w:rsidP="0045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Расставьте правильно схемы к слогам.</w:t>
      </w:r>
    </w:p>
    <w:p w:rsidR="00D7472C" w:rsidRDefault="00D7472C" w:rsidP="00451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139.95pt;margin-top:2.75pt;width:28.5pt;height:14.65pt;z-index:251661311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6" style="position:absolute;margin-left:139.95pt;margin-top:2.75pt;width:28.5pt;height:14.65pt;z-index:251662336" fillcolor="#00b050"/>
        </w:pict>
      </w:r>
      <w:r w:rsidR="00C1359D">
        <w:rPr>
          <w:rFonts w:ascii="Times New Roman" w:hAnsi="Times New Roman" w:cs="Times New Roman"/>
          <w:sz w:val="28"/>
          <w:szCs w:val="28"/>
        </w:rPr>
        <w:t>- Почему</w:t>
      </w:r>
      <w:r>
        <w:rPr>
          <w:rFonts w:ascii="Times New Roman" w:hAnsi="Times New Roman" w:cs="Times New Roman"/>
          <w:sz w:val="28"/>
          <w:szCs w:val="28"/>
        </w:rPr>
        <w:t xml:space="preserve"> в слоге </w:t>
      </w:r>
      <w:r w:rsidR="00C13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59D">
        <w:rPr>
          <w:rFonts w:ascii="Times New Roman" w:hAnsi="Times New Roman" w:cs="Times New Roman"/>
          <w:b/>
          <w:i/>
          <w:sz w:val="28"/>
          <w:szCs w:val="28"/>
        </w:rPr>
        <w:t>ти</w:t>
      </w:r>
      <w:proofErr w:type="spellEnd"/>
      <w:r w:rsidR="00C135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звук </w:t>
      </w:r>
      <w:r>
        <w:rPr>
          <w:rFonts w:ascii="Times New Roman" w:hAnsi="Times New Roman" w:cs="Times New Roman"/>
          <w:b/>
          <w:i/>
          <w:sz w:val="28"/>
          <w:szCs w:val="28"/>
        </w:rPr>
        <w:t>[т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] </w:t>
      </w:r>
      <w:proofErr w:type="gramEnd"/>
      <w:r w:rsidRPr="00D7472C">
        <w:rPr>
          <w:rFonts w:ascii="Times New Roman" w:hAnsi="Times New Roman" w:cs="Times New Roman"/>
          <w:i/>
          <w:sz w:val="28"/>
          <w:szCs w:val="28"/>
        </w:rPr>
        <w:t>мягкий?</w:t>
      </w:r>
    </w:p>
    <w:p w:rsidR="007B6B29" w:rsidRDefault="007B6B29" w:rsidP="00451C1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B6B29" w:rsidRDefault="007B6B29" w:rsidP="00451C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2.Актуализация знаний.</w:t>
      </w:r>
    </w:p>
    <w:p w:rsidR="007B6B29" w:rsidRDefault="007B6B29" w:rsidP="007B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предложения, записанные на доске:</w:t>
      </w:r>
    </w:p>
    <w:p w:rsidR="007B6B29" w:rsidRDefault="007B6B29" w:rsidP="007B6B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Кости окуни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     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Никиты соты     У Насти сито</w:t>
      </w:r>
    </w:p>
    <w:p w:rsidR="007B6B29" w:rsidRDefault="007B6B29" w:rsidP="007B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(Предложения записаны без знаков препинания).</w:t>
      </w:r>
    </w:p>
    <w:p w:rsidR="00D7472C" w:rsidRDefault="007B6B29" w:rsidP="007B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</w:t>
      </w:r>
      <w:r w:rsidRPr="007B6B29">
        <w:rPr>
          <w:rFonts w:ascii="Times New Roman" w:hAnsi="Times New Roman" w:cs="Times New Roman"/>
          <w:sz w:val="28"/>
          <w:szCs w:val="28"/>
        </w:rPr>
        <w:t xml:space="preserve">ажите, какую ошибку я допустила, записывая </w:t>
      </w:r>
      <w:r>
        <w:rPr>
          <w:rFonts w:ascii="Times New Roman" w:hAnsi="Times New Roman" w:cs="Times New Roman"/>
          <w:sz w:val="28"/>
          <w:szCs w:val="28"/>
        </w:rPr>
        <w:t xml:space="preserve"> эти предложения?</w:t>
      </w:r>
    </w:p>
    <w:p w:rsidR="007B6B29" w:rsidRDefault="007B6B29" w:rsidP="007B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(Нет точек в конце предложений).</w:t>
      </w:r>
    </w:p>
    <w:p w:rsidR="007B6B29" w:rsidRDefault="007B6B29" w:rsidP="007B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некоторые слова записаны с большой буквы?</w:t>
      </w:r>
    </w:p>
    <w:p w:rsidR="007B6B29" w:rsidRDefault="007B6B29" w:rsidP="007B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(Имена  и начало предложения пишутся с заглавной буквы).</w:t>
      </w:r>
    </w:p>
    <w:p w:rsidR="007B6B29" w:rsidRDefault="007B6B29" w:rsidP="007B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-Откройте тетради по письму (</w:t>
      </w:r>
      <w:r>
        <w:rPr>
          <w:rFonts w:ascii="Times New Roman" w:hAnsi="Times New Roman" w:cs="Times New Roman"/>
          <w:i/>
          <w:sz w:val="28"/>
          <w:szCs w:val="28"/>
        </w:rPr>
        <w:t xml:space="preserve">с самого начала обучения дети используют дополнительные тетради по письму в косую линейку) </w:t>
      </w:r>
      <w:r>
        <w:rPr>
          <w:rFonts w:ascii="Times New Roman" w:hAnsi="Times New Roman" w:cs="Times New Roman"/>
          <w:sz w:val="28"/>
          <w:szCs w:val="28"/>
        </w:rPr>
        <w:t>и поработайте немного волшебниками. А для этого нужно перевести печатный текст с доски в письменный, записывая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6B29" w:rsidRDefault="007B6B29" w:rsidP="007B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59D" w:rsidRDefault="007B6B29" w:rsidP="007B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3.Физкультминутка.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B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B6B29">
        <w:rPr>
          <w:rFonts w:ascii="Times New Roman" w:hAnsi="Times New Roman" w:cs="Times New Roman"/>
          <w:sz w:val="28"/>
          <w:szCs w:val="28"/>
        </w:rPr>
        <w:t>оводится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мультимедиа под музыку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«Космическая».</w:t>
      </w:r>
    </w:p>
    <w:p w:rsidR="007B6B29" w:rsidRDefault="007B6B29" w:rsidP="007B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B29" w:rsidRDefault="000D5654" w:rsidP="007B6B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Работа по теме урока.</w:t>
      </w:r>
    </w:p>
    <w:p w:rsidR="000D5654" w:rsidRDefault="000D5654" w:rsidP="007B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-Рассмотрите верхнюю иллюстрацию на стр. 55 «Азбуки».</w:t>
      </w:r>
    </w:p>
    <w:p w:rsidR="000D5654" w:rsidRDefault="000D5654" w:rsidP="007B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делают дети?</w:t>
      </w:r>
    </w:p>
    <w:p w:rsidR="000D5654" w:rsidRDefault="000D5654" w:rsidP="007B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(Играют на музыкальных инструментах).</w:t>
      </w:r>
    </w:p>
    <w:p w:rsidR="000D5654" w:rsidRDefault="000D5654" w:rsidP="007B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делает девочка?</w:t>
      </w:r>
    </w:p>
    <w:p w:rsidR="000D5654" w:rsidRDefault="000D5654" w:rsidP="007B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она одета?</w:t>
      </w:r>
    </w:p>
    <w:p w:rsidR="000D5654" w:rsidRDefault="000D5654" w:rsidP="007B6B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Девочку, которая поет одна, называют солисткой.</w:t>
      </w:r>
    </w:p>
    <w:p w:rsidR="000D5654" w:rsidRDefault="000D5654" w:rsidP="007B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надето на детях?</w:t>
      </w:r>
    </w:p>
    <w:p w:rsidR="000D5654" w:rsidRDefault="000D5654" w:rsidP="007B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(Русский национальный костюм)</w:t>
      </w:r>
    </w:p>
    <w:p w:rsidR="000D5654" w:rsidRDefault="000D5654" w:rsidP="007B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текст.</w:t>
      </w:r>
    </w:p>
    <w:p w:rsidR="000D5654" w:rsidRDefault="000D5654" w:rsidP="007B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в тетради предложение:</w:t>
      </w:r>
    </w:p>
    <w:p w:rsidR="000D5654" w:rsidRDefault="000D5654" w:rsidP="007B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Ноты у Антона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Под диктовку, предварительно разобрав:</w:t>
      </w:r>
      <w:proofErr w:type="gramEnd"/>
    </w:p>
    <w:p w:rsidR="000D5654" w:rsidRDefault="000D5654" w:rsidP="007B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слов в предложении;</w:t>
      </w:r>
    </w:p>
    <w:p w:rsidR="000D5654" w:rsidRDefault="000D5654" w:rsidP="007B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напишем с большой буквы. Почему?</w:t>
      </w:r>
    </w:p>
    <w:p w:rsidR="000D5654" w:rsidRDefault="000D5654" w:rsidP="007B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поставим в конце предложения?)</w:t>
      </w:r>
    </w:p>
    <w:p w:rsidR="00451C1C" w:rsidRDefault="000D5654" w:rsidP="0045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-Н</w:t>
      </w:r>
      <w:r>
        <w:rPr>
          <w:rFonts w:ascii="Times New Roman" w:hAnsi="Times New Roman" w:cs="Times New Roman"/>
          <w:sz w:val="28"/>
          <w:szCs w:val="28"/>
        </w:rPr>
        <w:t>азовите предметы, изображенные на стр. 55 внизу.</w:t>
      </w:r>
    </w:p>
    <w:p w:rsidR="000D5654" w:rsidRDefault="000D5654" w:rsidP="00451C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654">
        <w:rPr>
          <w:rFonts w:ascii="Times New Roman" w:hAnsi="Times New Roman" w:cs="Times New Roman"/>
          <w:i/>
          <w:sz w:val="28"/>
          <w:szCs w:val="28"/>
          <w:u w:val="single"/>
        </w:rPr>
        <w:t>Кист</w:t>
      </w:r>
      <w:r>
        <w:rPr>
          <w:rFonts w:ascii="Times New Roman" w:hAnsi="Times New Roman" w:cs="Times New Roman"/>
          <w:i/>
          <w:sz w:val="28"/>
          <w:szCs w:val="28"/>
        </w:rPr>
        <w:t xml:space="preserve">и рябины, </w:t>
      </w:r>
      <w:r w:rsidRPr="000D5654">
        <w:rPr>
          <w:rFonts w:ascii="Times New Roman" w:hAnsi="Times New Roman" w:cs="Times New Roman"/>
          <w:i/>
          <w:sz w:val="28"/>
          <w:szCs w:val="28"/>
          <w:u w:val="single"/>
        </w:rPr>
        <w:t>кисти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веревке, </w:t>
      </w:r>
      <w:r w:rsidRPr="000D5654">
        <w:rPr>
          <w:rFonts w:ascii="Times New Roman" w:hAnsi="Times New Roman" w:cs="Times New Roman"/>
          <w:i/>
          <w:sz w:val="28"/>
          <w:szCs w:val="28"/>
          <w:u w:val="single"/>
        </w:rPr>
        <w:t xml:space="preserve">кисти </w:t>
      </w:r>
      <w:r>
        <w:rPr>
          <w:rFonts w:ascii="Times New Roman" w:hAnsi="Times New Roman" w:cs="Times New Roman"/>
          <w:i/>
          <w:sz w:val="28"/>
          <w:szCs w:val="28"/>
        </w:rPr>
        <w:t>для рисования.</w:t>
      </w:r>
    </w:p>
    <w:p w:rsidR="000D5654" w:rsidRDefault="000D5654" w:rsidP="00451C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654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Каток </w:t>
      </w:r>
      <w:r>
        <w:rPr>
          <w:rFonts w:ascii="Times New Roman" w:hAnsi="Times New Roman" w:cs="Times New Roman"/>
          <w:i/>
          <w:sz w:val="28"/>
          <w:szCs w:val="28"/>
        </w:rPr>
        <w:t>для укладки асфальта</w:t>
      </w:r>
      <w:r w:rsidRPr="000D5654">
        <w:rPr>
          <w:rFonts w:ascii="Times New Roman" w:hAnsi="Times New Roman" w:cs="Times New Roman"/>
          <w:i/>
          <w:sz w:val="28"/>
          <w:szCs w:val="28"/>
          <w:u w:val="single"/>
        </w:rPr>
        <w:t>, каток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катания на коньках.</w:t>
      </w:r>
    </w:p>
    <w:p w:rsidR="000D5654" w:rsidRDefault="000D5654" w:rsidP="00451C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произносятся одинаково, но имеют несколько значений. Такие слова называются </w:t>
      </w:r>
      <w:r>
        <w:rPr>
          <w:rFonts w:ascii="Times New Roman" w:hAnsi="Times New Roman" w:cs="Times New Roman"/>
          <w:b/>
          <w:sz w:val="28"/>
          <w:szCs w:val="28"/>
        </w:rPr>
        <w:t>многозначными.</w:t>
      </w:r>
    </w:p>
    <w:p w:rsidR="000D5654" w:rsidRDefault="00827C47" w:rsidP="00451C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pict>
          <v:rect id="_x0000_s1063" style="position:absolute;left:0;text-align:left;margin-left:160.95pt;margin-top:36pt;width:38.25pt;height:19.5pt;z-index:251651061" fillcolor="red"/>
        </w:pict>
      </w:r>
      <w:r>
        <w:rPr>
          <w:rFonts w:ascii="Times New Roman" w:hAnsi="Times New Roman" w:cs="Times New Roman"/>
          <w:b/>
          <w:i/>
          <w:noProof/>
          <w:sz w:val="40"/>
          <w:szCs w:val="40"/>
        </w:rPr>
        <w:pict>
          <v:shape id="_x0000_s1062" type="#_x0000_t6" style="position:absolute;left:0;text-align:left;margin-left:160.95pt;margin-top:36pt;width:38.25pt;height:19.5pt;z-index:251673600" fillcolor="#00b050"/>
        </w:pict>
      </w:r>
      <w:r>
        <w:rPr>
          <w:rFonts w:ascii="Times New Roman" w:hAnsi="Times New Roman" w:cs="Times New Roman"/>
          <w:b/>
          <w:i/>
          <w:noProof/>
          <w:sz w:val="40"/>
          <w:szCs w:val="40"/>
        </w:rPr>
        <w:pict>
          <v:rect id="_x0000_s1061" style="position:absolute;left:0;text-align:left;margin-left:136.95pt;margin-top:36pt;width:24pt;height:19.5pt;z-index:251672576" fillcolor="#00b0f0"/>
        </w:pict>
      </w:r>
      <w:r>
        <w:rPr>
          <w:rFonts w:ascii="Times New Roman" w:hAnsi="Times New Roman" w:cs="Times New Roman"/>
          <w:b/>
          <w:i/>
          <w:noProof/>
          <w:sz w:val="40"/>
          <w:szCs w:val="40"/>
        </w:rPr>
        <w:pict>
          <v:rect id="_x0000_s1060" style="position:absolute;left:0;text-align:left;margin-left:95.7pt;margin-top:36pt;width:41.25pt;height:19.5pt;z-index:251652086" fillcolor="red"/>
        </w:pict>
      </w:r>
      <w:r>
        <w:rPr>
          <w:rFonts w:ascii="Times New Roman" w:hAnsi="Times New Roman" w:cs="Times New Roman"/>
          <w:b/>
          <w:i/>
          <w:noProof/>
          <w:sz w:val="40"/>
          <w:szCs w:val="40"/>
        </w:rPr>
        <w:pict>
          <v:shape id="_x0000_s1056" type="#_x0000_t6" style="position:absolute;left:0;text-align:left;margin-left:95.7pt;margin-top:36pt;width:41.25pt;height:19.5pt;z-index:251671552" fillcolor="#00b050"/>
        </w:pict>
      </w:r>
      <w:r w:rsidR="000D5654">
        <w:rPr>
          <w:rFonts w:ascii="Times New Roman" w:hAnsi="Times New Roman" w:cs="Times New Roman"/>
          <w:sz w:val="28"/>
          <w:szCs w:val="28"/>
        </w:rPr>
        <w:t>-Давайте построим схемы данных слов (</w:t>
      </w:r>
      <w:r w:rsidR="000D5654">
        <w:rPr>
          <w:rFonts w:ascii="Times New Roman" w:hAnsi="Times New Roman" w:cs="Times New Roman"/>
          <w:i/>
          <w:sz w:val="28"/>
          <w:szCs w:val="28"/>
        </w:rPr>
        <w:t xml:space="preserve">Дети открывают тетради по печатанию </w:t>
      </w:r>
      <w:proofErr w:type="gramStart"/>
      <w:r w:rsidR="000D565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0D5654">
        <w:rPr>
          <w:rFonts w:ascii="Times New Roman" w:hAnsi="Times New Roman" w:cs="Times New Roman"/>
          <w:i/>
          <w:sz w:val="28"/>
          <w:szCs w:val="28"/>
        </w:rPr>
        <w:t>крупная клетка), заведенные в начале обучения).</w:t>
      </w:r>
    </w:p>
    <w:p w:rsidR="000D5654" w:rsidRPr="000D5654" w:rsidRDefault="000D5654" w:rsidP="00451C1C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КИСТИ    </w:t>
      </w:r>
    </w:p>
    <w:p w:rsidR="00451C1C" w:rsidRDefault="00451C1C" w:rsidP="00451C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C47" w:rsidRDefault="00827C47" w:rsidP="00451C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pict>
          <v:rect id="_x0000_s1070" style="position:absolute;left:0;text-align:left;margin-left:178.2pt;margin-top:16.3pt;width:26.25pt;height:21pt;z-index:251676672" fillcolor="#00b0f0"/>
        </w:pict>
      </w:r>
      <w:r>
        <w:rPr>
          <w:rFonts w:ascii="Times New Roman" w:hAnsi="Times New Roman" w:cs="Times New Roman"/>
          <w:b/>
          <w:i/>
          <w:noProof/>
          <w:sz w:val="40"/>
          <w:szCs w:val="40"/>
        </w:rPr>
        <w:pict>
          <v:rect id="_x0000_s1069" style="position:absolute;left:0;text-align:left;margin-left:136.95pt;margin-top:16.3pt;width:41.25pt;height:21pt;z-index:251649011" fillcolor="red"/>
        </w:pict>
      </w:r>
      <w:r>
        <w:rPr>
          <w:rFonts w:ascii="Times New Roman" w:hAnsi="Times New Roman" w:cs="Times New Roman"/>
          <w:b/>
          <w:i/>
          <w:noProof/>
          <w:sz w:val="40"/>
          <w:szCs w:val="40"/>
        </w:rPr>
        <w:pict>
          <v:shape id="_x0000_s1068" type="#_x0000_t6" style="position:absolute;left:0;text-align:left;margin-left:136.95pt;margin-top:16.3pt;width:41.25pt;height:21pt;z-index:251675648" fillcolor="#00b0f0"/>
        </w:pict>
      </w:r>
      <w:r>
        <w:rPr>
          <w:rFonts w:ascii="Times New Roman" w:hAnsi="Times New Roman" w:cs="Times New Roman"/>
          <w:b/>
          <w:i/>
          <w:noProof/>
          <w:sz w:val="40"/>
          <w:szCs w:val="40"/>
        </w:rPr>
        <w:pict>
          <v:rect id="_x0000_s1065" style="position:absolute;left:0;text-align:left;margin-left:95.7pt;margin-top:16.3pt;width:41.25pt;height:21pt;z-index:251650036" fillcolor="red"/>
        </w:pict>
      </w:r>
      <w:r>
        <w:rPr>
          <w:rFonts w:ascii="Times New Roman" w:hAnsi="Times New Roman" w:cs="Times New Roman"/>
          <w:b/>
          <w:i/>
          <w:noProof/>
          <w:sz w:val="40"/>
          <w:szCs w:val="40"/>
        </w:rPr>
        <w:pict>
          <v:shape id="_x0000_s1064" type="#_x0000_t6" style="position:absolute;left:0;text-align:left;margin-left:95.7pt;margin-top:16.3pt;width:41.25pt;height:21pt;z-index:251674624" fillcolor="#00b0f0"/>
        </w:pict>
      </w:r>
    </w:p>
    <w:p w:rsidR="00827C47" w:rsidRDefault="00827C47" w:rsidP="00451C1C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КАТОК   </w:t>
      </w:r>
    </w:p>
    <w:p w:rsidR="00827C47" w:rsidRDefault="00827C47" w:rsidP="00451C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C47" w:rsidRDefault="00827C47" w:rsidP="00827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4.Физкультминутка для глаз.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Pr="00827C47">
        <w:rPr>
          <w:rFonts w:ascii="Times New Roman" w:hAnsi="Times New Roman" w:cs="Times New Roman"/>
          <w:sz w:val="28"/>
          <w:szCs w:val="28"/>
        </w:rPr>
        <w:t>Проводится  с использованием</w:t>
      </w:r>
      <w:r w:rsidRPr="00827C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мультимедиа).</w:t>
      </w:r>
    </w:p>
    <w:p w:rsidR="00827C47" w:rsidRDefault="00827C47" w:rsidP="00827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C47" w:rsidRDefault="00827C47" w:rsidP="00827C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5.Продолжение работы по теме урока.</w:t>
      </w:r>
    </w:p>
    <w:p w:rsidR="00827C47" w:rsidRDefault="00827C47" w:rsidP="00827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«Азбука» стр. 56-57</w:t>
      </w:r>
    </w:p>
    <w:p w:rsidR="00827C47" w:rsidRDefault="00827C47" w:rsidP="00827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изображено в центре рисунка? </w:t>
      </w:r>
    </w:p>
    <w:p w:rsidR="00827C47" w:rsidRDefault="00827C47" w:rsidP="00827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(Огромное дерево)</w:t>
      </w:r>
    </w:p>
    <w:p w:rsidR="00827C47" w:rsidRDefault="00827C47" w:rsidP="00827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необычного на этом дереве? Чем оно примечательно?</w:t>
      </w:r>
    </w:p>
    <w:p w:rsidR="00827C47" w:rsidRDefault="00827C47" w:rsidP="00827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нем мирно разместились птицы, звери, насекомые).</w:t>
      </w:r>
    </w:p>
    <w:p w:rsidR="00827C47" w:rsidRDefault="00827C47" w:rsidP="00827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находится кузнечик?</w:t>
      </w:r>
    </w:p>
    <w:p w:rsidR="00827C47" w:rsidRPr="00827C47" w:rsidRDefault="00827C47" w:rsidP="00827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C47" w:rsidRPr="00827C47" w:rsidRDefault="00827C47" w:rsidP="00827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C47" w:rsidRPr="00827C47" w:rsidRDefault="00827C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27C47" w:rsidRPr="0082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09DA"/>
    <w:multiLevelType w:val="hybridMultilevel"/>
    <w:tmpl w:val="4A62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E15B9"/>
    <w:multiLevelType w:val="hybridMultilevel"/>
    <w:tmpl w:val="F54CF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C1C"/>
    <w:rsid w:val="000D5654"/>
    <w:rsid w:val="00451C1C"/>
    <w:rsid w:val="007B6B29"/>
    <w:rsid w:val="00827C47"/>
    <w:rsid w:val="00B91DBD"/>
    <w:rsid w:val="00C1359D"/>
    <w:rsid w:val="00D7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F18A-F1C2-410A-AC08-61061CCB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паггд</dc:creator>
  <cp:keywords/>
  <dc:description/>
  <cp:lastModifiedBy>паггд</cp:lastModifiedBy>
  <cp:revision>2</cp:revision>
  <dcterms:created xsi:type="dcterms:W3CDTF">2012-10-08T15:28:00Z</dcterms:created>
  <dcterms:modified xsi:type="dcterms:W3CDTF">2012-10-08T16:53:00Z</dcterms:modified>
</cp:coreProperties>
</file>