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0F" w:rsidRPr="00FA7B0F" w:rsidRDefault="00FA7B0F" w:rsidP="00FA7B0F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FA7B0F">
        <w:rPr>
          <w:rStyle w:val="c29"/>
          <w:b/>
          <w:color w:val="000000"/>
          <w:sz w:val="28"/>
          <w:szCs w:val="28"/>
        </w:rPr>
        <w:t>Инновационные технологии экологического воспитания посредством развивающей предметно – пространственной среды в условиях реализации ФГОС в ДОУ.</w:t>
      </w:r>
    </w:p>
    <w:p w:rsidR="00E25D5C" w:rsidRPr="00E25D5C" w:rsidRDefault="00FA7B0F" w:rsidP="00E25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E25D5C"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Экологическое воспитание - систематическая педагогическая деятельность, направленная на развитие у дошкольников экологической культуры.</w:t>
      </w:r>
    </w:p>
    <w:p w:rsidR="00E25D5C" w:rsidRPr="00E25D5C" w:rsidRDefault="00E25D5C" w:rsidP="00E25D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Основная цель экологического воспитания – сформировать у детей целостный взгляд на природу и место человека в ней, экологическую грамотность, способность любить окружающий мир и бережно относиться к нему.</w:t>
      </w:r>
    </w:p>
    <w:p w:rsidR="00E25D5C" w:rsidRPr="00E25D5C" w:rsidRDefault="00E25D5C" w:rsidP="00E25D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Задачи экологического воспитания у дошкольников: формировать осознанное понимание взаимосвязей всего живого и неживого в природе; формировать умения и навыки по уходу за растениями и животными, воспитывать чувственно-эмоциональные реакции детей на окружающую среду, заботливое отношение к природе путем целенаправленного общения их с окружающей средой, воспитывать эстетические и патриотические чувства;</w:t>
      </w:r>
    </w:p>
    <w:p w:rsidR="00E25D5C" w:rsidRPr="00E25D5C" w:rsidRDefault="00E25D5C" w:rsidP="00E25D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Задачи экологического воспитания - это задачи создания и реализации воспитательно-образовательной модели, при которой у дошкольников формируются экологические знания, любовь к природе, стремлении беречь, приумножать ее, формирование умений и навыков деятельности в природе.     </w:t>
      </w:r>
    </w:p>
    <w:p w:rsidR="00E25D5C" w:rsidRPr="00E25D5C" w:rsidRDefault="00E25D5C" w:rsidP="00E25D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Инновационные процессы на современном  этапе развития общества затрагивают в первую очередь систему дошкольного образования, как уровень общего образования раскрытия потенциальных способностей ребёнка. Педагогическая инновация</w:t>
      </w:r>
      <w:r w:rsidRPr="00E25D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представляет целенаправленное изменение, вносящее в образовательное пространство (среду) стабильные элементы (новшества), улучшающие характеристики отдельных частей, компонентов и самой образовательной системы в целом. Развитие дошкольного образования, переход на новый качественный уровень не может осуществляться без разработки инновационных технологий.</w:t>
      </w:r>
    </w:p>
    <w:p w:rsidR="00E25D5C" w:rsidRPr="00E25D5C" w:rsidRDefault="00E25D5C" w:rsidP="00E25D5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Инновационные технологии получили свое новое развитие в экологическом образовании, поскольку характер экологических знаний обуславливает не только разнообразные формы пограничного объединения смежных предметов, но и интеграцию различных областей воспитания и обучения дошкольников.</w:t>
      </w:r>
    </w:p>
    <w:p w:rsidR="00E25D5C" w:rsidRPr="00E25D5C" w:rsidRDefault="00E25D5C" w:rsidP="00E25D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Разработка и реализация экологических программ сопровождается:</w:t>
      </w:r>
    </w:p>
    <w:p w:rsidR="00E25D5C" w:rsidRPr="00E25D5C" w:rsidRDefault="00E25D5C" w:rsidP="00E25D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Р.I п. 1.1. ФГОС </w:t>
      </w:r>
      <w:proofErr w:type="gramStart"/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представляет</w:t>
      </w:r>
      <w:proofErr w:type="gramEnd"/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собой совокупность обязательных требований к дошкольному образованию.</w:t>
      </w:r>
    </w:p>
    <w:p w:rsidR="00E25D5C" w:rsidRPr="00E25D5C" w:rsidRDefault="00E25D5C" w:rsidP="00E25D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Р.I п. 2.8 Содержание образовательной программы дошкольного образования должно отражать аспекты образовательной среды для ребенка: предметно-пространственная развивающая экологическая среда, характер взаимодействия с ребенком, характер взаимодействия с другими детьми, система отношений ребенка к миру, к другим людям, к себе самому</w:t>
      </w:r>
    </w:p>
    <w:p w:rsidR="00A76622" w:rsidRDefault="00E25D5C" w:rsidP="00E25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Относительно новые формы методической работы по экологическому образованию, связанные с использованием ИКТ: </w:t>
      </w:r>
    </w:p>
    <w:p w:rsidR="00A76622" w:rsidRDefault="00E25D5C" w:rsidP="00E25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- электронные рассылки материалов </w:t>
      </w:r>
    </w:p>
    <w:p w:rsidR="00A76622" w:rsidRDefault="00E25D5C" w:rsidP="00E25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spellStart"/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онлайн</w:t>
      </w:r>
      <w:proofErr w:type="spellEnd"/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конференции, семинары</w:t>
      </w:r>
    </w:p>
    <w:p w:rsidR="006E3EA3" w:rsidRDefault="006E3EA3" w:rsidP="00E25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</w:t>
      </w:r>
      <w:proofErr w:type="spellStart"/>
      <w:r w:rsidR="00E25D5C"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вебинары</w:t>
      </w:r>
      <w:proofErr w:type="spellEnd"/>
      <w:r w:rsidR="00E25D5C"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proofErr w:type="spellStart"/>
      <w:r w:rsidR="00E25D5C"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скайп-консультации</w:t>
      </w:r>
      <w:proofErr w:type="spellEnd"/>
      <w:r w:rsidR="00E25D5C"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E3EA3" w:rsidRDefault="00E25D5C" w:rsidP="00E25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мастер-классы, тематические консультации в интерактивном режиме на сайтах </w:t>
      </w:r>
    </w:p>
    <w:p w:rsidR="00E25D5C" w:rsidRPr="00E25D5C" w:rsidRDefault="006E3EA3" w:rsidP="00E25D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и</w:t>
      </w:r>
      <w:r w:rsidR="00E25D5C"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нтернет – мастерские</w:t>
      </w:r>
    </w:p>
    <w:p w:rsidR="00E25D5C" w:rsidRPr="00E25D5C" w:rsidRDefault="00E25D5C" w:rsidP="00E25D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5D5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Выделяют следующие направления инновационной деятельности:</w:t>
      </w:r>
    </w:p>
    <w:p w:rsidR="006E3EA3" w:rsidRDefault="00E25D5C" w:rsidP="00E25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-Реализация </w:t>
      </w:r>
      <w:proofErr w:type="spellStart"/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личностно-деятельностной</w:t>
      </w:r>
      <w:proofErr w:type="spellEnd"/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технологии развития интегративных качеств дошкольников в информационно-образовательной с</w:t>
      </w:r>
      <w:r w:rsidR="006E3E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реде ДОУ.             </w:t>
      </w:r>
      <w:proofErr w:type="gramStart"/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</w:t>
      </w:r>
      <w:proofErr w:type="gramEnd"/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беспечение комфортных условий для личностного развития и социализации обучающихся через проектирование, организацию и осуществление событийного подхода.                                                 </w:t>
      </w:r>
      <w:r w:rsidR="006E3E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-</w:t>
      </w:r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Инициирование процессов педагогически обоснованного включения средств информационно-коммуникационных технологий в организацию образовательных событий.                                                                                 </w:t>
      </w:r>
      <w:r w:rsidR="006E3E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</w:p>
    <w:p w:rsidR="00E25D5C" w:rsidRPr="00E25D5C" w:rsidRDefault="00E25D5C" w:rsidP="00E25D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Преобразование развивающей предметно-пространственной экологической среды в соответствии с ФГОС дошкольного образования.                              </w:t>
      </w:r>
      <w:r w:rsidR="006E3E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</w:t>
      </w:r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Разработка механизмов и инструментов реализации ФГОС дошкольного образования, способствующие повышению уровня профессиональной компетентности педагогов в области экологического образования в профессиональной деятельности.                                                </w:t>
      </w:r>
      <w:r w:rsidR="006E3E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        </w:t>
      </w:r>
      <w:proofErr w:type="gramStart"/>
      <w:r w:rsidR="006E3E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недрение новых форм сотрудничества с родителями, социальным окружением, используя ресурс информационного обеспечения субъектов образовательного процесса, принципы событийного подхода.</w:t>
      </w:r>
    </w:p>
    <w:p w:rsidR="00E25D5C" w:rsidRPr="00E25D5C" w:rsidRDefault="002378F9" w:rsidP="00E25D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E25D5C"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Эти направления экологического воспитания успешно реализуются посредством инновационных видов образовательных технологий, таких как:  - проектные методы,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         </w:t>
      </w:r>
      <w:r w:rsidR="00E25D5C"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экологическая тропинка,                                                                                        - социально-игровые методы,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</w:t>
      </w:r>
      <w:r w:rsidR="00E25D5C"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spellStart"/>
      <w:r w:rsidR="00E25D5C"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мультимедийная</w:t>
      </w:r>
      <w:proofErr w:type="spellEnd"/>
      <w:r w:rsidR="00E25D5C"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презентация,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</w:t>
      </w:r>
      <w:r w:rsidR="00E25D5C"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использование компьютерных технологий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25D5C" w:rsidRPr="00E25D5C" w:rsidRDefault="00E25D5C" w:rsidP="00E25D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</w:t>
      </w:r>
      <w:r w:rsidR="00237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Одним из принципов развития современного дошкольного образования, предложенным Федеральным государственным образовательным стандартом к структуре основной общеобразовательной программы, является принцип интеграции образовательных областей.</w:t>
      </w:r>
    </w:p>
    <w:p w:rsidR="00E25D5C" w:rsidRPr="00E25D5C" w:rsidRDefault="002378F9" w:rsidP="00E25D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E25D5C"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настоящее время перед ДОУ поставлена задача – предложить целостный интегративный процесс взаимодействия взрослого и ребенка на определенную тему, в котором будут гармонично объединены образовательные области для целостного восприятия окружающего мира.       Чтобы качественно осуществить интеграцию в ДОУ, необходимо выделить формы интеграции.</w:t>
      </w:r>
    </w:p>
    <w:p w:rsidR="00E25D5C" w:rsidRPr="00E25D5C" w:rsidRDefault="00E25D5C" w:rsidP="00E25D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 w:rsidR="00237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К таким формам относятся совместные творческие проекты, праздники, эксперименты, экскурсии, сюжетно-ролевые игры. Однако</w:t>
      </w:r>
      <w:proofErr w:type="gramStart"/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 перечисленные формы не могут существовать в чистом виде, выбор определенной темы предполагает их интеграцию.</w:t>
      </w:r>
    </w:p>
    <w:p w:rsidR="00E25D5C" w:rsidRPr="00E25D5C" w:rsidRDefault="00E25D5C" w:rsidP="00E25D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        Одним из важных условий реализации системы экологического образования в дошкольном учреждении является правильная организация и </w:t>
      </w:r>
      <w:proofErr w:type="spellStart"/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экологизация</w:t>
      </w:r>
      <w:proofErr w:type="spellEnd"/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развивающей среды.</w:t>
      </w:r>
    </w:p>
    <w:p w:rsidR="00E25D5C" w:rsidRPr="00E25D5C" w:rsidRDefault="00E25D5C" w:rsidP="00E25D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 </w:t>
      </w:r>
      <w:r w:rsidRPr="00E25D5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Развивающая предметно – пространственная среда</w:t>
      </w:r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— это система, обеспечивающая полноценное развитие детской деятельности и личности ребенка. Она предполагает единство социальных, предметных и природных средств обеспечения разнообразной деятельности ребенка, и включает ряд базисных компонентов, необходимых для полноценного физического, эстетического, познавательного и социального развития детей. К ним относятся природные среды и объекты, культурные ландшафты (парк, сад), физкультурно-игровые и оздоровительные сооружения, предметно-игровая среда, детская библиотека, игротека и видеотека, дизайн-студия, музыкально-театральная среда, предметно-развивающая среда занятий, </w:t>
      </w:r>
      <w:proofErr w:type="spellStart"/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компьютерн</w:t>
      </w:r>
      <w:proofErr w:type="gramStart"/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spellEnd"/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End"/>
      <w:r w:rsidR="007164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игровой комплекс и др. Базисные компоненты развивающей среды обеспечивают разнообразие детской занятости по интересам, а также обладают </w:t>
      </w:r>
      <w:proofErr w:type="spellStart"/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релаксирующим</w:t>
      </w:r>
      <w:proofErr w:type="spellEnd"/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воздействием на личность ребенка. Напротив, пустое и однообразное по содержанию предметное п</w:t>
      </w:r>
      <w:r w:rsidR="007164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ространство утомляет, побуждает </w:t>
      </w:r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безделью и агрессии.</w:t>
      </w:r>
      <w:r w:rsidRPr="00E2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 Этот процесс должен соответствовать целям создания развивающей предметной среды как таковой, то есть способствовать развитию ребенка в целом, формированию его как личности, удовлетворять его потребности в различных видах деятельности. Главной же задачей является создание условий для формирования у ребенка элементов экологической культуры, экологически грамотного поведения, реализации новых идей об универсальности и </w:t>
      </w:r>
      <w:proofErr w:type="spellStart"/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самоценности</w:t>
      </w:r>
      <w:proofErr w:type="spellEnd"/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природы.</w:t>
      </w:r>
    </w:p>
    <w:p w:rsidR="00E25D5C" w:rsidRPr="00E25D5C" w:rsidRDefault="00E25D5C" w:rsidP="00E25D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В рамках экологического образования предметно – пространственная среда в дошкольном учреждении способствует:</w:t>
      </w:r>
    </w:p>
    <w:p w:rsidR="00E25D5C" w:rsidRPr="00E25D5C" w:rsidRDefault="00E25D5C" w:rsidP="00E25D5C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познавательному развитию ребенка (создание условий для познавательной деятельности, экспериментирования с природным материалом, систематических наблюдений за объектами живой и неживой природы; формирование интереса к явлениям природы, поиску ответов на интересующие ребенка вопросы и постановке новых вопросов);</w:t>
      </w:r>
      <w:proofErr w:type="gramEnd"/>
    </w:p>
    <w:p w:rsidR="00E25D5C" w:rsidRPr="00E25D5C" w:rsidRDefault="00E25D5C" w:rsidP="00E25D5C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эколого-эстетическому развитию (привлечение внимания ребенка к окружающим природным объектам, формирование умения видеть красоту окружающего природного мира, разнообразие его красок и форм);</w:t>
      </w:r>
    </w:p>
    <w:p w:rsidR="00E25D5C" w:rsidRPr="00E25D5C" w:rsidRDefault="00E25D5C" w:rsidP="00E25D5C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предпочтение объектам природы перед искусственными предметами;</w:t>
      </w:r>
    </w:p>
    <w:p w:rsidR="00E25D5C" w:rsidRPr="00E25D5C" w:rsidRDefault="00E25D5C" w:rsidP="00E25D5C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оздоровлению ребенка (использование экологически безопасных материалов для оформления интерьеров, игрушек; оценка экологической ситуации территории дошкольного учреждения; грамотное оформление, озеленение территории; создание условий для экскурсий, занятий на свежем воздухе);</w:t>
      </w:r>
    </w:p>
    <w:p w:rsidR="00E25D5C" w:rsidRPr="00E25D5C" w:rsidRDefault="00E25D5C" w:rsidP="00E25D5C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формированию нравственных качеств ребенка (создание условий для регулярного ухода за живыми объектами и общения с ними, воспитания чувства ответственности, желания и умения сохранить окружающий мир природы);</w:t>
      </w:r>
    </w:p>
    <w:p w:rsidR="00E25D5C" w:rsidRPr="00E25D5C" w:rsidRDefault="00E25D5C" w:rsidP="00E25D5C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формированию экологически грамотного поведения (навыков рационального природопользования; ухода за животными, растениями, экологически грамотного поведения в природе);</w:t>
      </w:r>
    </w:p>
    <w:p w:rsidR="00E25D5C" w:rsidRPr="00E25D5C" w:rsidRDefault="00E25D5C" w:rsidP="00E25D5C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экологизации</w:t>
      </w:r>
      <w:proofErr w:type="spellEnd"/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различных видов деятельности ребенка (создание условий для самостоятельных игр, опытов с природным материалом, использование природного материала на занятиях по </w:t>
      </w:r>
      <w:proofErr w:type="spellStart"/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изодеятельности</w:t>
      </w:r>
      <w:proofErr w:type="spellEnd"/>
      <w:r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т.п.).</w:t>
      </w:r>
    </w:p>
    <w:p w:rsidR="00E25D5C" w:rsidRPr="00E25D5C" w:rsidRDefault="0071640F" w:rsidP="00E25D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E25D5C" w:rsidRPr="00E25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Любая развивающая среда состоит из разнообразных элементов, каждый из которых выполняет свою функциональную роль. С точки зрения экологического образования можно выделить традиционные и нетрадиционные для дошкольных учреждений элементы развивающей предметной среды. В таблице перечислены функциональные роли различных элементов развивающей предметной среды и их использование для проведения разнообразных занятий.</w:t>
      </w:r>
    </w:p>
    <w:p w:rsidR="00E25D5C" w:rsidRPr="0071640F" w:rsidRDefault="00E25D5C" w:rsidP="00E25D5C">
      <w:pPr>
        <w:pStyle w:val="c2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E25D5C">
        <w:rPr>
          <w:color w:val="000000"/>
          <w:sz w:val="28"/>
        </w:rPr>
        <w:t> </w:t>
      </w:r>
      <w:r w:rsidRPr="00E25D5C">
        <w:rPr>
          <w:b/>
          <w:bCs/>
          <w:color w:val="000000"/>
          <w:sz w:val="28"/>
        </w:rPr>
        <w:t>Элементы предметно – пространственной среды</w:t>
      </w:r>
    </w:p>
    <w:tbl>
      <w:tblPr>
        <w:tblW w:w="9640" w:type="dxa"/>
        <w:tblInd w:w="-2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44"/>
        <w:gridCol w:w="3680"/>
        <w:gridCol w:w="4116"/>
      </w:tblGrid>
      <w:tr w:rsidR="00E25D5C" w:rsidRPr="00E25D5C" w:rsidTr="005F024F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99cd84fc6f935c47ca3fbe74a9e755e294fef0e9"/>
            <w:bookmarkStart w:id="1" w:name="0"/>
            <w:bookmarkStart w:id="2" w:name="h.gjdgxs"/>
            <w:bookmarkEnd w:id="0"/>
            <w:bookmarkEnd w:id="1"/>
            <w:bookmarkEnd w:id="2"/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РППС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Функциональная роль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и методы работы</w:t>
            </w:r>
          </w:p>
        </w:tc>
      </w:tr>
      <w:tr w:rsidR="00E25D5C" w:rsidRPr="00E25D5C" w:rsidTr="005F024F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кабинет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Обучающая, релаксационная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занятия, игры, самостоятельные игры в уголке природы</w:t>
            </w:r>
          </w:p>
        </w:tc>
      </w:tr>
      <w:tr w:rsidR="00E25D5C" w:rsidRPr="00E25D5C" w:rsidTr="005F024F">
        <w:trPr>
          <w:trHeight w:val="64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Обучающая, познавательная деятельность, умственное развитие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исследований, экспериментирование, наблюдения</w:t>
            </w:r>
          </w:p>
        </w:tc>
      </w:tr>
      <w:tr w:rsidR="00E25D5C" w:rsidRPr="00E25D5C" w:rsidTr="005F024F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Живой уголок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Релаксационная</w:t>
            </w:r>
            <w:proofErr w:type="gramEnd"/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познавательная, развитие эмоциональной сферы, приобретение навыков ухода за живыми организмами, воспитание, бережного отношения к живым существам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Наблюдение, уход за растениями, животными</w:t>
            </w:r>
          </w:p>
        </w:tc>
      </w:tr>
      <w:tr w:rsidR="00E25D5C" w:rsidRPr="00E25D5C" w:rsidTr="005F024F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сад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</w:t>
            </w:r>
            <w:proofErr w:type="gramEnd"/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релаксационная, познавательная, приобретение навыков ухода за живыми организмами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игры, отдых, уход за растениями, наблюдения, оздоровительные упражнения</w:t>
            </w:r>
          </w:p>
        </w:tc>
      </w:tr>
      <w:tr w:rsidR="00E25D5C" w:rsidRPr="00E25D5C" w:rsidTr="005F024F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  <w:proofErr w:type="gramEnd"/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формирование интереса к чтению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Чтение, рассматривание иллюстраций в книгах о природе, проведение бесед, обсуждений </w:t>
            </w:r>
            <w:proofErr w:type="gramStart"/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проведение конкурсов</w:t>
            </w:r>
          </w:p>
        </w:tc>
      </w:tr>
      <w:tr w:rsidR="00E25D5C" w:rsidRPr="00E25D5C" w:rsidTr="005F024F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тропинка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  <w:proofErr w:type="gramEnd"/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развитие эмоциональной сферы, общение с природой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комплексных занятий, учитывающих сенсорное развитие ребенка, закрепление материала, знакомство с природными объектами, игры, театрализованные занятия, исследовательская работа</w:t>
            </w:r>
          </w:p>
        </w:tc>
      </w:tr>
      <w:tr w:rsidR="00E25D5C" w:rsidRPr="00E25D5C" w:rsidTr="005F024F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Огород, сад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трудовых навыков, эстетическая, познавательная, </w:t>
            </w:r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оздоровительная, развитие эмоциональной сферы, выработка навыков экологически безопасного поведения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Уход за растениями, наблюдения, сбор и использование экологически чистого </w:t>
            </w:r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урожая, знакомство с правилами экологической безопасности</w:t>
            </w:r>
          </w:p>
        </w:tc>
      </w:tr>
      <w:tr w:rsidR="00E25D5C" w:rsidRPr="00E25D5C" w:rsidTr="005F024F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 детского сада (ландшафтные, архитектурные объекты)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  <w:proofErr w:type="gramEnd"/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эстетическая, игровая, развитие эмоциональной сферы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фрагментов природных и культурных ландшафтов, элементарных архитектурных сооружений, игровых и спортивных площадок, которые будут использоваться для экскурсий, игр, проведения фольклорных праздников</w:t>
            </w:r>
          </w:p>
        </w:tc>
      </w:tr>
      <w:tr w:rsidR="00E25D5C" w:rsidRPr="00E25D5C" w:rsidTr="005F024F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Музей, картинная галерея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Краеведческая, познавательная, историческая, этнографическая, ландшафтная, культурная, семейная, эстетическая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в местные музеи, галереи, изучение картин с пейзажами, создание музеев и мини-музеев в ДОУ</w:t>
            </w:r>
          </w:p>
        </w:tc>
      </w:tr>
      <w:tr w:rsidR="00E25D5C" w:rsidRPr="00E25D5C" w:rsidTr="005F024F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Изостудия (художественная студия), дизайн-студия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Эколого-эстетическая, эмоциональная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Интегрированные (эколого-эстетические) занятия, изготовление костюмов, декораций для праздников (в том числе из бросового материала), игр, иллюстрации к художественным произведениям и детским сказкам</w:t>
            </w:r>
          </w:p>
        </w:tc>
      </w:tr>
      <w:tr w:rsidR="00E25D5C" w:rsidRPr="00E25D5C" w:rsidTr="005F024F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студия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Эстетическая</w:t>
            </w:r>
            <w:proofErr w:type="gramEnd"/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развитие фантазии, речи, актерских данных через участие в экологических постановках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инсценировки, спектакли с участием детей, кукольные спектакли экологического содержания, театр кукол, сделанных из бросового материала</w:t>
            </w:r>
          </w:p>
        </w:tc>
      </w:tr>
      <w:tr w:rsidR="00E25D5C" w:rsidRPr="00E25D5C" w:rsidTr="005F024F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Эколого-эстетическая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экологических, фольклорных праздников, музыкальных занятий, связанных с темой природы</w:t>
            </w:r>
          </w:p>
        </w:tc>
      </w:tr>
      <w:tr w:rsidR="00E25D5C" w:rsidRPr="00E25D5C" w:rsidTr="005F024F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Физкультурный зал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Оздоровление, развитие </w:t>
            </w:r>
            <w:proofErr w:type="spellStart"/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живым существам, физическое развитие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игры, упражнения-перевоплощения в растения и животных, эстафеты, эколого-оздоровительные прогулки</w:t>
            </w:r>
          </w:p>
        </w:tc>
      </w:tr>
      <w:tr w:rsidR="00E25D5C" w:rsidRPr="00E25D5C" w:rsidTr="005F024F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Оздоровительная, игровая, познавательная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(преимущественно по блоку "Вода", "Животные"), экологические праздники</w:t>
            </w:r>
          </w:p>
        </w:tc>
      </w:tr>
      <w:tr w:rsidR="00E25D5C" w:rsidRPr="00E25D5C" w:rsidTr="005F024F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Коридоры, холлы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Познавательная, развивающая, эстетическая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отдельных уголков, ландшафтных пейзажей, фольклорных элементов, мини-планетариев, картинных галерей, оформление информации о программе и т.п.</w:t>
            </w:r>
          </w:p>
        </w:tc>
      </w:tr>
      <w:tr w:rsidR="00E25D5C" w:rsidRPr="00E25D5C" w:rsidTr="005F024F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Компьютерный класс (или отдельные компьютеры)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интеллектуальных способностей, навыки работы на компьютерах, моделирование ситуаций, решение ситуативных задач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игры экологического содержания для дошкольников, прослушивание записей звуков природы</w:t>
            </w:r>
          </w:p>
        </w:tc>
      </w:tr>
      <w:tr w:rsidR="00E25D5C" w:rsidRPr="00E25D5C" w:rsidTr="005F024F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Уголки в группах (экспериментальные, природные, </w:t>
            </w:r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выставочные)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Познавательная</w:t>
            </w:r>
            <w:proofErr w:type="gramEnd"/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эстетическая, эмоциональное развитие, интеллектуальное развитие, </w:t>
            </w:r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воображения, приобретение навыков самостоятельной работы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Самостоятельные исследования, игры, общение с живыми организмами и уход за ними, тематические выставки </w:t>
            </w:r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детских работ</w:t>
            </w:r>
          </w:p>
        </w:tc>
      </w:tr>
      <w:tr w:rsidR="00E25D5C" w:rsidRPr="00E25D5C" w:rsidTr="005F024F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Фитобар</w:t>
            </w:r>
            <w:proofErr w:type="spellEnd"/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Оздоровительная, познавательная, релаксационная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E25D5C" w:rsidRPr="00E25D5C" w:rsidRDefault="00E25D5C" w:rsidP="00E25D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растениями в процессе лечебных процедур</w:t>
            </w:r>
          </w:p>
        </w:tc>
      </w:tr>
    </w:tbl>
    <w:p w:rsidR="00E25D5C" w:rsidRPr="00E25D5C" w:rsidRDefault="00E25D5C" w:rsidP="00E25D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A7B0F" w:rsidRPr="00FA7B0F" w:rsidRDefault="00FA7B0F" w:rsidP="00FA7B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7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вышеописанные элементы могут быть объединены в экологический комплекс дошкольного учреждения. Ядро такого комплекса составляют экологическая комната, уголок природы (зимний сад), лаборатория и уголки в группах</w:t>
      </w:r>
      <w:r w:rsidR="005F02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FA7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настоящее время экологические комплексы созданы во многих дошкольных учреждениях страны. Все они отличаются друг от друга, однако выполняют одну и ту же роль - повышают эффективность экологического образования.</w:t>
      </w:r>
    </w:p>
    <w:p w:rsidR="00FA7B0F" w:rsidRPr="00FA7B0F" w:rsidRDefault="00700EEF" w:rsidP="00FA7B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FA7B0F" w:rsidRPr="00FA7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путем создания инновационной развивающей предметно – пространственной среды с интеграцией образовательных областей в условиях ФГОС достигается главная цель экологического воспитания – сформировать   у детей целостный взгляд на природу и место человека в ней, экологическую грамотность, способность любить окружающий мир и бережно относиться к нему.</w:t>
      </w:r>
    </w:p>
    <w:p w:rsidR="00DA2BC3" w:rsidRDefault="00DA2BC3"/>
    <w:sectPr w:rsidR="00DA2BC3" w:rsidSect="00DA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C59F1"/>
    <w:multiLevelType w:val="multilevel"/>
    <w:tmpl w:val="6680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B8412F"/>
    <w:multiLevelType w:val="multilevel"/>
    <w:tmpl w:val="B238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F972CE"/>
    <w:multiLevelType w:val="multilevel"/>
    <w:tmpl w:val="1A74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08"/>
  <w:characterSpacingControl w:val="doNotCompress"/>
  <w:compat/>
  <w:rsids>
    <w:rsidRoot w:val="0064108D"/>
    <w:rsid w:val="0000527C"/>
    <w:rsid w:val="000C2111"/>
    <w:rsid w:val="002378F9"/>
    <w:rsid w:val="005758F0"/>
    <w:rsid w:val="0058571C"/>
    <w:rsid w:val="005C1D72"/>
    <w:rsid w:val="005C26F2"/>
    <w:rsid w:val="005F024F"/>
    <w:rsid w:val="00633483"/>
    <w:rsid w:val="0064108D"/>
    <w:rsid w:val="006C2283"/>
    <w:rsid w:val="006C2D85"/>
    <w:rsid w:val="006E3EA3"/>
    <w:rsid w:val="00700EEF"/>
    <w:rsid w:val="0071640F"/>
    <w:rsid w:val="007D35D7"/>
    <w:rsid w:val="00941B95"/>
    <w:rsid w:val="009F28AF"/>
    <w:rsid w:val="00A76622"/>
    <w:rsid w:val="00B777EC"/>
    <w:rsid w:val="00BF6F7B"/>
    <w:rsid w:val="00D21C35"/>
    <w:rsid w:val="00DA2BC3"/>
    <w:rsid w:val="00DA2E96"/>
    <w:rsid w:val="00E25D5C"/>
    <w:rsid w:val="00E753EB"/>
    <w:rsid w:val="00F307FA"/>
    <w:rsid w:val="00FA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C3"/>
  </w:style>
  <w:style w:type="paragraph" w:styleId="2">
    <w:name w:val="heading 2"/>
    <w:basedOn w:val="a"/>
    <w:link w:val="20"/>
    <w:uiPriority w:val="9"/>
    <w:qFormat/>
    <w:rsid w:val="006410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10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4108D"/>
  </w:style>
  <w:style w:type="paragraph" w:styleId="a3">
    <w:name w:val="Normal (Web)"/>
    <w:basedOn w:val="a"/>
    <w:uiPriority w:val="99"/>
    <w:semiHidden/>
    <w:unhideWhenUsed/>
    <w:rsid w:val="0064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08D"/>
    <w:rPr>
      <w:b/>
      <w:bCs/>
    </w:rPr>
  </w:style>
  <w:style w:type="character" w:styleId="a5">
    <w:name w:val="Emphasis"/>
    <w:basedOn w:val="a0"/>
    <w:uiPriority w:val="20"/>
    <w:qFormat/>
    <w:rsid w:val="0064108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4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08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E2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25D5C"/>
  </w:style>
  <w:style w:type="character" w:customStyle="1" w:styleId="c15">
    <w:name w:val="c15"/>
    <w:basedOn w:val="a0"/>
    <w:rsid w:val="00E25D5C"/>
  </w:style>
  <w:style w:type="character" w:customStyle="1" w:styleId="c3">
    <w:name w:val="c3"/>
    <w:basedOn w:val="a0"/>
    <w:rsid w:val="00E25D5C"/>
  </w:style>
  <w:style w:type="paragraph" w:customStyle="1" w:styleId="c5">
    <w:name w:val="c5"/>
    <w:basedOn w:val="a"/>
    <w:rsid w:val="00E2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5D5C"/>
  </w:style>
  <w:style w:type="paragraph" w:customStyle="1" w:styleId="c21">
    <w:name w:val="c21"/>
    <w:basedOn w:val="a"/>
    <w:rsid w:val="00E2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25D5C"/>
  </w:style>
  <w:style w:type="character" w:customStyle="1" w:styleId="c29">
    <w:name w:val="c29"/>
    <w:basedOn w:val="a0"/>
    <w:rsid w:val="00FA7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FA00C-11C6-4F13-B1A8-973627C4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</dc:creator>
  <cp:lastModifiedBy>Азамат</cp:lastModifiedBy>
  <cp:revision>2</cp:revision>
  <dcterms:created xsi:type="dcterms:W3CDTF">2016-05-08T11:49:00Z</dcterms:created>
  <dcterms:modified xsi:type="dcterms:W3CDTF">2016-05-08T11:49:00Z</dcterms:modified>
</cp:coreProperties>
</file>