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1" w:rsidRPr="00B51CA1" w:rsidRDefault="00B51CA1" w:rsidP="00B51CA1">
      <w:pPr>
        <w:jc w:val="center"/>
      </w:pPr>
      <w:r w:rsidRPr="00414605">
        <w:rPr>
          <w:b/>
        </w:rPr>
        <w:t>НООСФЕРНЫЙ РЕБЁНОК</w:t>
      </w:r>
      <w:r>
        <w:t xml:space="preserve"> (концепция программы)</w:t>
      </w:r>
    </w:p>
    <w:p w:rsidR="00B51CA1" w:rsidRDefault="00B51CA1" w:rsidP="00B51CA1">
      <w:pPr>
        <w:jc w:val="right"/>
      </w:pPr>
      <w:r>
        <w:t xml:space="preserve"> </w:t>
      </w:r>
    </w:p>
    <w:p w:rsidR="00B51CA1" w:rsidRDefault="00B51CA1" w:rsidP="00B51CA1"/>
    <w:p w:rsidR="00B51CA1" w:rsidRPr="00414605" w:rsidRDefault="00B51CA1" w:rsidP="00B51CA1">
      <w:pPr>
        <w:ind w:firstLine="567"/>
        <w:jc w:val="both"/>
      </w:pPr>
      <w:r>
        <w:t xml:space="preserve">Конец ХХ века ознаменовался взрывом научной мысли. За последние несколько десятилетий появились новые научные направления, сделавшие массу необходимых человечеству открытий. Так или </w:t>
      </w:r>
      <w:proofErr w:type="gramStart"/>
      <w:r>
        <w:t>иначе</w:t>
      </w:r>
      <w:proofErr w:type="gramEnd"/>
      <w:r>
        <w:t xml:space="preserve"> все эти открытия связаны с жизнедеятельностью человека. Однако зачастую, используя открытия учёных, человечество не обращает внимания на ту среду, в которую оно внедряет эти достижения. Живя в природе, человек ставит себя выше Природы, говоря о себе как о царе природы, часто забывая, что он – её часть. </w:t>
      </w:r>
    </w:p>
    <w:p w:rsidR="00B51CA1" w:rsidRPr="00414605" w:rsidRDefault="00B51CA1" w:rsidP="00B51CA1">
      <w:pPr>
        <w:ind w:firstLine="567"/>
        <w:jc w:val="both"/>
      </w:pPr>
      <w:r>
        <w:t>Конец ХХ века ознаменовался также и активизацией природных катаклизмов. Тайфуны, наводнения, землетрясения, ураганы – всё это явления возмущённой геосферы Земли. Сама природа начинает учить человека, прибегая к своему сильному оружию – природным катаклизмам – заставляя задуматься всё человечество над главным вопросом – взаимодействия Природы и Человека.</w:t>
      </w:r>
    </w:p>
    <w:p w:rsidR="00B51CA1" w:rsidRPr="00414605" w:rsidRDefault="00B51CA1" w:rsidP="00B51CA1">
      <w:pPr>
        <w:ind w:firstLine="567"/>
        <w:jc w:val="both"/>
      </w:pPr>
      <w:r>
        <w:t xml:space="preserve">Для того чтобы предотвратить взаимное уничтожение Человека и Природы, необходимо воспитать нового человека, необходимо с детства обучать ребёнка разговаривать “на одном языке с природой”, учиться понимать её, жить её законами, то есть мыслить и жить </w:t>
      </w:r>
      <w:proofErr w:type="spellStart"/>
      <w:r>
        <w:t>природосообразно</w:t>
      </w:r>
      <w:proofErr w:type="spellEnd"/>
      <w:r>
        <w:t>.</w:t>
      </w:r>
    </w:p>
    <w:p w:rsidR="00B51CA1" w:rsidRPr="00414605" w:rsidRDefault="00B51CA1" w:rsidP="00B51CA1">
      <w:pPr>
        <w:ind w:firstLine="567"/>
        <w:jc w:val="both"/>
      </w:pPr>
      <w:r>
        <w:t xml:space="preserve">Настало время посмотреть на человека как на часть природы, как на открытую систему, синтезирующую в себе не только законы, уже открытые учёными, но и ещё нам неизвестные. </w:t>
      </w:r>
    </w:p>
    <w:p w:rsidR="00B51CA1" w:rsidRPr="00414605" w:rsidRDefault="00B51CA1" w:rsidP="00B51CA1">
      <w:pPr>
        <w:ind w:firstLine="567"/>
        <w:jc w:val="both"/>
      </w:pPr>
      <w:r>
        <w:t xml:space="preserve">Что значит человек – открытая система? Это значит, что в любой момент своей жизни человек находится во взаимодействии с теми или иными объектами природы и Космосом, которые неизменно воздействуют на него своей вибрацией. Человек, как антенна, вбирает в себя эти вибрации, открыто с ними взаимодействуя. С точки зрения последних исследований учёных (в частности, академика И.М. Дмитриевского), человека необходимо рассматривать как волновой объект природы, принимающего ежесекундно множество волн и одновременно воздействующего на окружающий мир своим волновым полем. Если учесть, что все объекты во Вселенной обладают собственной вибрацией, имея волновую природу, можно объяснить резонансную связь сознания каждого человека </w:t>
      </w:r>
      <w:proofErr w:type="gramStart"/>
      <w:r>
        <w:t>со</w:t>
      </w:r>
      <w:proofErr w:type="gramEnd"/>
      <w:r>
        <w:t xml:space="preserve"> Вселенной, что свидетельствует о том, что человек – система биологически открытая. Подтверждением тому служит предложенная академиком И.М. Дмитриевским магнитно-резонансная модель слабого взаимодействия биологических объектов с различными компонентами реликтового излучения. </w:t>
      </w:r>
    </w:p>
    <w:p w:rsidR="00B51CA1" w:rsidRPr="00414605" w:rsidRDefault="00B51CA1" w:rsidP="00B51CA1">
      <w:pPr>
        <w:ind w:firstLine="567"/>
        <w:jc w:val="both"/>
      </w:pPr>
      <w:r>
        <w:t xml:space="preserve">Интересен тот факт, что в момент рождения человека у него формируется собственный частотный спектр, зависящий и от расположения планет, и от других астрофизических объектов. Предположительно, этот спектр может включать и альфа-ритм электроэнцефалограммы. Этот спектр формируется у каждого человека в первые минуты или часы после рождения и совершенно индивидуален. Такой спектр резонансного взаимодействия человека с миром есть наиболее комфортная волновая картина конкретного человека, так называемая комфортная зона, которая в дальнейшем будет определять особенности поведения и мышления человека. Значит, для гармоничного развития ребёнка необходимо развивать интуицию с тем, чтобы ребёнок мог наиболее коротким путем гармонизировать свою зону комфорта. Знают об этом родители? – Нет. Не знают родители и о необходимости воспитания динамичного, целостного мышления и о наиболее полном развитии естественных закономерностей функционирования человеческого организма, например, врождённых рефлексов. </w:t>
      </w:r>
    </w:p>
    <w:p w:rsidR="00B51CA1" w:rsidRPr="00414605" w:rsidRDefault="00B51CA1" w:rsidP="00B51CA1">
      <w:pPr>
        <w:ind w:firstLine="567"/>
        <w:jc w:val="both"/>
      </w:pPr>
      <w:r>
        <w:t xml:space="preserve">Многие родители хотят воспитать своего ребёнка творческой, активной личностью с позитивным мышлением, но часто такое воспитание ограничивается выработкой педагогических навыков, необходимых для поступления в 1-й класс. Обычно это </w:t>
      </w:r>
      <w:r>
        <w:lastRenderedPageBreak/>
        <w:t xml:space="preserve">левополушарный труд ребёнка, без творчества, а зачастую и без игры. Всё это идёт от незнания природных законов, в том числе и психологических. </w:t>
      </w:r>
    </w:p>
    <w:p w:rsidR="00B51CA1" w:rsidRPr="00414605" w:rsidRDefault="00B51CA1" w:rsidP="00B51CA1">
      <w:pPr>
        <w:ind w:firstLine="567"/>
        <w:jc w:val="both"/>
      </w:pPr>
      <w:r>
        <w:t xml:space="preserve">Поэтому можно с уверенностью сказать, что подошло время взглянуть на воспитание и образование дошкольников (от 0 до 7 лет) через призму новых открытий науки, как на открытую природную систему. Сама Природа ставит перед Человечеством задачу воспитания НОВОГО ЧЕЛОВЕКА с новым мышлением и новым отношением к окружающей его действительности, к Природе. Необходима программа, в которой были бы сконцентрированы знания о развитии и воспитании ребёнка </w:t>
      </w:r>
      <w:proofErr w:type="gramStart"/>
      <w:r>
        <w:t>согласно</w:t>
      </w:r>
      <w:proofErr w:type="gramEnd"/>
      <w:r>
        <w:t xml:space="preserve"> последних открытий в области познания Законов Мира, нейрофизиологии, психологии, квантовой физике, </w:t>
      </w:r>
      <w:proofErr w:type="spellStart"/>
      <w:r>
        <w:t>ритмодинамике</w:t>
      </w:r>
      <w:proofErr w:type="spellEnd"/>
      <w:r>
        <w:t xml:space="preserve">, квантовой психологии, </w:t>
      </w:r>
      <w:proofErr w:type="spellStart"/>
      <w:r>
        <w:t>психогенетике</w:t>
      </w:r>
      <w:proofErr w:type="spellEnd"/>
      <w:r>
        <w:t xml:space="preserve"> и других науках для наиболее полного раскрытия и развития индивидуальных особенностей, способностей формирующейся личности, для воспитания ПРИРОДОСООБРАЗНОГО ЧЕЛОВЕКА. </w:t>
      </w:r>
    </w:p>
    <w:p w:rsidR="00B51CA1" w:rsidRPr="00414605" w:rsidRDefault="00B51CA1" w:rsidP="00B51CA1">
      <w:pPr>
        <w:ind w:firstLine="567"/>
        <w:jc w:val="both"/>
      </w:pPr>
      <w:r>
        <w:t>Целью программы является разработка системы воспитания и образования дошкольника, основанной на естественных закономерностях функционирования организма, личности ребёнка, его тела, мозга и души, как системы, при которой формируются и закрепляются навыки в системе Человек – Природа – Общество.</w:t>
      </w:r>
    </w:p>
    <w:p w:rsidR="00B51CA1" w:rsidRPr="00414605" w:rsidRDefault="00B51CA1" w:rsidP="00B51CA1">
      <w:pPr>
        <w:ind w:firstLine="567"/>
        <w:jc w:val="both"/>
      </w:pPr>
      <w:r>
        <w:t xml:space="preserve">Главным отличием </w:t>
      </w:r>
      <w:proofErr w:type="spellStart"/>
      <w:r>
        <w:t>ноосферного</w:t>
      </w:r>
      <w:proofErr w:type="spellEnd"/>
      <w:r>
        <w:t xml:space="preserve"> воспитания и образования является мотивация к раскрытию внутренних ресурсов личности, выявление уже заложенных в ней потенциальных возможностей. </w:t>
      </w:r>
    </w:p>
    <w:p w:rsidR="00B51CA1" w:rsidRPr="00414605" w:rsidRDefault="00B51CA1" w:rsidP="00B51CA1">
      <w:pPr>
        <w:ind w:firstLine="567"/>
        <w:jc w:val="both"/>
      </w:pPr>
      <w:r>
        <w:t xml:space="preserve">Основной характеристикой </w:t>
      </w:r>
      <w:proofErr w:type="spellStart"/>
      <w:r>
        <w:t>ноосферного</w:t>
      </w:r>
      <w:proofErr w:type="spellEnd"/>
      <w:r>
        <w:t xml:space="preserve"> воспитания и образования является их соответствие природе человеческого восприятия, нацеленность на раскрытие высшего “ Я ” посредством всех каналов восприятия.</w:t>
      </w:r>
    </w:p>
    <w:p w:rsidR="00B51CA1" w:rsidRPr="00414605" w:rsidRDefault="00B51CA1" w:rsidP="00B51CA1">
      <w:pPr>
        <w:ind w:firstLine="567"/>
        <w:jc w:val="both"/>
      </w:pPr>
      <w:r>
        <w:t xml:space="preserve">Таким образом, достичь основной цели воспитания и образования можно путём развития и воспитания целостного, экономичного, </w:t>
      </w:r>
      <w:proofErr w:type="spellStart"/>
      <w:r>
        <w:t>двуполушарного</w:t>
      </w:r>
      <w:proofErr w:type="spellEnd"/>
      <w:r>
        <w:t xml:space="preserve"> мышления.</w:t>
      </w:r>
    </w:p>
    <w:p w:rsidR="00B51CA1" w:rsidRPr="00414605" w:rsidRDefault="00B51CA1" w:rsidP="00B51CA1">
      <w:pPr>
        <w:ind w:firstLine="567"/>
        <w:jc w:val="both"/>
      </w:pPr>
      <w:r>
        <w:t>Отсюда вытекают задачи программы:</w:t>
      </w:r>
    </w:p>
    <w:p w:rsidR="00B51CA1" w:rsidRPr="00414605" w:rsidRDefault="00B51CA1" w:rsidP="00B51CA1">
      <w:pPr>
        <w:numPr>
          <w:ilvl w:val="0"/>
          <w:numId w:val="1"/>
        </w:numPr>
        <w:jc w:val="both"/>
      </w:pPr>
      <w:r>
        <w:t xml:space="preserve">установка на формирование экономичного, целостного, </w:t>
      </w:r>
      <w:proofErr w:type="spellStart"/>
      <w:r>
        <w:t>двуполушарного</w:t>
      </w:r>
      <w:proofErr w:type="spellEnd"/>
      <w:r>
        <w:t xml:space="preserve"> мышления;</w:t>
      </w:r>
    </w:p>
    <w:p w:rsidR="00B51CA1" w:rsidRPr="00414605" w:rsidRDefault="00B51CA1" w:rsidP="00B51CA1">
      <w:pPr>
        <w:numPr>
          <w:ilvl w:val="0"/>
          <w:numId w:val="1"/>
        </w:numPr>
        <w:jc w:val="both"/>
      </w:pPr>
      <w:r>
        <w:t>установка на развитие гармоничной личности, развитие творческих способностей, интуиции через воспитание мышления;</w:t>
      </w:r>
    </w:p>
    <w:p w:rsidR="00B51CA1" w:rsidRPr="00414605" w:rsidRDefault="00B51CA1" w:rsidP="00B51CA1">
      <w:pPr>
        <w:numPr>
          <w:ilvl w:val="0"/>
          <w:numId w:val="1"/>
        </w:numPr>
        <w:jc w:val="both"/>
      </w:pPr>
      <w:r>
        <w:t>формирование представлений о живой и неживой природе посредством развития всех каналов восприятия;</w:t>
      </w:r>
    </w:p>
    <w:p w:rsidR="00B51CA1" w:rsidRPr="00414605" w:rsidRDefault="00B51CA1" w:rsidP="00B51CA1">
      <w:pPr>
        <w:numPr>
          <w:ilvl w:val="0"/>
          <w:numId w:val="1"/>
        </w:numPr>
        <w:jc w:val="both"/>
      </w:pPr>
      <w:r>
        <w:t>выработка навыков наблюдения за природными явлениями, бережного отношения к природе.</w:t>
      </w:r>
    </w:p>
    <w:p w:rsidR="00B51CA1" w:rsidRPr="00414605" w:rsidRDefault="00B51CA1" w:rsidP="00B51CA1">
      <w:pPr>
        <w:ind w:firstLine="567"/>
        <w:jc w:val="both"/>
      </w:pPr>
      <w:proofErr w:type="gramStart"/>
      <w:r>
        <w:t xml:space="preserve">Основным компонентом на этапе формирования представлений о живой и неживой природе, по мнению </w:t>
      </w:r>
      <w:proofErr w:type="spellStart"/>
      <w:r>
        <w:t>Н.В.Масловой</w:t>
      </w:r>
      <w:proofErr w:type="spellEnd"/>
      <w:r>
        <w:t xml:space="preserve">, </w:t>
      </w:r>
      <w:proofErr w:type="spellStart"/>
      <w:r>
        <w:t>В.В.Кожевниковой</w:t>
      </w:r>
      <w:proofErr w:type="spellEnd"/>
      <w:r>
        <w:t xml:space="preserve"> и др. (“</w:t>
      </w:r>
      <w:proofErr w:type="spellStart"/>
      <w:r>
        <w:t>Ноосферная</w:t>
      </w:r>
      <w:proofErr w:type="spellEnd"/>
      <w:r>
        <w:t xml:space="preserve"> школа.</w:t>
      </w:r>
      <w:proofErr w:type="gramEnd"/>
      <w:r>
        <w:t xml:space="preserve"> Пилотный проект”. М., 1999. </w:t>
      </w:r>
      <w:proofErr w:type="gramStart"/>
      <w:r>
        <w:t>–С. 39), является эстетический, желаемый результат – развитие чувства красоты природы.</w:t>
      </w:r>
      <w:proofErr w:type="gramEnd"/>
      <w:r>
        <w:t xml:space="preserve"> Такой подход способствует становлению в будущем экологического мышления, суть которого заключается в осознании сложности организации и взаимосвязанности природных явлений, ответственности человека за сохранение многообразия Природы.</w:t>
      </w:r>
    </w:p>
    <w:p w:rsidR="00B51CA1" w:rsidRPr="00414605" w:rsidRDefault="00B51CA1" w:rsidP="00B51CA1">
      <w:pPr>
        <w:ind w:firstLine="567"/>
        <w:jc w:val="both"/>
      </w:pPr>
      <w:r>
        <w:t xml:space="preserve">Итогом </w:t>
      </w:r>
      <w:proofErr w:type="spellStart"/>
      <w:r>
        <w:t>ноосферного</w:t>
      </w:r>
      <w:proofErr w:type="spellEnd"/>
      <w:r>
        <w:t xml:space="preserve"> воспитания дошкольника должен стать ребёнок, подготовленный к следующей ступени своей жизни – школьной, где его становление обретёт новое качество, ребёнок, способный с готовностью решать систему вопросов нового периода развития.</w:t>
      </w:r>
    </w:p>
    <w:p w:rsidR="00B51CA1" w:rsidRPr="00414605" w:rsidRDefault="00B51CA1" w:rsidP="00B51CA1">
      <w:pPr>
        <w:ind w:firstLine="567"/>
        <w:jc w:val="both"/>
      </w:pPr>
      <w:r>
        <w:t>Данная программа является базовой (основным этапом</w:t>
      </w:r>
      <w:proofErr w:type="gramStart"/>
      <w:r>
        <w:t xml:space="preserve"> )</w:t>
      </w:r>
      <w:proofErr w:type="gramEnd"/>
      <w:r>
        <w:t xml:space="preserve"> в системе семья – дошкольные учреждения – ВУЗ – </w:t>
      </w:r>
      <w:proofErr w:type="spellStart"/>
      <w:r>
        <w:t>постВУЗовское</w:t>
      </w:r>
      <w:proofErr w:type="spellEnd"/>
      <w:r>
        <w:t xml:space="preserve"> образование, охватывая в первую очередь семью и затем детские учреждения.</w:t>
      </w:r>
    </w:p>
    <w:p w:rsidR="00B51CA1" w:rsidRPr="00414605" w:rsidRDefault="00B51CA1" w:rsidP="00B51CA1">
      <w:pPr>
        <w:ind w:firstLine="567"/>
        <w:jc w:val="both"/>
      </w:pPr>
      <w:r>
        <w:t xml:space="preserve">Дошкольный этап является самым значимым в жизни любого человека, так как именно в этот период закладывается характер личности, его направленность на развитие или </w:t>
      </w:r>
      <w:proofErr w:type="spellStart"/>
      <w:r>
        <w:t>неразвитие</w:t>
      </w:r>
      <w:proofErr w:type="spellEnd"/>
      <w:r>
        <w:t xml:space="preserve"> творческих способностей, активная или пассивная жизненная позиция, способ мышления. Поэтому именно этому периоду развития следует уделить особое внимание. Все успехи или неудачи, отношение к Природе, Человеку, Обществу, </w:t>
      </w:r>
      <w:r>
        <w:lastRenderedPageBreak/>
        <w:t>ощущение себя частью природы, установка на развитие человека как открытой или закрытой системы своими корнями уходит в дошкольное детство.</w:t>
      </w:r>
    </w:p>
    <w:p w:rsidR="00B51CA1" w:rsidRPr="00414605" w:rsidRDefault="00B51CA1" w:rsidP="00B51CA1">
      <w:pPr>
        <w:ind w:firstLine="567"/>
        <w:jc w:val="both"/>
      </w:pPr>
      <w:r>
        <w:t>Своим сегодняшним воспитанием родители, не зная и не замечая того, часто закрывают путь своему ребёнку к раскрытию его потенциальных возможностей, данных ему от природы, так как накладывают на его воспитание свой отпечаток отношения к миру. Часто это именно негативное отношение ввиду социальных, личностно-эмоциональных причин родителей. Негативное зерно, брошенное родителями в плодородную почву дошкольного детства, бурно прорастает. И в итоге мы получаем больных людей с негативным отношением к людям, жизни, природе, обществу, подверженных стрессам, замыкающихся на неудачах, не умеющих правильно, согласно природе, мыслить. А причина всему этому лежит в воспитании ребёнка в период от 0 до 7 лет.</w:t>
      </w:r>
    </w:p>
    <w:p w:rsidR="00B51CA1" w:rsidRPr="00414605" w:rsidRDefault="00B51CA1" w:rsidP="00B51CA1">
      <w:pPr>
        <w:ind w:firstLine="567"/>
        <w:jc w:val="both"/>
      </w:pPr>
      <w:r>
        <w:t xml:space="preserve">Поэтому одним из этапов воспитания </w:t>
      </w:r>
      <w:proofErr w:type="spellStart"/>
      <w:r>
        <w:t>ноосферного</w:t>
      </w:r>
      <w:proofErr w:type="spellEnd"/>
      <w:r>
        <w:t xml:space="preserve"> ребёнка является подготовка родителей, научение их позитивно мыслить, решая свои жизненные проблемы при помощи нового способа мышления. </w:t>
      </w:r>
    </w:p>
    <w:p w:rsidR="00B51CA1" w:rsidRPr="00414605" w:rsidRDefault="00B51CA1" w:rsidP="00B51CA1">
      <w:pPr>
        <w:ind w:firstLine="567"/>
        <w:jc w:val="both"/>
      </w:pPr>
      <w:r>
        <w:t xml:space="preserve">Таким образом, программа включает 2 этапа: 1) подготовка семьи к воспитанию </w:t>
      </w:r>
      <w:proofErr w:type="spellStart"/>
      <w:r>
        <w:t>ноосферного</w:t>
      </w:r>
      <w:proofErr w:type="spellEnd"/>
      <w:r>
        <w:t xml:space="preserve"> ребёнка; 2) воспитание </w:t>
      </w:r>
      <w:proofErr w:type="spellStart"/>
      <w:r>
        <w:t>ноосферного</w:t>
      </w:r>
      <w:proofErr w:type="spellEnd"/>
      <w:r>
        <w:t xml:space="preserve"> ребёнка.</w:t>
      </w:r>
    </w:p>
    <w:p w:rsidR="00B51CA1" w:rsidRPr="00414605" w:rsidRDefault="00B51CA1" w:rsidP="00B51CA1">
      <w:pPr>
        <w:ind w:firstLine="567"/>
        <w:jc w:val="both"/>
      </w:pPr>
      <w:r>
        <w:t xml:space="preserve">Подготовка семьи также как и воспитание </w:t>
      </w:r>
      <w:proofErr w:type="spellStart"/>
      <w:r>
        <w:t>ноосферного</w:t>
      </w:r>
      <w:proofErr w:type="spellEnd"/>
      <w:r>
        <w:t xml:space="preserve"> ребёнка концентрирует достижения многих наук.</w:t>
      </w:r>
    </w:p>
    <w:p w:rsidR="00B51CA1" w:rsidRPr="00414605" w:rsidRDefault="00B51CA1" w:rsidP="00B51CA1">
      <w:pPr>
        <w:ind w:firstLine="567"/>
        <w:jc w:val="both"/>
      </w:pPr>
      <w:r>
        <w:t xml:space="preserve">Во-первых, необходимо объяснить значение роли отца и матери в воспитании и их влиянии на ребёнка и его будущее с точки зрения </w:t>
      </w:r>
      <w:proofErr w:type="spellStart"/>
      <w:r>
        <w:t>психогенетики</w:t>
      </w:r>
      <w:proofErr w:type="spellEnd"/>
      <w:r>
        <w:t>, психологии, социологии.</w:t>
      </w:r>
    </w:p>
    <w:p w:rsidR="00B51CA1" w:rsidRPr="00414605" w:rsidRDefault="00B51CA1" w:rsidP="00B51CA1">
      <w:pPr>
        <w:ind w:firstLine="567"/>
        <w:jc w:val="both"/>
      </w:pPr>
      <w:r>
        <w:t xml:space="preserve">Во-вторых, возникающие в семье проблемы, в том числе психогенетические, нужно научить будущих родителей решать при помощи трансформации негативных образов </w:t>
      </w:r>
      <w:proofErr w:type="gramStart"/>
      <w:r>
        <w:t>в</w:t>
      </w:r>
      <w:proofErr w:type="gramEnd"/>
      <w:r>
        <w:t xml:space="preserve"> позитивные. При этом совершаются квантовые скачки, и происходит процесс самоорганизации на квантовом уровне, а также гармонизация комфортных зон родителей, что положительно влияет на всю окружающую действительность и, в первую очередь, на психоэмоциональное состояние родителей. </w:t>
      </w:r>
    </w:p>
    <w:p w:rsidR="00B51CA1" w:rsidRPr="00414605" w:rsidRDefault="00B51CA1" w:rsidP="00B51CA1">
      <w:pPr>
        <w:ind w:firstLine="567"/>
        <w:jc w:val="both"/>
      </w:pPr>
      <w:r>
        <w:t xml:space="preserve">В-третьих, </w:t>
      </w:r>
      <w:proofErr w:type="gramStart"/>
      <w:r>
        <w:t>научившись понимать друг друга</w:t>
      </w:r>
      <w:proofErr w:type="gramEnd"/>
      <w:r>
        <w:t xml:space="preserve">, гармонизировать свои комфортные зоны, решать проблемы, трансформируя </w:t>
      </w:r>
      <w:proofErr w:type="spellStart"/>
      <w:r>
        <w:t>мыслеобразы</w:t>
      </w:r>
      <w:proofErr w:type="spellEnd"/>
      <w:r>
        <w:t>, родители научатся позитивно мыслить.</w:t>
      </w:r>
    </w:p>
    <w:p w:rsidR="00B51CA1" w:rsidRPr="00414605" w:rsidRDefault="00B51CA1" w:rsidP="00B51CA1">
      <w:pPr>
        <w:ind w:firstLine="567"/>
        <w:jc w:val="both"/>
      </w:pPr>
      <w:r>
        <w:t>В нашем понимании позитивное мышление заключается в умении видеть гармонию в себе и окружающей действительности, пользоваться естественным для человека целостным мышлением в решении любой поставленной задачи, затрачивая при этом минимальное количество энергии и достигая максимальных результатов, радоваться общению друг с другом, совместно творить и достигать поставленных целей.</w:t>
      </w:r>
    </w:p>
    <w:p w:rsidR="00B51CA1" w:rsidRPr="00414605" w:rsidRDefault="00B51CA1" w:rsidP="00B51CA1">
      <w:pPr>
        <w:ind w:firstLine="567"/>
        <w:jc w:val="both"/>
      </w:pPr>
      <w:r>
        <w:t>Качество человеческой личности во многом зависит от качества атмосферы, в которой происходит его становление.</w:t>
      </w:r>
    </w:p>
    <w:p w:rsidR="00B51CA1" w:rsidRPr="00414605" w:rsidRDefault="00B51CA1" w:rsidP="00B51CA1">
      <w:pPr>
        <w:ind w:firstLine="567"/>
        <w:jc w:val="both"/>
      </w:pPr>
      <w:r>
        <w:t>В семье важна атмосфера позитивного отношения к миру, понимание сути происходящих внутри и вовне явлений и процессов. Это помогает формировать у растущего человека умение слушать и слышать духовный мир внутри себя, другого человека, закладывает основы понимания законов природы и готовность к дальнейшему их раскрытию.</w:t>
      </w:r>
    </w:p>
    <w:p w:rsidR="00B51CA1" w:rsidRPr="00414605" w:rsidRDefault="00B51CA1" w:rsidP="00B51CA1">
      <w:pPr>
        <w:ind w:firstLine="567"/>
        <w:jc w:val="both"/>
      </w:pPr>
      <w:r>
        <w:t xml:space="preserve">В создании </w:t>
      </w:r>
      <w:proofErr w:type="spellStart"/>
      <w:r>
        <w:t>природосообразной</w:t>
      </w:r>
      <w:proofErr w:type="spellEnd"/>
      <w:r>
        <w:t xml:space="preserve"> развивающей среды большую роль, как отмечалось выше, играет качество личности родителей, их сформированное мировоззрение. Необходимо, чтобы родители и сами были готовы к раскрытию творческих способностей своего ребёнка.</w:t>
      </w:r>
    </w:p>
    <w:p w:rsidR="00B51CA1" w:rsidRPr="00414605" w:rsidRDefault="00B51CA1" w:rsidP="00B51CA1">
      <w:pPr>
        <w:ind w:firstLine="567"/>
        <w:jc w:val="both"/>
      </w:pPr>
      <w:r>
        <w:t>Общение родителей и ребёнка должно основываться на взаимном уважении друг к другу, радости от общения и совместного творчества.</w:t>
      </w:r>
    </w:p>
    <w:p w:rsidR="00B51CA1" w:rsidRPr="00B51CA1" w:rsidRDefault="00B51CA1" w:rsidP="00B51CA1">
      <w:pPr>
        <w:ind w:firstLine="567"/>
        <w:jc w:val="both"/>
      </w:pPr>
      <w:r>
        <w:t xml:space="preserve">Ребёнок, согласно своей природе, с первых дней жизни включается в активный познавательный процесс, используя данные ему Природой инструменты познания, а затем изучая при помощи их мир вокруг и внутри себя. Этот процесс познания, образования и </w:t>
      </w:r>
      <w:r>
        <w:lastRenderedPageBreak/>
        <w:t>воспитания носит характер взаимной поддержки в семье в решении личностных, межличностных, социальных, учебных вопросов. Таким образом, создается единая атмосфера познания.</w:t>
      </w:r>
    </w:p>
    <w:p w:rsidR="00B51CA1" w:rsidRPr="00414605" w:rsidRDefault="00B51CA1" w:rsidP="00B51CA1">
      <w:pPr>
        <w:ind w:firstLine="567"/>
        <w:jc w:val="both"/>
      </w:pPr>
      <w:r>
        <w:t xml:space="preserve">Семья представляет собой целостный живой организм, в котором каждый участник играет свою индивидуальную роль, готов к сотрудничеству и развитию, а также своевременному решению вопросов познавательного, образовательного и воспитательного процессов. В результате совместной творческой деятельности всех участников процесса развивается весь организм. В такой среде ребёнок будет иметь возможность раскрыть, развить и проявить свои творческие способности. </w:t>
      </w:r>
    </w:p>
    <w:p w:rsidR="00B51CA1" w:rsidRPr="00414605" w:rsidRDefault="00B51CA1" w:rsidP="00B51CA1">
      <w:pPr>
        <w:ind w:firstLine="567"/>
        <w:jc w:val="both"/>
      </w:pPr>
      <w:r>
        <w:t xml:space="preserve">Программа воспитания </w:t>
      </w:r>
      <w:proofErr w:type="spellStart"/>
      <w:r>
        <w:t>ноосферного</w:t>
      </w:r>
      <w:proofErr w:type="spellEnd"/>
      <w:r>
        <w:t xml:space="preserve"> ребёнка основана на трёх составляющих</w:t>
      </w:r>
      <w:proofErr w:type="gramStart"/>
      <w:r>
        <w:t xml:space="preserve"> :</w:t>
      </w:r>
      <w:proofErr w:type="gramEnd"/>
    </w:p>
    <w:p w:rsidR="00B51CA1" w:rsidRPr="00414605" w:rsidRDefault="00B51CA1" w:rsidP="00B51CA1">
      <w:pPr>
        <w:ind w:firstLine="567"/>
        <w:jc w:val="both"/>
      </w:pPr>
      <w:r>
        <w:t xml:space="preserve">развитие естественного познания окружающего мира </w:t>
      </w:r>
      <w:proofErr w:type="gramStart"/>
      <w:r>
        <w:t xml:space="preserve">( </w:t>
      </w:r>
      <w:proofErr w:type="gramEnd"/>
      <w:r>
        <w:t>согласно теории Жана Пиаже информация, воспринимаемая человеком, проходит 4 этапа);</w:t>
      </w:r>
    </w:p>
    <w:p w:rsidR="00B51CA1" w:rsidRPr="00414605" w:rsidRDefault="00B51CA1" w:rsidP="00B51CA1">
      <w:pPr>
        <w:ind w:firstLine="567"/>
        <w:jc w:val="both"/>
      </w:pPr>
      <w:r>
        <w:t xml:space="preserve">волновое взаимодействие ребёнка с окружающей его действительностью (исследование волнового взаимодействия), </w:t>
      </w:r>
      <w:proofErr w:type="spellStart"/>
      <w:r>
        <w:t>импринтирование</w:t>
      </w:r>
      <w:proofErr w:type="spellEnd"/>
      <w:r>
        <w:t xml:space="preserve">, формирование </w:t>
      </w:r>
      <w:proofErr w:type="spellStart"/>
      <w:r>
        <w:t>нейрологических</w:t>
      </w:r>
      <w:proofErr w:type="spellEnd"/>
      <w:r>
        <w:t xml:space="preserve"> контуров головного мозга;</w:t>
      </w:r>
    </w:p>
    <w:p w:rsidR="00B51CA1" w:rsidRPr="00414605" w:rsidRDefault="00B51CA1" w:rsidP="00B51CA1">
      <w:pPr>
        <w:ind w:firstLine="567"/>
        <w:jc w:val="both"/>
      </w:pPr>
      <w:r>
        <w:t xml:space="preserve">гармоничное развитие тела, мозга и души ребёнка посредством их упражнения и воспитания. </w:t>
      </w:r>
    </w:p>
    <w:p w:rsidR="00B51CA1" w:rsidRPr="00414605" w:rsidRDefault="00B51CA1" w:rsidP="00B51CA1">
      <w:pPr>
        <w:ind w:firstLine="567"/>
        <w:jc w:val="both"/>
      </w:pPr>
      <w:r>
        <w:t>Согласно взглядам Ж. Пиаже любая информация в ходе восприятия проходит этапа:</w:t>
      </w:r>
    </w:p>
    <w:p w:rsidR="00B51CA1" w:rsidRPr="00414605" w:rsidRDefault="00B51CA1" w:rsidP="00B51CA1">
      <w:pPr>
        <w:ind w:firstLine="567"/>
        <w:jc w:val="both"/>
      </w:pPr>
      <w:r>
        <w:t xml:space="preserve">1 – сенсорно-моторный (чувственный), </w:t>
      </w:r>
    </w:p>
    <w:p w:rsidR="00B51CA1" w:rsidRPr="00414605" w:rsidRDefault="00B51CA1" w:rsidP="00B51CA1">
      <w:pPr>
        <w:ind w:firstLine="567"/>
        <w:jc w:val="both"/>
      </w:pPr>
      <w:r>
        <w:t>2 – символьный,</w:t>
      </w:r>
    </w:p>
    <w:p w:rsidR="00B51CA1" w:rsidRPr="00414605" w:rsidRDefault="00B51CA1" w:rsidP="00B51CA1">
      <w:pPr>
        <w:ind w:firstLine="567"/>
        <w:jc w:val="both"/>
      </w:pPr>
      <w:r>
        <w:t>3 – логический,</w:t>
      </w:r>
    </w:p>
    <w:p w:rsidR="00B51CA1" w:rsidRPr="00B51CA1" w:rsidRDefault="00B51CA1" w:rsidP="00B51CA1">
      <w:pPr>
        <w:ind w:firstLine="567"/>
        <w:jc w:val="both"/>
      </w:pPr>
      <w:r>
        <w:t>4 - лингвистический.</w:t>
      </w:r>
    </w:p>
    <w:p w:rsidR="00B51CA1" w:rsidRPr="00414605" w:rsidRDefault="00B51CA1" w:rsidP="00B51CA1">
      <w:pPr>
        <w:ind w:firstLine="567"/>
        <w:jc w:val="both"/>
      </w:pPr>
      <w:r>
        <w:t xml:space="preserve">Особое внимание следует уделить первому – сенсорно-моторному этапу, на котором важнейшее значение имеют 5 каналов восприятия информации: слух, зрение, обоняние, осязание, вкус. Знакомство ребёнка от 0 до 2-х лет с миром живой и неживой природы происходит непосредственно через органы чувств, которые с рождения приспособлены для восприятия и переработки разнообразных видов энергии в форме стимулов – раздражителей (физических, химических, механических и других воздействий). Этот период является базовым в процессе восприятия информации. Он становится платформой формирования </w:t>
      </w:r>
      <w:proofErr w:type="spellStart"/>
      <w:r>
        <w:t>мыслеобразов</w:t>
      </w:r>
      <w:proofErr w:type="spellEnd"/>
      <w:r>
        <w:t xml:space="preserve"> (символов по Пиаже). Поэтому ему необходимо уделить особое внимание. Чем богаче и разнообразнее сенсорно-моторный опыт ребёнка, чем большее количество чувственных сигналов перекодируется в </w:t>
      </w:r>
      <w:proofErr w:type="gramStart"/>
      <w:r>
        <w:t>нейрофизиологические</w:t>
      </w:r>
      <w:proofErr w:type="gramEnd"/>
      <w:r>
        <w:t xml:space="preserve">, создав тем самым большее количество </w:t>
      </w:r>
      <w:proofErr w:type="spellStart"/>
      <w:r>
        <w:t>мыслеобразов</w:t>
      </w:r>
      <w:proofErr w:type="spellEnd"/>
      <w:r>
        <w:t xml:space="preserve">, тем полнее будет представление дошкольника о живой и неживой природе. Так как во время формирования образа одновременно работают оба полушария мозга, создавая две модели данной реальности (в правом полушарии – образно-чувственная модель </w:t>
      </w:r>
      <w:proofErr w:type="gramStart"/>
      <w:r>
        <w:t>с</w:t>
      </w:r>
      <w:proofErr w:type="gramEnd"/>
      <w:r>
        <w:t xml:space="preserve"> вкусом, цветом, запахом, в левом – дискурсивно-логическая модель с размером, весом, формой), происходит равномерное распределение нагрузки в работе правого и левого полушарий головного мозга. Эта работа затрагивает не только мозг ребёнка, но и его тело и душу, позволяя формироваться и закрепляться навыкам в системе Человек – Природа. На этом же первом этапе происходит установка на формирование </w:t>
      </w:r>
      <w:proofErr w:type="spellStart"/>
      <w:r>
        <w:t>экологичного</w:t>
      </w:r>
      <w:proofErr w:type="spellEnd"/>
      <w:r>
        <w:t>, экономичного мышления.</w:t>
      </w:r>
    </w:p>
    <w:p w:rsidR="00B51CA1" w:rsidRPr="00414605" w:rsidRDefault="00B51CA1" w:rsidP="00B51CA1">
      <w:pPr>
        <w:ind w:firstLine="567"/>
        <w:jc w:val="both"/>
      </w:pPr>
      <w:r>
        <w:t xml:space="preserve">Важно понять, что </w:t>
      </w:r>
      <w:proofErr w:type="spellStart"/>
      <w:r>
        <w:t>ноосферность</w:t>
      </w:r>
      <w:proofErr w:type="spellEnd"/>
      <w:r>
        <w:t xml:space="preserve"> воспитания ребёнка заключается в гармоничном развитии трёх составляющих личность человека: тела, мозга и души. Сенсорно-моторный этап охватывает тело, так как восприятие информации идёт через рецепторы, расположенные в организме человека. Он охватывает также и мозг, так как </w:t>
      </w:r>
      <w:proofErr w:type="gramStart"/>
      <w:r>
        <w:t>информация, воспринятая рецепторами поступает</w:t>
      </w:r>
      <w:proofErr w:type="gramEnd"/>
      <w:r>
        <w:t xml:space="preserve"> в мозг, где в процессе её переработки формируются символы. Задействуется и душа, так </w:t>
      </w:r>
      <w:proofErr w:type="gramStart"/>
      <w:r>
        <w:t>как</w:t>
      </w:r>
      <w:proofErr w:type="gramEnd"/>
      <w:r>
        <w:t xml:space="preserve"> воспитывая чувства, упражняя и утончая их, у ребёнка расширяется диапазон ощущений и утончается восприятие, что даёт ему возможность чувствовать и любить гармонию, а также видеть красоту в окружающем его мире.</w:t>
      </w:r>
    </w:p>
    <w:p w:rsidR="00B51CA1" w:rsidRPr="00414605" w:rsidRDefault="00B51CA1" w:rsidP="00B51CA1">
      <w:pPr>
        <w:ind w:firstLine="567"/>
        <w:jc w:val="both"/>
      </w:pPr>
      <w:r>
        <w:t xml:space="preserve">Поэтому так необходимо предоставить ребёнку богатый материал для развития разных видов ощущений. </w:t>
      </w:r>
      <w:proofErr w:type="spellStart"/>
      <w:r>
        <w:t>Я.А.Коменский</w:t>
      </w:r>
      <w:proofErr w:type="spellEnd"/>
      <w:r>
        <w:t xml:space="preserve"> в предисловии к “</w:t>
      </w:r>
      <w:proofErr w:type="spellStart"/>
      <w:r>
        <w:t>Orbus</w:t>
      </w:r>
      <w:proofErr w:type="spellEnd"/>
      <w:r>
        <w:t xml:space="preserve"> </w:t>
      </w:r>
      <w:proofErr w:type="spellStart"/>
      <w:r>
        <w:t>pictus</w:t>
      </w:r>
      <w:proofErr w:type="spellEnd"/>
      <w:r>
        <w:t xml:space="preserve">” (1648 г.) говорит: </w:t>
      </w:r>
      <w:r>
        <w:lastRenderedPageBreak/>
        <w:t>“Основа всякой науки заключается в том, чтобы представить чувствам предметы, чтобы они могли быть легко восприняты</w:t>
      </w:r>
      <w:proofErr w:type="gramStart"/>
      <w:r>
        <w:t>… В</w:t>
      </w:r>
      <w:proofErr w:type="gramEnd"/>
      <w:r>
        <w:t>едь нет сомнения, что в сознании нашем нет ничего, чего не было бы ранее в чувствах, и, следовательно, положить основание всяческой мудрости, всяческого красноречия и всяческого доброго и мудрого поступка можно, лишь тщательно упражняя чувства в том, чтобы правильно подмечать различия естественных вещей…”</w:t>
      </w:r>
    </w:p>
    <w:p w:rsidR="00B51CA1" w:rsidRPr="00414605" w:rsidRDefault="00B51CA1" w:rsidP="00B51CA1">
      <w:pPr>
        <w:ind w:firstLine="567"/>
        <w:jc w:val="both"/>
      </w:pPr>
      <w:r>
        <w:t xml:space="preserve">В копилке человеческой практики имеется опыт, показывающий, как воспитание чувств воспитывает тело, мозг и душу ребёнка. Итальянский педагог Мария </w:t>
      </w:r>
      <w:proofErr w:type="spellStart"/>
      <w:r>
        <w:t>Монтессори</w:t>
      </w:r>
      <w:proofErr w:type="spellEnd"/>
      <w:r>
        <w:t xml:space="preserve"> в конце XIX начале XX веков создала систему развития сенсорно-моторного восприятия информации в детских садах. В результате её выпускники намного превосходили сверстников в умственном развитии, умели видеть гармонию в окружающем мире, а также обладали многими положительными качествами характера. </w:t>
      </w:r>
    </w:p>
    <w:p w:rsidR="00B51CA1" w:rsidRPr="00414605" w:rsidRDefault="00B51CA1" w:rsidP="00B51CA1">
      <w:pPr>
        <w:ind w:firstLine="567"/>
        <w:jc w:val="both"/>
      </w:pPr>
      <w:r>
        <w:t xml:space="preserve">Говоря о второй составляющей программы воспитания </w:t>
      </w:r>
      <w:proofErr w:type="spellStart"/>
      <w:r>
        <w:t>ноосферного</w:t>
      </w:r>
      <w:proofErr w:type="spellEnd"/>
      <w:r>
        <w:t xml:space="preserve"> ребенка, выделенной нами выше, необходимо отметить, что волновое взаимодействие человека с окружающей средой издавна занимало человечество, хотя и не называлось таким научным термином. Достаточно вспомнить шаманов разных народов и племён, которые своими танцами, жертвоприношениями пытались взаимодействовать с Природой, прося у неё дождя или пищи. </w:t>
      </w:r>
    </w:p>
    <w:p w:rsidR="00B51CA1" w:rsidRPr="00B51CA1" w:rsidRDefault="00B51CA1" w:rsidP="00B51CA1">
      <w:pPr>
        <w:ind w:firstLine="567"/>
        <w:jc w:val="both"/>
      </w:pPr>
      <w:r>
        <w:t>Из разных источников мы можем почерпнуть свидетельства тому, что во время танцев-обращений к Природе шаманы входили в своеобразный транс, стремились “выложиться” как можно больше, чтобы Природа услышала и помогла. И это не случайно. Люди ощущали себя частью Природы и интуитивно пытались настроиться на её волну. С научной точки зрения это можно объяснить тем, что во время такого обряда человек с максимальной энергией распространяет свое энергетическое поле в окружающую среду. И Природа резонирует с человеком, что он интуитивно ощущает.</w:t>
      </w:r>
    </w:p>
    <w:p w:rsidR="00B51CA1" w:rsidRPr="00414605" w:rsidRDefault="00B51CA1" w:rsidP="00B51CA1">
      <w:pPr>
        <w:ind w:firstLine="567"/>
        <w:jc w:val="both"/>
      </w:pPr>
      <w:r>
        <w:t>В настоящее время встаёт вопрос об исследовании волнового взаимодействия не только человека с природой, но и человека с человеком, в частности, ребёнка с членами его семьи, со сверстниками. Такие исследования только начинают набирать силу, но вполне возможно, что здесь нас ждут интересные открытия.</w:t>
      </w:r>
    </w:p>
    <w:p w:rsidR="00B51CA1" w:rsidRPr="00414605" w:rsidRDefault="00B51CA1" w:rsidP="00B51CA1">
      <w:pPr>
        <w:ind w:firstLine="567"/>
        <w:jc w:val="both"/>
      </w:pPr>
      <w:r>
        <w:t xml:space="preserve">Данная программа не могла обойти своим вниманием вопросы </w:t>
      </w:r>
      <w:proofErr w:type="spellStart"/>
      <w:r>
        <w:t>импринтирования</w:t>
      </w:r>
      <w:proofErr w:type="spellEnd"/>
      <w:r>
        <w:t xml:space="preserve"> и формирования </w:t>
      </w:r>
      <w:proofErr w:type="spellStart"/>
      <w:r>
        <w:t>нейрологических</w:t>
      </w:r>
      <w:proofErr w:type="spellEnd"/>
      <w:r>
        <w:t xml:space="preserve"> контуров головного мозга. Следуя за Томасом </w:t>
      </w:r>
      <w:proofErr w:type="spellStart"/>
      <w:r>
        <w:t>Лири</w:t>
      </w:r>
      <w:proofErr w:type="spellEnd"/>
      <w:r>
        <w:t xml:space="preserve"> и Робертом Уилсоном, мы придаём огромное значение данному вопросу, так как он напрямую связан с воспитанием нового человека. Не зная законов природы, этапов формирования основных жизненных позиций, невозможно говорить о формировании нового способа мышления и воспитании </w:t>
      </w:r>
      <w:proofErr w:type="spellStart"/>
      <w:r>
        <w:t>ноосферного</w:t>
      </w:r>
      <w:proofErr w:type="spellEnd"/>
      <w:r>
        <w:t xml:space="preserve"> человека. </w:t>
      </w:r>
    </w:p>
    <w:p w:rsidR="00B51CA1" w:rsidRPr="00414605" w:rsidRDefault="00B51CA1" w:rsidP="00B51CA1">
      <w:pPr>
        <w:ind w:firstLine="567"/>
        <w:jc w:val="both"/>
      </w:pPr>
      <w:r>
        <w:t xml:space="preserve">В период от 0 до 7 лет у ребёнка формируются установки на развитие трёх </w:t>
      </w:r>
      <w:proofErr w:type="spellStart"/>
      <w:r>
        <w:t>нейрологических</w:t>
      </w:r>
      <w:proofErr w:type="spellEnd"/>
      <w:r>
        <w:t xml:space="preserve"> контуров головного мозга из </w:t>
      </w:r>
      <w:proofErr w:type="gramStart"/>
      <w:r>
        <w:t>восьми</w:t>
      </w:r>
      <w:proofErr w:type="gramEnd"/>
      <w:r>
        <w:t xml:space="preserve"> и закладывается почва для формирования остальных пяти контуров. </w:t>
      </w:r>
    </w:p>
    <w:p w:rsidR="00B51CA1" w:rsidRPr="00414605" w:rsidRDefault="00B51CA1" w:rsidP="00B51CA1">
      <w:pPr>
        <w:ind w:firstLine="567"/>
        <w:jc w:val="both"/>
      </w:pPr>
      <w:r>
        <w:t xml:space="preserve">От момента зачатия до двух лет у ребёнка формируется контур </w:t>
      </w:r>
      <w:proofErr w:type="spellStart"/>
      <w:r>
        <w:t>биовыживания</w:t>
      </w:r>
      <w:proofErr w:type="spellEnd"/>
      <w:r>
        <w:t xml:space="preserve">. Ключевые </w:t>
      </w:r>
      <w:proofErr w:type="spellStart"/>
      <w:r>
        <w:t>импринтные</w:t>
      </w:r>
      <w:proofErr w:type="spellEnd"/>
      <w:r>
        <w:t xml:space="preserve"> события этого периода и соответствующее воспитание чётко определяют, в какой мере ребёнок будет проявлять уверенность в себе или беспокойство, страсть к исследованиям или </w:t>
      </w:r>
      <w:proofErr w:type="spellStart"/>
      <w:r>
        <w:t>укоренённость</w:t>
      </w:r>
      <w:proofErr w:type="spellEnd"/>
      <w:r>
        <w:t>, зависимость или независимость.</w:t>
      </w:r>
    </w:p>
    <w:p w:rsidR="00B51CA1" w:rsidRPr="00414605" w:rsidRDefault="00B51CA1" w:rsidP="00B51CA1">
      <w:pPr>
        <w:ind w:firstLine="567"/>
        <w:jc w:val="both"/>
      </w:pPr>
      <w:r>
        <w:t xml:space="preserve">Чрезвычайно важен непосредственно момент рождения ребёнка. Выше мы уже отмечали, что в это время (в первые минуты или часы) у новорождённого формируется собственный частотный спектр. Но момент рождения очень важен и с точки зрения </w:t>
      </w:r>
      <w:proofErr w:type="spellStart"/>
      <w:r>
        <w:t>импринтной</w:t>
      </w:r>
      <w:proofErr w:type="spellEnd"/>
      <w:r>
        <w:t xml:space="preserve"> уязвимости, так как именно тогда ребёнок особенно </w:t>
      </w:r>
      <w:proofErr w:type="gramStart"/>
      <w:r>
        <w:t>уязвим и может</w:t>
      </w:r>
      <w:proofErr w:type="gramEnd"/>
      <w:r>
        <w:t xml:space="preserve"> </w:t>
      </w:r>
      <w:proofErr w:type="spellStart"/>
      <w:r>
        <w:t>импринтировать</w:t>
      </w:r>
      <w:proofErr w:type="spellEnd"/>
      <w:r>
        <w:t xml:space="preserve"> всё, что более или менее вписывается в его генетический архетип.</w:t>
      </w:r>
    </w:p>
    <w:p w:rsidR="00B51CA1" w:rsidRPr="00414605" w:rsidRDefault="00B51CA1" w:rsidP="00B51CA1">
      <w:pPr>
        <w:ind w:firstLine="567"/>
        <w:jc w:val="both"/>
      </w:pPr>
      <w:proofErr w:type="gramStart"/>
      <w:r>
        <w:t xml:space="preserve">Первичный </w:t>
      </w:r>
      <w:proofErr w:type="spellStart"/>
      <w:r>
        <w:t>импринт</w:t>
      </w:r>
      <w:proofErr w:type="spellEnd"/>
      <w:r>
        <w:t xml:space="preserve"> – это всегда самое сильное впечатывание информации в нейронах головного мозга в момент их особой доступности и уязвимости.</w:t>
      </w:r>
      <w:proofErr w:type="gramEnd"/>
      <w:r>
        <w:t xml:space="preserve"> Поэтому в таком важном событии, как появление на этот свет, необходимо первым делом прижать новорождённого к материнскому телу, чтобы он почувствовал его тепло, а прильнув к </w:t>
      </w:r>
      <w:r>
        <w:lastRenderedPageBreak/>
        <w:t xml:space="preserve">материнской груди, </w:t>
      </w:r>
      <w:proofErr w:type="spellStart"/>
      <w:r>
        <w:t>импринтировал</w:t>
      </w:r>
      <w:proofErr w:type="spellEnd"/>
      <w:r>
        <w:t xml:space="preserve"> любовь и удовольствие от общения с матерью, так как в данный момент Мать – это сама Природа.</w:t>
      </w:r>
    </w:p>
    <w:p w:rsidR="00B51CA1" w:rsidRPr="00414605" w:rsidRDefault="00B51CA1" w:rsidP="00B51CA1">
      <w:pPr>
        <w:ind w:firstLine="567"/>
        <w:jc w:val="both"/>
      </w:pPr>
      <w:r>
        <w:t xml:space="preserve">Важность этого момента трудно переоценить. Народ знает это на уровне интуиции. Бытует мнение, что важно даже то, к какой груди мать прикладывает ребёнка во время первого вскармливания. </w:t>
      </w:r>
      <w:proofErr w:type="gramStart"/>
      <w:r>
        <w:t>К</w:t>
      </w:r>
      <w:proofErr w:type="gramEnd"/>
      <w:r>
        <w:t xml:space="preserve"> правой – будет всю жизнь жить с матерью, к левой – выпорхнет из гнезда и будет самостоятельно принимать решения.</w:t>
      </w:r>
    </w:p>
    <w:p w:rsidR="00B51CA1" w:rsidRPr="00414605" w:rsidRDefault="00B51CA1" w:rsidP="00B51CA1">
      <w:pPr>
        <w:ind w:firstLine="567"/>
        <w:jc w:val="both"/>
      </w:pPr>
      <w:r>
        <w:t xml:space="preserve">В период от 2-х до 4-х лет происходит формирование так называемого эмоционально-территориального контура головного мозга. Именно от родителей и окружающих взрослых зависит, что </w:t>
      </w:r>
      <w:proofErr w:type="spellStart"/>
      <w:r>
        <w:t>импринтирует</w:t>
      </w:r>
      <w:proofErr w:type="spellEnd"/>
      <w:r>
        <w:t xml:space="preserve"> ребенок во время познания им окружающей действительности.</w:t>
      </w:r>
    </w:p>
    <w:p w:rsidR="00B51CA1" w:rsidRPr="00414605" w:rsidRDefault="00B51CA1" w:rsidP="00B51CA1">
      <w:pPr>
        <w:ind w:firstLine="567"/>
        <w:jc w:val="both"/>
      </w:pPr>
      <w:r>
        <w:t xml:space="preserve">По словам </w:t>
      </w:r>
      <w:proofErr w:type="spellStart"/>
      <w:r>
        <w:t>Р.Уилсона</w:t>
      </w:r>
      <w:proofErr w:type="spellEnd"/>
      <w:r>
        <w:t xml:space="preserve">, в этот период туннель реальности обретает второе измерение, когда человечек встаёт на ноги и начинает ходить вокруг дома, а также узнавать, над кем он может доминировать, кто может доминировать над ним. Путём </w:t>
      </w:r>
      <w:proofErr w:type="spellStart"/>
      <w:r>
        <w:t>импринтирования</w:t>
      </w:r>
      <w:proofErr w:type="spellEnd"/>
      <w:r>
        <w:t xml:space="preserve"> родители закрепляют особый стиль эмоционально-территориальной политики своих детей. Происходящее на этом этапе определяет такие черты характера у детей как доминирование или подчинение, уверенность или неуверенность в себе, высокий или низкий статус в группе, быть руководителем или исполнителем.</w:t>
      </w:r>
    </w:p>
    <w:p w:rsidR="00B51CA1" w:rsidRPr="00414605" w:rsidRDefault="00B51CA1" w:rsidP="00B51CA1">
      <w:pPr>
        <w:ind w:firstLine="567"/>
        <w:jc w:val="both"/>
      </w:pPr>
      <w:r>
        <w:t xml:space="preserve">Данный период в жизни ребёнка важен ещё и тем, что здесь закладываются основы открытости и оптимизма или будущей закрытости, замкнутости, пессимизма. Поэтому так важно в момент </w:t>
      </w:r>
      <w:proofErr w:type="spellStart"/>
      <w:r>
        <w:t>импринтной</w:t>
      </w:r>
      <w:proofErr w:type="spellEnd"/>
      <w:r>
        <w:t xml:space="preserve"> уязвимости правильно поддержать ребенка, одобрить его интерес к познанию и достижению успехов, а не ограничивать рамками “нельзя” его активность, радость и открытость, создавая тем самым множество комплексов и воспитывая пассивную жизненную позицию.</w:t>
      </w:r>
    </w:p>
    <w:p w:rsidR="00B51CA1" w:rsidRPr="00414605" w:rsidRDefault="00B51CA1" w:rsidP="00B51CA1">
      <w:pPr>
        <w:ind w:firstLine="567"/>
        <w:jc w:val="both"/>
      </w:pPr>
      <w:r>
        <w:t xml:space="preserve">В дошкольном детстве начинает формироваться ещё один контур головного мозга – семантический, </w:t>
      </w:r>
      <w:proofErr w:type="spellStart"/>
      <w:r>
        <w:t>времясвязующий</w:t>
      </w:r>
      <w:proofErr w:type="spellEnd"/>
      <w:r>
        <w:t xml:space="preserve">. Смыслы слов </w:t>
      </w:r>
      <w:proofErr w:type="gramStart"/>
      <w:r>
        <w:t>приходят к ребёнку начиная</w:t>
      </w:r>
      <w:proofErr w:type="gramEnd"/>
      <w:r>
        <w:t xml:space="preserve"> с пяти лет, и именно смысловой контур формируется в школьные годы до 12 лет, до периода полового созревания. На этом этапе </w:t>
      </w:r>
      <w:proofErr w:type="spellStart"/>
      <w:r>
        <w:t>импринтируется</w:t>
      </w:r>
      <w:proofErr w:type="spellEnd"/>
      <w:r>
        <w:t xml:space="preserve"> стиль мышления, приобретаются беглость или невнятность речи, ловкость или неуклюжесть, “живой ум” или “тупой ум”. Всё это имеет огромное значение в воспитании человека нового поколения.</w:t>
      </w:r>
    </w:p>
    <w:p w:rsidR="00B51CA1" w:rsidRPr="00414605" w:rsidRDefault="00B51CA1" w:rsidP="00B51CA1">
      <w:pPr>
        <w:ind w:firstLine="567"/>
        <w:jc w:val="both"/>
      </w:pPr>
      <w:r>
        <w:t xml:space="preserve">Последняя составляющая, выделенная нами в программе воспитания </w:t>
      </w:r>
      <w:proofErr w:type="spellStart"/>
      <w:r>
        <w:t>ноосферного</w:t>
      </w:r>
      <w:proofErr w:type="spellEnd"/>
      <w:r>
        <w:t xml:space="preserve"> ребёнка, заключается в гармоничном развитии тела, мозга и души посредством их упражнения и воспитания.</w:t>
      </w:r>
    </w:p>
    <w:p w:rsidR="00B51CA1" w:rsidRPr="00414605" w:rsidRDefault="00B51CA1" w:rsidP="00B51CA1">
      <w:pPr>
        <w:ind w:firstLine="567"/>
        <w:jc w:val="both"/>
      </w:pPr>
      <w:r>
        <w:t>Можно сказать, что на сегодняшний день происходит параллельное развитие тела, мозга и души человека. Спортивные секции занимаются только тренировкой тела, религия и церковь ратуют за чистоту души, а появившаяся в последнее время на прилавках магазинов масса литературы предлагает огромный выбор книг, описывающих, как надо развивать мозг.</w:t>
      </w:r>
    </w:p>
    <w:p w:rsidR="00B51CA1" w:rsidRPr="00414605" w:rsidRDefault="00B51CA1" w:rsidP="00B51CA1">
      <w:pPr>
        <w:ind w:firstLine="567"/>
        <w:jc w:val="both"/>
      </w:pPr>
      <w:r>
        <w:t xml:space="preserve">Физическому развитию и физическому здоровью большое значение начали уделять в 70-х годах прошлого века. Одни учёные </w:t>
      </w:r>
      <w:proofErr w:type="gramStart"/>
      <w:r>
        <w:t xml:space="preserve">( </w:t>
      </w:r>
      <w:proofErr w:type="gramEnd"/>
      <w:r>
        <w:t xml:space="preserve">например, З.П. Фирсов ) считали, что в первую очередь необходимо научить ребёнка плавать. На всю страну гремел лозунг “Плавать раньше, чем ходить”. Создавались специальные школы для новорождённых, в которых их обучали плаванию. А история развития и воспитания физиологически незрелой </w:t>
      </w:r>
      <w:proofErr w:type="spellStart"/>
      <w:r>
        <w:t>Веты</w:t>
      </w:r>
      <w:proofErr w:type="spellEnd"/>
      <w:r>
        <w:t xml:space="preserve"> </w:t>
      </w:r>
      <w:proofErr w:type="spellStart"/>
      <w:r>
        <w:t>Чарковской</w:t>
      </w:r>
      <w:proofErr w:type="spellEnd"/>
      <w:r>
        <w:t>, “выросшей в ванной”, была не только фантастична, но и считалась примером для подражания для многих родителей.</w:t>
      </w:r>
    </w:p>
    <w:p w:rsidR="00B51CA1" w:rsidRPr="00414605" w:rsidRDefault="00B51CA1" w:rsidP="00B51CA1">
      <w:pPr>
        <w:ind w:firstLine="567"/>
        <w:jc w:val="both"/>
      </w:pPr>
      <w:r>
        <w:t>Другие учёные (</w:t>
      </w:r>
      <w:proofErr w:type="spellStart"/>
      <w:r>
        <w:t>Е.Мильнер</w:t>
      </w:r>
      <w:proofErr w:type="spellEnd"/>
      <w:r>
        <w:t>) считали бег панацеей от всех болезней. Большой популярностью стало пользоваться закаливание на свежем воздухе.</w:t>
      </w:r>
    </w:p>
    <w:p w:rsidR="00B51CA1" w:rsidRPr="00414605" w:rsidRDefault="00B51CA1" w:rsidP="00B51CA1">
      <w:pPr>
        <w:ind w:firstLine="567"/>
        <w:jc w:val="both"/>
      </w:pPr>
      <w:r>
        <w:t>То тут, то там стали появляться родители-энтузиасты, пытавшиеся развить физическое здоровье своих детей, отмечая при этом их возросшие успехи в школе.</w:t>
      </w:r>
    </w:p>
    <w:p w:rsidR="00B51CA1" w:rsidRPr="00414605" w:rsidRDefault="00B51CA1" w:rsidP="00B51CA1">
      <w:pPr>
        <w:ind w:firstLine="567"/>
        <w:jc w:val="both"/>
      </w:pPr>
      <w:r>
        <w:t xml:space="preserve">Особым вниманием пользовалась семья педагогов Никитиных, впервые попытавшихся объединить в процессе воспитания своих семерых детей физическое развитие </w:t>
      </w:r>
      <w:proofErr w:type="gramStart"/>
      <w:r>
        <w:t>с</w:t>
      </w:r>
      <w:proofErr w:type="gramEnd"/>
      <w:r>
        <w:t xml:space="preserve"> интеллектуальным. Это была первая попытка на пути к гармоничному развитию детей. Но как отмечали сами Никитины, их развивающие и воспитательные </w:t>
      </w:r>
      <w:r>
        <w:lastRenderedPageBreak/>
        <w:t>меры не носили характер системы. Это был поиск, который помог задуматься многим людям над проблемами воспитания и образования детей дошкольного возраста.</w:t>
      </w:r>
    </w:p>
    <w:p w:rsidR="00B51CA1" w:rsidRPr="00B51CA1" w:rsidRDefault="00B51CA1" w:rsidP="00B51CA1">
      <w:pPr>
        <w:ind w:firstLine="567"/>
        <w:jc w:val="both"/>
      </w:pPr>
      <w:r>
        <w:t xml:space="preserve">Такой системы не существует и до сих пор. Поэтому мы взяли на себя смелость попытаться создать систему воспитания и образования дошкольников, итогом которой должен быть ребенок, имеющий установки на гармоничное, </w:t>
      </w:r>
      <w:proofErr w:type="spellStart"/>
      <w:r>
        <w:t>природосообразное</w:t>
      </w:r>
      <w:proofErr w:type="spellEnd"/>
      <w:r>
        <w:t xml:space="preserve"> развитие. Такая задача в истории психологии ставится впервые.</w:t>
      </w:r>
    </w:p>
    <w:p w:rsidR="00B51CA1" w:rsidRPr="00B51CA1" w:rsidRDefault="00B51CA1" w:rsidP="00B51CA1">
      <w:pPr>
        <w:ind w:firstLine="567"/>
        <w:jc w:val="both"/>
      </w:pPr>
      <w:r>
        <w:t>Подводя итог всему вышесказанному, нужно отметить, что в настоящее время остро встала проблема воспитания нового человека с новым мышлением, с большим творческим потенциалом. Этот человек должен будет не только сохранить Природу для будущих поколений, но и поднять человечество на новый виток эволюционного развития.</w:t>
      </w:r>
    </w:p>
    <w:p w:rsidR="00B51CA1" w:rsidRPr="00B51CA1" w:rsidRDefault="00B51CA1" w:rsidP="00B51CA1"/>
    <w:p w:rsidR="002230C5" w:rsidRDefault="002230C5">
      <w:bookmarkStart w:id="0" w:name="_GoBack"/>
      <w:bookmarkEnd w:id="0"/>
    </w:p>
    <w:sectPr w:rsidR="0022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07F"/>
    <w:multiLevelType w:val="hybridMultilevel"/>
    <w:tmpl w:val="4C3ACD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1"/>
    <w:rsid w:val="002230C5"/>
    <w:rsid w:val="00444743"/>
    <w:rsid w:val="00B51CA1"/>
    <w:rsid w:val="00CA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A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7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7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7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7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7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47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447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47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47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47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47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447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47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47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47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47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474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447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4743"/>
    <w:rPr>
      <w:b/>
      <w:bCs/>
    </w:rPr>
  </w:style>
  <w:style w:type="character" w:styleId="a8">
    <w:name w:val="Emphasis"/>
    <w:uiPriority w:val="20"/>
    <w:qFormat/>
    <w:rsid w:val="004447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4743"/>
    <w:rPr>
      <w:szCs w:val="32"/>
    </w:rPr>
  </w:style>
  <w:style w:type="paragraph" w:styleId="aa">
    <w:name w:val="List Paragraph"/>
    <w:basedOn w:val="a"/>
    <w:uiPriority w:val="34"/>
    <w:qFormat/>
    <w:rsid w:val="004447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743"/>
    <w:rPr>
      <w:i/>
    </w:rPr>
  </w:style>
  <w:style w:type="character" w:customStyle="1" w:styleId="22">
    <w:name w:val="Цитата 2 Знак"/>
    <w:link w:val="21"/>
    <w:uiPriority w:val="29"/>
    <w:rsid w:val="004447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47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4743"/>
    <w:rPr>
      <w:b/>
      <w:i/>
      <w:sz w:val="24"/>
    </w:rPr>
  </w:style>
  <w:style w:type="character" w:styleId="ad">
    <w:name w:val="Subtle Emphasis"/>
    <w:uiPriority w:val="19"/>
    <w:qFormat/>
    <w:rsid w:val="00444743"/>
    <w:rPr>
      <w:i/>
      <w:color w:val="5A5A5A"/>
    </w:rPr>
  </w:style>
  <w:style w:type="character" w:styleId="ae">
    <w:name w:val="Intense Emphasis"/>
    <w:uiPriority w:val="21"/>
    <w:qFormat/>
    <w:rsid w:val="004447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47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4743"/>
    <w:rPr>
      <w:b/>
      <w:sz w:val="24"/>
      <w:u w:val="single"/>
    </w:rPr>
  </w:style>
  <w:style w:type="character" w:styleId="af1">
    <w:name w:val="Book Title"/>
    <w:uiPriority w:val="33"/>
    <w:qFormat/>
    <w:rsid w:val="004447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47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A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7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7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7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7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7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47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447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47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47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47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47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447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47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47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47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47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474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447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4743"/>
    <w:rPr>
      <w:b/>
      <w:bCs/>
    </w:rPr>
  </w:style>
  <w:style w:type="character" w:styleId="a8">
    <w:name w:val="Emphasis"/>
    <w:uiPriority w:val="20"/>
    <w:qFormat/>
    <w:rsid w:val="004447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4743"/>
    <w:rPr>
      <w:szCs w:val="32"/>
    </w:rPr>
  </w:style>
  <w:style w:type="paragraph" w:styleId="aa">
    <w:name w:val="List Paragraph"/>
    <w:basedOn w:val="a"/>
    <w:uiPriority w:val="34"/>
    <w:qFormat/>
    <w:rsid w:val="004447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743"/>
    <w:rPr>
      <w:i/>
    </w:rPr>
  </w:style>
  <w:style w:type="character" w:customStyle="1" w:styleId="22">
    <w:name w:val="Цитата 2 Знак"/>
    <w:link w:val="21"/>
    <w:uiPriority w:val="29"/>
    <w:rsid w:val="004447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47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4743"/>
    <w:rPr>
      <w:b/>
      <w:i/>
      <w:sz w:val="24"/>
    </w:rPr>
  </w:style>
  <w:style w:type="character" w:styleId="ad">
    <w:name w:val="Subtle Emphasis"/>
    <w:uiPriority w:val="19"/>
    <w:qFormat/>
    <w:rsid w:val="00444743"/>
    <w:rPr>
      <w:i/>
      <w:color w:val="5A5A5A"/>
    </w:rPr>
  </w:style>
  <w:style w:type="character" w:styleId="ae">
    <w:name w:val="Intense Emphasis"/>
    <w:uiPriority w:val="21"/>
    <w:qFormat/>
    <w:rsid w:val="004447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47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4743"/>
    <w:rPr>
      <w:b/>
      <w:sz w:val="24"/>
      <w:u w:val="single"/>
    </w:rPr>
  </w:style>
  <w:style w:type="character" w:styleId="af1">
    <w:name w:val="Book Title"/>
    <w:uiPriority w:val="33"/>
    <w:qFormat/>
    <w:rsid w:val="004447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47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3342</Words>
  <Characters>19056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2016-05-08T14:11:00Z</dcterms:created>
  <dcterms:modified xsi:type="dcterms:W3CDTF">2016-05-08T14:12:00Z</dcterms:modified>
</cp:coreProperties>
</file>