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A34A90" w:rsidRPr="006C3AE7" w:rsidTr="00A34A9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A90" w:rsidRPr="00EE04EE" w:rsidRDefault="00A34A90" w:rsidP="001A46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EE04E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Урок обобщения и </w:t>
            </w:r>
            <w:r w:rsidR="006666A3" w:rsidRPr="00EE04E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проверки</w:t>
            </w:r>
            <w:r w:rsidRPr="00EE04E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 знаний по теме: "Углеводы"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Класс: 11 “</w:t>
            </w:r>
            <w:r w:rsidR="00EE0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”.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урока: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Углеводы.</w:t>
            </w: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Цели урока:</w:t>
            </w:r>
            <w:r w:rsidR="00067F9F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отработать умение выделять общие существенные свойства, на основе которых вещества объединяются в класс углеводов; обобщить сведения о зависимости свойств углеводов от их строения; уметь применять различные методы решения расчетных задач, проводить расчеты по химическим формулам и уравнениям с участием органических веществ. Формирование умений сравнивать, обобщать свойства изученных явлений и процессов, выполнять опыты по распознаванию углеводов среди других органических соединений</w:t>
            </w:r>
          </w:p>
          <w:p w:rsidR="00A34A90" w:rsidRPr="006C3AE7" w:rsidRDefault="00616F5B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1.Образовательные: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="00067F9F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роверить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знания учащихся по данной теме</w:t>
            </w:r>
          </w:p>
          <w:p w:rsidR="00A34A90" w:rsidRPr="006C3AE7" w:rsidRDefault="00616F5B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Развивающие: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логического мышления, зрительной памяти, потребности к самообразованию, совершенствование химической речи, навыков по исследованию химических веществ, развитие творческой деятельности учащихся. </w:t>
            </w:r>
          </w:p>
          <w:p w:rsidR="00A34A90" w:rsidRPr="006C3AE7" w:rsidRDefault="00616F5B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Воспитательные: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воспитание познавательной активности, чувства ответственности, уверенности в себе; воспитание культуры общения.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Оборудование: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ТСО - компьютер,</w:t>
            </w:r>
            <w:r w:rsidR="00616F5B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интерактивная доска,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дидактические карточки, лабораторное оборудование и</w:t>
            </w:r>
            <w:r w:rsidR="00616F5B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химические реактивы для опытов (белый хлеб, сырой картофель, раствор йода, раствор глюкозы, </w:t>
            </w:r>
            <w:r w:rsidR="006457EC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гидроксид меди (</w:t>
            </w:r>
            <w:r w:rsidR="006457EC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="006457EC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), нитрат серебра).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 урока:</w:t>
            </w:r>
          </w:p>
          <w:p w:rsidR="00A34A90" w:rsidRPr="006C3AE7" w:rsidRDefault="006457EC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Организационный момент урока.</w:t>
            </w:r>
          </w:p>
          <w:p w:rsidR="00A34A90" w:rsidRPr="006C3AE7" w:rsidRDefault="006457EC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6666A3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пройденного материала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34A90" w:rsidRPr="006C3AE7" w:rsidRDefault="006457EC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1A4679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роверка знаний учащихся.</w:t>
            </w:r>
          </w:p>
          <w:p w:rsidR="006457EC" w:rsidRPr="006C3AE7" w:rsidRDefault="006457EC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Задание на дом.</w:t>
            </w:r>
          </w:p>
          <w:p w:rsidR="00A34A90" w:rsidRPr="006C3AE7" w:rsidRDefault="006457EC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Подведение итогов урока.</w:t>
            </w:r>
          </w:p>
          <w:p w:rsidR="006457EC" w:rsidRPr="006C3AE7" w:rsidRDefault="006457EC" w:rsidP="006457EC">
            <w:pPr>
              <w:pStyle w:val="a9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C3AE7">
              <w:rPr>
                <w:rFonts w:eastAsia="Times New Roman"/>
                <w:b/>
                <w:i/>
                <w:sz w:val="24"/>
                <w:szCs w:val="24"/>
              </w:rPr>
              <w:t>Ход урока:</w:t>
            </w:r>
          </w:p>
          <w:p w:rsidR="006457EC" w:rsidRPr="006C3AE7" w:rsidRDefault="006457EC" w:rsidP="006457E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C3AE7">
              <w:rPr>
                <w:rFonts w:eastAsia="Times New Roman"/>
                <w:b/>
                <w:i/>
                <w:sz w:val="24"/>
                <w:szCs w:val="24"/>
              </w:rPr>
              <w:t>Организационный момент.</w:t>
            </w:r>
          </w:p>
          <w:p w:rsidR="006457EC" w:rsidRPr="006C3AE7" w:rsidRDefault="006457EC" w:rsidP="006457EC">
            <w:pPr>
              <w:pStyle w:val="a9"/>
              <w:ind w:left="108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C3AE7">
              <w:rPr>
                <w:rFonts w:eastAsia="Times New Roman"/>
                <w:i/>
                <w:sz w:val="24"/>
                <w:szCs w:val="24"/>
              </w:rPr>
              <w:t xml:space="preserve"> Здравствуйте, ребята! Садитесь. Кто сегодня отсутствует в классе?</w:t>
            </w:r>
          </w:p>
          <w:p w:rsidR="006457EC" w:rsidRPr="006C3AE7" w:rsidRDefault="006457EC" w:rsidP="006457EC">
            <w:pPr>
              <w:pStyle w:val="a9"/>
              <w:ind w:left="108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C3AE7">
              <w:rPr>
                <w:rFonts w:eastAsia="Times New Roman"/>
                <w:i/>
                <w:sz w:val="24"/>
                <w:szCs w:val="24"/>
              </w:rPr>
              <w:t>Постановка целей урока.</w:t>
            </w:r>
          </w:p>
          <w:p w:rsidR="006457EC" w:rsidRPr="006C3AE7" w:rsidRDefault="006457EC" w:rsidP="006457E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C3AE7">
              <w:rPr>
                <w:rFonts w:eastAsia="Times New Roman"/>
                <w:b/>
                <w:i/>
                <w:sz w:val="24"/>
                <w:szCs w:val="24"/>
              </w:rPr>
              <w:t>Повторение пройденного материала (беседа с учащимися).</w:t>
            </w:r>
          </w:p>
          <w:p w:rsidR="006457EC" w:rsidRPr="006C3AE7" w:rsidRDefault="006457EC" w:rsidP="006457EC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Давайте повторим, какие же классы углеводов мы изучили. (моно-, ди-, полисахариды).</w:t>
            </w:r>
          </w:p>
          <w:p w:rsidR="006457EC" w:rsidRPr="006C3AE7" w:rsidRDefault="006457EC" w:rsidP="006457EC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углеводы мы отнесем к моносахаридам? Дайте определение.</w:t>
            </w:r>
          </w:p>
          <w:p w:rsidR="006457EC" w:rsidRPr="006C3AE7" w:rsidRDefault="006457EC" w:rsidP="006457EC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Назовите представители класса моносахаридов.</w:t>
            </w:r>
          </w:p>
          <w:p w:rsidR="006457EC" w:rsidRPr="006C3AE7" w:rsidRDefault="006457EC" w:rsidP="006457EC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углеводы относятся к дисахаридам?</w:t>
            </w:r>
          </w:p>
          <w:p w:rsidR="006457EC" w:rsidRPr="006C3AE7" w:rsidRDefault="006457EC" w:rsidP="006457EC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Назовите представители класса дисахаридов.</w:t>
            </w:r>
          </w:p>
          <w:p w:rsidR="006457EC" w:rsidRPr="006C3AE7" w:rsidRDefault="006457EC" w:rsidP="006457EC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Какие углеводы относятся к полисахаридам?</w:t>
            </w:r>
          </w:p>
          <w:p w:rsidR="006457EC" w:rsidRPr="006C3AE7" w:rsidRDefault="006457EC" w:rsidP="006457EC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Назовите представители класса полисахаридов.</w:t>
            </w:r>
          </w:p>
          <w:p w:rsidR="006C3AE7" w:rsidRPr="006C3AE7" w:rsidRDefault="006C3AE7" w:rsidP="006457EC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 находятся углеводы в природе?</w:t>
            </w:r>
          </w:p>
          <w:p w:rsidR="006457EC" w:rsidRPr="006C3AE7" w:rsidRDefault="006457EC" w:rsidP="006457EC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Проверка знаний учащихся.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содержит задания с различным уровнем сложности. Из предложенных заданий ученик должен выбрать те, с которыми он сможет справиться в течение урока. Выполняя их, каждый ученик должен оценить свои возможности, а учитель, работая с ним дополнительно во внеурочное время, должен сделать так, чтобы он смог подняться на одну ступень выше. Все задания даются на отдельных листах и по истечении времени сдаются учителю на проверку. </w:t>
            </w:r>
          </w:p>
          <w:p w:rsidR="00A34A90" w:rsidRPr="006C3AE7" w:rsidRDefault="00A34A90" w:rsidP="006457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I. Программированное задание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1-ый уровень (на оценку “удовлетворительно”).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Распределите данные вещества (см. ниже) по буквам согласно схеме классификации углеводов. Текст заданий раздается ученикам на каждый стол. Оценивается учителем и заносится в Лист учета знаний.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Моносахариды - 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Дисахариды -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Полисахариды –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2-ой уровень (на оценку “хорошо”).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Дайте названия веществам по их структурным формулам: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76470" cy="1313180"/>
                  <wp:effectExtent l="19050" t="0" r="5080" b="0"/>
                  <wp:docPr id="4" name="Рисунок 4" descr="http://festival.1september.ru/articles/311705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311705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470" cy="131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7BBE" w:rsidRPr="006C3AE7">
              <w:rPr>
                <w:i/>
                <w:noProof/>
                <w:lang w:eastAsia="ru-RU"/>
              </w:rPr>
              <w:t xml:space="preserve"> </w:t>
            </w:r>
            <w:r w:rsidR="00967BBE" w:rsidRPr="006C3AE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4542" cy="1605064"/>
                  <wp:effectExtent l="19050" t="0" r="4458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0949" r="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727" cy="1604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7BBE" w:rsidRPr="006C3AE7">
              <w:rPr>
                <w:i/>
                <w:noProof/>
                <w:lang w:eastAsia="ru-RU"/>
              </w:rPr>
              <w:t xml:space="preserve"> </w:t>
            </w:r>
            <w:r w:rsidR="00967BBE" w:rsidRPr="006C3AE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41274" cy="1673158"/>
                  <wp:effectExtent l="19050" t="0" r="2026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-291" b="19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329" cy="167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681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B21681" w:rsidRPr="006C3AE7">
              <w:rPr>
                <w:i/>
              </w:rPr>
              <w:t xml:space="preserve">                          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7906" cy="963039"/>
                  <wp:effectExtent l="19050" t="0" r="0" b="0"/>
                  <wp:docPr id="5" name="Рисунок 5" descr="http://festival.1september.ru/articles/311705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311705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4614" t="67000" r="5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906" cy="96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3-ий уровень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на оценку “отлично”).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 перечисленных свойств веществ цифрами укажите верные утверждения: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Глюкоза – это кристаллическое вещество, сладкое на вкус, хорошо растворимое в воде.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В молекуле глюкозы содержатся 4 гидроксогруппы.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Глюкоза слаще фруктозы и сахарозы.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Глюкоза – это альдегидоспирт.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 Глюкоза – это изомер фруктозы.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В промышленности глюкозу получают гидролизом сахарозы.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 Кристаллическая глюкоза состоит только из циклических молекул.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 При восстановлении глюкозы образуется четырехатомный спирт.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 Спиртовое брожение глюкозы происходит в процессе выпечки хлеба и при получении вина и пива.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 Сахароза не дает реакцию “серебряного зеркала”.</w:t>
            </w: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Взаимопроверка. Проставление оценки в Листе учета знаний и умений. Ответы к 1-му заданию даются на доск</w:t>
            </w:r>
            <w:r w:rsidR="00437CB5"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437CB5" w:rsidRPr="006C3AE7" w:rsidRDefault="00437CB5" w:rsidP="00967EE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</w:p>
          <w:p w:rsidR="00437CB5" w:rsidRPr="006C3AE7" w:rsidRDefault="00437CB5" w:rsidP="00967EE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</w:p>
          <w:p w:rsidR="00967EE5" w:rsidRPr="006C3AE7" w:rsidRDefault="00437CB5" w:rsidP="00437CB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val="en-US" w:eastAsia="ru-RU"/>
              </w:rPr>
              <w:t>II</w:t>
            </w:r>
            <w:r w:rsidRPr="00EE04EE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 xml:space="preserve">. </w:t>
            </w:r>
            <w:r w:rsidR="00967EE5"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Кроссворд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392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  <w:r w:rsidRPr="006C3AE7">
                    <w:rPr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  <w:r w:rsidRPr="006C3AE7">
                    <w:rPr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  <w:r w:rsidRPr="006C3AE7">
                    <w:rPr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  <w:r w:rsidRPr="006C3AE7">
                    <w:rPr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  <w:r w:rsidRPr="006C3AE7">
                    <w:rPr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  <w:r w:rsidRPr="006C3AE7">
                    <w:rPr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  <w:r w:rsidRPr="006C3AE7">
                    <w:rPr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  <w:r w:rsidRPr="006C3AE7">
                    <w:rPr>
                      <w:i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  <w:r w:rsidRPr="006C3AE7">
                    <w:rPr>
                      <w:i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0"/>
                      <w:szCs w:val="20"/>
                    </w:rPr>
                  </w:pPr>
                  <w:r w:rsidRPr="006C3AE7">
                    <w:rPr>
                      <w:i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67EE5" w:rsidRPr="006C3AE7" w:rsidTr="008A2035">
              <w:tc>
                <w:tcPr>
                  <w:tcW w:w="392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12213E" w:themeFill="text1" w:themeFillShade="80"/>
                </w:tcPr>
                <w:p w:rsidR="00967EE5" w:rsidRPr="006C3AE7" w:rsidRDefault="00967EE5" w:rsidP="008A2035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967EE5" w:rsidRPr="006C3AE7" w:rsidRDefault="00967EE5" w:rsidP="00967EE5">
            <w:pPr>
              <w:rPr>
                <w:i/>
                <w:sz w:val="28"/>
                <w:szCs w:val="28"/>
              </w:rPr>
            </w:pP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По горизонтали: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1.Общее название негидролизующихся сахаров.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3. Моносахарид, входящий в структуру РНК.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8. Продукт взаимодействия спиртового гидроксила и карбонила.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9. Кислота – продукт окисления глюкозы по карбонильной группе.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10. Кетогексоза, входящая в состав сахарохзы.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По вертикали: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1.Дисахарид – продукт гидролиза крахмала.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2. Продукт восстановления глюкозы.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4. Ферментативный процесс образования молочной кислоты из глюкозы.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5. Процесс расщепления веществ под действием воды.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6. Моносахарид – основа целлюлозы и крахмала.</w:t>
            </w:r>
          </w:p>
          <w:p w:rsidR="00967EE5" w:rsidRPr="006C3AE7" w:rsidRDefault="00967EE5" w:rsidP="00967EE5">
            <w:pPr>
              <w:rPr>
                <w:i/>
                <w:sz w:val="24"/>
                <w:szCs w:val="24"/>
              </w:rPr>
            </w:pPr>
            <w:r w:rsidRPr="006C3AE7">
              <w:rPr>
                <w:i/>
                <w:sz w:val="24"/>
                <w:szCs w:val="24"/>
              </w:rPr>
              <w:t>7. Тростниковый сахар</w:t>
            </w:r>
          </w:p>
          <w:p w:rsidR="00A34A90" w:rsidRPr="006C3AE7" w:rsidRDefault="00A34A90" w:rsidP="00437CB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II</w:t>
            </w:r>
            <w:r w:rsidR="00437CB5"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val="en-US" w:eastAsia="ru-RU"/>
              </w:rPr>
              <w:t>I</w:t>
            </w: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. Понятийный диктант.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Данное задание и ответы к ним показаны на компьютере. Каждое задание оценивается в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 балл, если оно выполнено не полностью, то производится пошаговая оценка. Примерная шкала перевода в пятибальную систему оценки: 0 – 3 балла – “2” (30%)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– 6 баллов – “3” (60%)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– 8 баллов – “4” (80%)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 – 10баллов – “5” (90-100%)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Каждый учащийся сам оценивает свою работу и ставит оценку в Лист учета знаний и умений. 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Углеводы образуются в клетках растений в процессе …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В состав ДНК входит углевод …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В составе молекулы фруктозы есть функциональные группы …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Углеводы классифицируют на …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 В состав молекулы РНК входит углевод …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Реакция взаимодействия глюкозы с карбоновыми кислотами с образованием сложных эфиров обусловлена наличием функциональной группы …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 Молекулы сахарозы состоят из взаимно связанных остатков молекулы …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 Макромолекулы крахмала состоят из остатков молекул циклической …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 Так как молекулы целлюлозы имеют гидроксильные группы, то для неё характерны реакции …</w:t>
            </w:r>
          </w:p>
          <w:p w:rsidR="00EF70CB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 Волокнистое вещество нерастворимо ни в воде, ни в обычных органических растворителях. Растворителем её является реактив Швейцера. Что это за вещество?</w:t>
            </w:r>
          </w:p>
          <w:tbl>
            <w:tblPr>
              <w:tblW w:w="68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36"/>
              <w:gridCol w:w="4104"/>
            </w:tblGrid>
            <w:tr w:rsidR="00EF70CB" w:rsidRPr="00EF70CB" w:rsidTr="00EF70CB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70CB" w:rsidRPr="00EF70CB" w:rsidRDefault="00EF70CB" w:rsidP="00EF7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F70C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Реактив Швейцера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70CB" w:rsidRPr="00EF70CB" w:rsidRDefault="00EF70CB" w:rsidP="00EF7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F70C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водный раствор [Cu(NH</w:t>
                  </w:r>
                  <w:r w:rsidRPr="00EF70C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EF70C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)</w:t>
                  </w:r>
                  <w:r w:rsidRPr="00EF70C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EF70C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](OH)</w:t>
                  </w:r>
                  <w:r w:rsidRPr="00EF70C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EF70C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Считается, что наиболее объективный контроль знаний осуществляется посредством тестов. Предложенные тестовые задания по углеводам требуют знания специфических реактивов, особенностей протекания химических реакций. Учитель проставляет оценки в общий Лист учета знаний и умений.</w:t>
            </w:r>
          </w:p>
          <w:p w:rsidR="00A34A90" w:rsidRPr="006C3AE7" w:rsidRDefault="00A34A90" w:rsidP="006C3AE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I</w:t>
            </w:r>
            <w:r w:rsidR="006C3AE7"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val="en-US" w:eastAsia="ru-RU"/>
              </w:rPr>
              <w:t>V</w:t>
            </w: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 xml:space="preserve">. </w:t>
            </w:r>
            <w:r w:rsidR="006666A3"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Тестовые задания</w:t>
            </w: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Одной из характерных реакций глюкозы является реакция “серебряного зеркала”. Какие соединения также дают эту реакцию? </w:t>
            </w:r>
          </w:p>
          <w:p w:rsidR="00A34A90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Углеводороды.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б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Спирты.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Альдегиды.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Кислоты.</w:t>
            </w:r>
          </w:p>
          <w:p w:rsidR="00437CB5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Какой из названных углеводов образует красный осадок оксида меди (I) при нагревании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 гидроксидом меди (II)?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37CB5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Целлюлоза. </w:t>
            </w:r>
            <w:r w:rsidR="00437CB5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б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Глюкоза. </w:t>
            </w:r>
            <w:r w:rsidR="00437CB5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в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Сахароза. </w:t>
            </w:r>
            <w:r w:rsidR="00437CB5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г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Крахмал.</w:t>
            </w:r>
          </w:p>
          <w:p w:rsidR="00437CB5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Глюкозу можно восстановить</w:t>
            </w:r>
            <w:r w:rsidR="00437CB5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Какая из функциональных групп при этом вступает в реакцию? </w:t>
            </w:r>
          </w:p>
          <w:p w:rsidR="00A34A90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Спиртовая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б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Альдегидная.</w:t>
            </w:r>
          </w:p>
          <w:p w:rsidR="00437CB5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Какие из приведенных химических свойств характерны для сахарозы?</w:t>
            </w:r>
          </w:p>
          <w:p w:rsidR="00437CB5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37CB5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Реакция “серебряного зеркала”.</w:t>
            </w:r>
          </w:p>
          <w:p w:rsidR="00437CB5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Реакция с раствором иода. </w:t>
            </w:r>
          </w:p>
          <w:p w:rsidR="00437CB5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Реакция с гидроксидом натрия. </w:t>
            </w:r>
          </w:p>
          <w:p w:rsidR="00A34A90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Гидролиз в присутствии кислот.</w:t>
            </w:r>
          </w:p>
          <w:p w:rsidR="00437CB5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Одной из характерных реакций глюкозы является образование красного осадка оксида меди (I) при нагревании с гидроксидом меди (II). При изучении каких соединений вы встречались с подобной реакцией? </w:t>
            </w:r>
          </w:p>
          <w:p w:rsidR="00A34A90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Углеводородов.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Альдегидов.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Спиртов.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Кислот.</w:t>
            </w:r>
          </w:p>
          <w:p w:rsidR="00437CB5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 С каким из реактивов крахмал дает характерную реакцию? </w:t>
            </w:r>
          </w:p>
          <w:p w:rsidR="00437CB5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Гидроксид меди (II). </w:t>
            </w:r>
          </w:p>
          <w:p w:rsidR="00437CB5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Гидроксид натрия. </w:t>
            </w:r>
          </w:p>
          <w:p w:rsidR="00437CB5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Раствор иода. </w:t>
            </w:r>
          </w:p>
          <w:p w:rsidR="00A34A90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Аммиачный раствор оксида серебра.</w:t>
            </w:r>
          </w:p>
          <w:p w:rsidR="00437CB5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 Сохраняет ли продукт восстановления глюкозы способность давать реакцию серебряного зеркала?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37CB5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Да</w:t>
            </w:r>
            <w:r w:rsidR="00437CB5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37CB5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б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Нет.</w:t>
            </w:r>
          </w:p>
          <w:p w:rsidR="00437CB5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8. Одной из характерных реакций глюкозы является образование ярко-синего раствора при добавлении свежеосажденного гидроксида меди (II). При изучении каких соединений вы встречались с этой реакцией? </w:t>
            </w:r>
          </w:p>
          <w:p w:rsidR="00A34A90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Спиртов.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Карбоновых кислот.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Углеводородов.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г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Многоатомных спиртов.</w:t>
            </w:r>
          </w:p>
          <w:p w:rsidR="00437CB5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Какой из углеводов дает реакцию “серебряного зеркала”?</w:t>
            </w:r>
          </w:p>
          <w:p w:rsidR="00A34A90" w:rsidRPr="006C3AE7" w:rsidRDefault="00437CB5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сахароза.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б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Крахмал.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Целлюлоза.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Глюкоза.</w:t>
            </w:r>
          </w:p>
          <w:p w:rsidR="00437CB5" w:rsidRPr="006C3AE7" w:rsidRDefault="00A34A90" w:rsidP="00967E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11. Сколько гидроксильных групп останется, если молекула глюкозы образует звено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линейного полимера? </w:t>
            </w:r>
          </w:p>
          <w:p w:rsidR="005E553C" w:rsidRPr="006C3AE7" w:rsidRDefault="00437CB5" w:rsidP="00967E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Две. </w:t>
            </w:r>
            <w:r w:rsidR="006C3AE7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Четыре.</w:t>
            </w:r>
            <w:r w:rsidR="006C3AE7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C3AE7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Три</w:t>
            </w:r>
          </w:p>
          <w:p w:rsidR="00A34A90" w:rsidRPr="006C3AE7" w:rsidRDefault="00A34A90" w:rsidP="00E364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V. Расчетные задачи.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 написано на доске.</w:t>
            </w:r>
          </w:p>
          <w:p w:rsidR="00A34A90" w:rsidRPr="006C3AE7" w:rsidRDefault="006C3AE7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4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1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Какую массу сахарозы можно получить из 1,5 т сахарной свеклы, если массовая доля сахарозы в ней составляет 20%?</w:t>
            </w:r>
          </w:p>
          <w:p w:rsidR="00A34A90" w:rsidRPr="006C3AE7" w:rsidRDefault="006C3AE7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2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молочнокислом брожении 144 кг глюкозы получили 120 кг молочной кислоты. Какова массовая доля выхода молочной кислоты от теоретически возможного?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следит за выполнением работы учащимися и отмечает свои наблюдения в листе учёта знаний и умений.</w:t>
            </w:r>
          </w:p>
          <w:p w:rsidR="00A34A90" w:rsidRPr="006C3AE7" w:rsidRDefault="00A34A90" w:rsidP="006C3AE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VI. Экспериментальная задача.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 написано на доске.</w:t>
            </w:r>
          </w:p>
          <w:p w:rsidR="00A34A90" w:rsidRPr="00EE04EE" w:rsidRDefault="00C12FF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4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Задача 1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доказать, что в белом хлебе и сыром картофеле есть крахмал? Дайте полный ответ.</w:t>
            </w:r>
          </w:p>
          <w:p w:rsidR="00A34A90" w:rsidRPr="00EE04EE" w:rsidRDefault="00C12FF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4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Задача 2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можно опытным путем установить принадлежность глюкозы к классу многоатомных спиртов?</w:t>
            </w:r>
          </w:p>
          <w:p w:rsidR="00A34A90" w:rsidRPr="006C3AE7" w:rsidRDefault="006C3AE7" w:rsidP="006C3AE7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Задание на дом</w:t>
            </w:r>
            <w:r w:rsidR="00A34A90"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.</w:t>
            </w:r>
          </w:p>
          <w:p w:rsidR="006C3AE7" w:rsidRPr="006C3AE7" w:rsidRDefault="006C3AE7" w:rsidP="006C3AE7">
            <w:pPr>
              <w:spacing w:before="100" w:beforeAutospacing="1" w:after="100" w:afterAutospacing="1" w:line="240" w:lineRule="auto"/>
              <w:ind w:left="72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  <w:t>§ 12.1 – 12.3, повторить.</w:t>
            </w:r>
          </w:p>
          <w:p w:rsidR="006C3AE7" w:rsidRPr="006C3AE7" w:rsidRDefault="006C3AE7" w:rsidP="006C3AE7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Подведение итогов урока.</w:t>
            </w: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подведении итогов урока выясняю следующее:</w:t>
            </w:r>
          </w:p>
          <w:p w:rsidR="00A34A90" w:rsidRPr="006C3AE7" w:rsidRDefault="00A34A90" w:rsidP="001A46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было сегодня необычного на уроке?</w:t>
            </w:r>
          </w:p>
          <w:p w:rsidR="00A34A90" w:rsidRPr="006C3AE7" w:rsidRDefault="00EE04EE" w:rsidP="001A46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="00A34A90"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сколько вам было комфортно на уроке? С чем это связано?</w:t>
            </w:r>
          </w:p>
          <w:p w:rsidR="00A34A90" w:rsidRPr="006C3AE7" w:rsidRDefault="00A34A90" w:rsidP="001A46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вы взяли для себя с данного урока?</w:t>
            </w:r>
          </w:p>
          <w:p w:rsidR="00A34A90" w:rsidRPr="006C3AE7" w:rsidRDefault="00A34A90" w:rsidP="001A46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какими трудностями вы сегодня встретились? Что вам предстоит сделать, чтобы преодолеть эти трудности?</w:t>
            </w:r>
          </w:p>
          <w:p w:rsidR="00A34A90" w:rsidRDefault="006C3AE7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Выставление оценок.</w:t>
            </w:r>
            <w:r w:rsidR="00EE04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Урок окончен! Можете быть свободны.</w:t>
            </w:r>
          </w:p>
          <w:p w:rsidR="00EE04EE" w:rsidRPr="006C3AE7" w:rsidRDefault="00EE04EE" w:rsidP="00AF2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C3AE7" w:rsidRPr="006C3AE7" w:rsidRDefault="006C3AE7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34A90" w:rsidRPr="006C3AE7" w:rsidRDefault="00A34A90" w:rsidP="001A4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A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Лист учета знаний и умений учащихся:</w:t>
            </w:r>
          </w:p>
          <w:tbl>
            <w:tblPr>
              <w:tblW w:w="9915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3"/>
              <w:gridCol w:w="686"/>
              <w:gridCol w:w="1107"/>
              <w:gridCol w:w="1211"/>
              <w:gridCol w:w="1002"/>
              <w:gridCol w:w="1422"/>
              <w:gridCol w:w="1094"/>
              <w:gridCol w:w="1191"/>
              <w:gridCol w:w="1163"/>
            </w:tblGrid>
            <w:tr w:rsidR="00A34A90" w:rsidRPr="006C3AE7" w:rsidTr="001A4679">
              <w:trPr>
                <w:tblCellSpacing w:w="7" w:type="dxa"/>
                <w:jc w:val="center"/>
              </w:trPr>
              <w:tc>
                <w:tcPr>
                  <w:tcW w:w="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Ф.И. уч-ся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Програм. задание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9E68FE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Кроссворд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Устный ответ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Упражнение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Расчетн. задача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Эксперим. задача</w:t>
                  </w:r>
                </w:p>
              </w:tc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Итоговая оценка</w:t>
                  </w:r>
                </w:p>
              </w:tc>
            </w:tr>
            <w:tr w:rsidR="00A34A90" w:rsidRPr="006C3AE7" w:rsidTr="001A4679">
              <w:trPr>
                <w:tblCellSpacing w:w="7" w:type="dxa"/>
                <w:jc w:val="center"/>
              </w:trPr>
              <w:tc>
                <w:tcPr>
                  <w:tcW w:w="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34A90" w:rsidRPr="006C3AE7" w:rsidTr="001A4679">
              <w:trPr>
                <w:tblCellSpacing w:w="7" w:type="dxa"/>
                <w:jc w:val="center"/>
              </w:trPr>
              <w:tc>
                <w:tcPr>
                  <w:tcW w:w="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34A90" w:rsidRPr="006C3AE7" w:rsidTr="001A4679">
              <w:trPr>
                <w:tblCellSpacing w:w="7" w:type="dxa"/>
                <w:jc w:val="center"/>
              </w:trPr>
              <w:tc>
                <w:tcPr>
                  <w:tcW w:w="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34A90" w:rsidRPr="006C3AE7" w:rsidTr="001A4679">
              <w:trPr>
                <w:tblCellSpacing w:w="7" w:type="dxa"/>
                <w:jc w:val="center"/>
              </w:trPr>
              <w:tc>
                <w:tcPr>
                  <w:tcW w:w="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4A90" w:rsidRPr="006C3AE7" w:rsidRDefault="00A34A90" w:rsidP="001A46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C3A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34A90" w:rsidRPr="006C3AE7" w:rsidRDefault="00A34A90" w:rsidP="001A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81D9A" w:rsidRDefault="00A81D9A" w:rsidP="001A4679">
      <w:pPr>
        <w:spacing w:before="100" w:beforeAutospacing="1" w:after="100" w:afterAutospacing="1" w:line="240" w:lineRule="auto"/>
      </w:pPr>
    </w:p>
    <w:sectPr w:rsidR="00A81D9A" w:rsidSect="00A8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85" w:rsidRDefault="00394A85" w:rsidP="006457EC">
      <w:pPr>
        <w:spacing w:after="0" w:line="240" w:lineRule="auto"/>
      </w:pPr>
      <w:r>
        <w:separator/>
      </w:r>
    </w:p>
  </w:endnote>
  <w:endnote w:type="continuationSeparator" w:id="0">
    <w:p w:rsidR="00394A85" w:rsidRDefault="00394A85" w:rsidP="0064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85" w:rsidRDefault="00394A85" w:rsidP="006457EC">
      <w:pPr>
        <w:spacing w:after="0" w:line="240" w:lineRule="auto"/>
      </w:pPr>
      <w:r>
        <w:separator/>
      </w:r>
    </w:p>
  </w:footnote>
  <w:footnote w:type="continuationSeparator" w:id="0">
    <w:p w:rsidR="00394A85" w:rsidRDefault="00394A85" w:rsidP="0064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359"/>
    <w:multiLevelType w:val="multilevel"/>
    <w:tmpl w:val="A47C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C2ED6"/>
    <w:multiLevelType w:val="hybridMultilevel"/>
    <w:tmpl w:val="86BECCA2"/>
    <w:lvl w:ilvl="0" w:tplc="8D2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675F5E"/>
    <w:multiLevelType w:val="hybridMultilevel"/>
    <w:tmpl w:val="10B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90"/>
    <w:rsid w:val="00067F9F"/>
    <w:rsid w:val="001A4679"/>
    <w:rsid w:val="001D11CF"/>
    <w:rsid w:val="002A5625"/>
    <w:rsid w:val="00394A85"/>
    <w:rsid w:val="00437CB5"/>
    <w:rsid w:val="005E553C"/>
    <w:rsid w:val="00616F5B"/>
    <w:rsid w:val="006457EC"/>
    <w:rsid w:val="006666A3"/>
    <w:rsid w:val="006C3AE7"/>
    <w:rsid w:val="00967BBE"/>
    <w:rsid w:val="00967EE5"/>
    <w:rsid w:val="009E68FE"/>
    <w:rsid w:val="00A34A90"/>
    <w:rsid w:val="00A81D9A"/>
    <w:rsid w:val="00AF23D3"/>
    <w:rsid w:val="00B21681"/>
    <w:rsid w:val="00C12FF0"/>
    <w:rsid w:val="00CE6E41"/>
    <w:rsid w:val="00CF758E"/>
    <w:rsid w:val="00DD65F4"/>
    <w:rsid w:val="00E364A0"/>
    <w:rsid w:val="00E73091"/>
    <w:rsid w:val="00EE04EE"/>
    <w:rsid w:val="00E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A"/>
  </w:style>
  <w:style w:type="paragraph" w:styleId="1">
    <w:name w:val="heading 1"/>
    <w:basedOn w:val="a"/>
    <w:link w:val="10"/>
    <w:uiPriority w:val="9"/>
    <w:qFormat/>
    <w:rsid w:val="00A3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A90"/>
    <w:rPr>
      <w:color w:val="0000FF"/>
      <w:u w:val="single"/>
    </w:rPr>
  </w:style>
  <w:style w:type="character" w:styleId="a5">
    <w:name w:val="Strong"/>
    <w:basedOn w:val="a0"/>
    <w:uiPriority w:val="22"/>
    <w:qFormat/>
    <w:rsid w:val="00A34A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6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553C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57E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4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57EC"/>
  </w:style>
  <w:style w:type="paragraph" w:styleId="ac">
    <w:name w:val="footer"/>
    <w:basedOn w:val="a"/>
    <w:link w:val="ad"/>
    <w:uiPriority w:val="99"/>
    <w:semiHidden/>
    <w:unhideWhenUsed/>
    <w:rsid w:val="0064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654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C188-3DB7-4174-A187-387F4C2D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13</cp:revision>
  <cp:lastPrinted>2010-03-14T11:55:00Z</cp:lastPrinted>
  <dcterms:created xsi:type="dcterms:W3CDTF">2010-03-06T13:26:00Z</dcterms:created>
  <dcterms:modified xsi:type="dcterms:W3CDTF">2010-03-14T12:14:00Z</dcterms:modified>
</cp:coreProperties>
</file>