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8" w:rsidRDefault="00FC5588" w:rsidP="00FC5588">
      <w:pPr>
        <w:pStyle w:val="a3"/>
        <w:spacing w:before="0" w:beforeAutospacing="0" w:after="120" w:afterAutospacing="0"/>
      </w:pPr>
      <w:r>
        <w:t xml:space="preserve">Косьмина Наталия Павловна учитель математики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КГУ Ломоносовская специальная (коррекционная) школа — интернат </w:t>
      </w:r>
      <w:proofErr w:type="gramStart"/>
      <w:r>
        <w:t>для</w:t>
      </w:r>
      <w:proofErr w:type="gramEnd"/>
      <w:r>
        <w:t xml:space="preserve">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детей с ограниченными возможностями в развитии</w:t>
      </w:r>
      <w:proofErr w:type="gramStart"/>
      <w:r>
        <w:t xml:space="preserve"> .</w:t>
      </w:r>
      <w:proofErr w:type="gramEnd"/>
      <w:r>
        <w:t xml:space="preserve"> село </w:t>
      </w:r>
      <w:proofErr w:type="spellStart"/>
      <w:r>
        <w:t>Ломоносовка</w:t>
      </w:r>
      <w:proofErr w:type="spellEnd"/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р-на им. </w:t>
      </w:r>
      <w:proofErr w:type="spellStart"/>
      <w:r>
        <w:t>Г.Мусрепова</w:t>
      </w:r>
      <w:proofErr w:type="spellEnd"/>
      <w:r>
        <w:t xml:space="preserve"> Северо-Казахстанской области</w:t>
      </w: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Pr="00FC5588" w:rsidRDefault="00FC5588" w:rsidP="00FC5588">
      <w:pPr>
        <w:pStyle w:val="a3"/>
        <w:spacing w:before="0" w:beforeAutospacing="0" w:after="120" w:afterAutospacing="0"/>
        <w:rPr>
          <w:b/>
        </w:rPr>
      </w:pPr>
      <w:bookmarkStart w:id="0" w:name="_GoBack"/>
      <w:r w:rsidRPr="00FC5588">
        <w:rPr>
          <w:b/>
        </w:rPr>
        <w:t>Урок — деловая игра «Начинающие бизнесмены»</w:t>
      </w:r>
    </w:p>
    <w:bookmarkEnd w:id="0"/>
    <w:p w:rsidR="00FC5588" w:rsidRDefault="00FC5588" w:rsidP="00FC5588">
      <w:pPr>
        <w:pStyle w:val="a3"/>
        <w:spacing w:before="0" w:beforeAutospacing="0" w:after="120" w:afterAutospacing="0"/>
      </w:pPr>
      <w:r>
        <w:t>Класс 9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Оборудование: карточки для устного счета</w:t>
      </w:r>
      <w:proofErr w:type="gramStart"/>
      <w:r>
        <w:t xml:space="preserve"> ,</w:t>
      </w:r>
      <w:proofErr w:type="gramEnd"/>
      <w:r>
        <w:t xml:space="preserve"> карточки — задания ,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жетоны — деньги </w:t>
      </w:r>
    </w:p>
    <w:p w:rsidR="00FC5588" w:rsidRPr="00FC5588" w:rsidRDefault="00FC5588" w:rsidP="00FC5588">
      <w:pPr>
        <w:pStyle w:val="a3"/>
        <w:spacing w:before="0" w:beforeAutospacing="0" w:after="120" w:afterAutospacing="0"/>
        <w:rPr>
          <w:b/>
        </w:rPr>
      </w:pPr>
      <w:r w:rsidRPr="00FC5588">
        <w:rPr>
          <w:b/>
        </w:rPr>
        <w:t>Правила игры</w:t>
      </w:r>
      <w:proofErr w:type="gramStart"/>
      <w:r w:rsidRPr="00FC5588">
        <w:rPr>
          <w:b/>
        </w:rPr>
        <w:t xml:space="preserve"> :</w:t>
      </w:r>
      <w:proofErr w:type="gramEnd"/>
    </w:p>
    <w:p w:rsidR="00FC5588" w:rsidRDefault="00FC5588" w:rsidP="00FC5588">
      <w:pPr>
        <w:pStyle w:val="a3"/>
        <w:spacing w:before="0" w:beforeAutospacing="0" w:after="120" w:afterAutospacing="0"/>
      </w:pPr>
      <w:r>
        <w:t>1.В игре принимают участие две «фирмы» (команды)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2.Команды по очереди выбирают задания разной сложности и, </w:t>
      </w:r>
      <w:proofErr w:type="gramStart"/>
      <w:r>
        <w:t>в</w:t>
      </w:r>
      <w:proofErr w:type="gramEnd"/>
      <w:r>
        <w:t xml:space="preserve">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зависимости от этого</w:t>
      </w:r>
      <w:proofErr w:type="gramStart"/>
      <w:r>
        <w:t xml:space="preserve"> ,</w:t>
      </w:r>
      <w:proofErr w:type="gramEnd"/>
      <w:r>
        <w:t xml:space="preserve"> стоимости (от 10 до 50 тенге)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3.Если команда дает правильный ответ</w:t>
      </w:r>
      <w:proofErr w:type="gramStart"/>
      <w:r>
        <w:t xml:space="preserve"> ,</w:t>
      </w:r>
      <w:proofErr w:type="gramEnd"/>
      <w:r>
        <w:t xml:space="preserve"> то ее капитал увеличивается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на стоимость задания. Если ответ неправильный</w:t>
      </w:r>
      <w:proofErr w:type="gramStart"/>
      <w:r>
        <w:t xml:space="preserve"> ,</w:t>
      </w:r>
      <w:proofErr w:type="gramEnd"/>
      <w:r>
        <w:t xml:space="preserve"> то капитал на эту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сумму уменьшается.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4.Соперники - «конкуренты» могут уточнить ответ</w:t>
      </w:r>
      <w:proofErr w:type="gramStart"/>
      <w:r>
        <w:t xml:space="preserve"> ,</w:t>
      </w:r>
      <w:proofErr w:type="gramEnd"/>
      <w:r>
        <w:t xml:space="preserve"> заработав премию -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половину суммы.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5.Подсчет ведет счетная комиссия.</w:t>
      </w:r>
    </w:p>
    <w:p w:rsidR="00FC5588" w:rsidRPr="00FC5588" w:rsidRDefault="00FC5588" w:rsidP="00FC5588">
      <w:pPr>
        <w:pStyle w:val="a3"/>
        <w:spacing w:before="0" w:beforeAutospacing="0" w:after="120" w:afterAutospacing="0"/>
        <w:rPr>
          <w:b/>
        </w:rPr>
      </w:pPr>
      <w:r w:rsidRPr="00FC5588">
        <w:rPr>
          <w:b/>
        </w:rPr>
        <w:t xml:space="preserve">Тема урока Совместные действия с </w:t>
      </w:r>
      <w:proofErr w:type="gramStart"/>
      <w:r w:rsidRPr="00FC5588">
        <w:rPr>
          <w:b/>
        </w:rPr>
        <w:t>обыкновенными</w:t>
      </w:r>
      <w:proofErr w:type="gramEnd"/>
      <w:r w:rsidRPr="00FC5588">
        <w:rPr>
          <w:b/>
        </w:rPr>
        <w:t xml:space="preserve"> и десятичными</w:t>
      </w:r>
    </w:p>
    <w:p w:rsidR="00FC5588" w:rsidRPr="00FC5588" w:rsidRDefault="00FC5588" w:rsidP="00FC5588">
      <w:pPr>
        <w:pStyle w:val="a3"/>
        <w:spacing w:before="0" w:beforeAutospacing="0" w:after="120" w:afterAutospacing="0"/>
        <w:rPr>
          <w:b/>
        </w:rPr>
      </w:pPr>
      <w:r w:rsidRPr="00FC5588">
        <w:rPr>
          <w:b/>
        </w:rPr>
        <w:t xml:space="preserve">дробями </w:t>
      </w:r>
    </w:p>
    <w:p w:rsidR="00FC5588" w:rsidRDefault="00FC5588" w:rsidP="00FC5588">
      <w:pPr>
        <w:pStyle w:val="a3"/>
        <w:spacing w:before="0" w:beforeAutospacing="0" w:after="120" w:afterAutospacing="0"/>
        <w:rPr>
          <w:b/>
        </w:rPr>
      </w:pPr>
      <w:r w:rsidRPr="00FC5588">
        <w:rPr>
          <w:b/>
        </w:rPr>
        <w:t>Цели урока: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 1. коррекция и закрепление навыков преобразования дробей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из одного вида в другой;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2. развитие устной математической речи</w:t>
      </w:r>
      <w:proofErr w:type="gramStart"/>
      <w:r>
        <w:t xml:space="preserve"> ,</w:t>
      </w:r>
      <w:proofErr w:type="gramEnd"/>
      <w:r>
        <w:t xml:space="preserve"> мышления;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3. воспитание настойчивости в овладении знаниями.</w:t>
      </w:r>
    </w:p>
    <w:p w:rsidR="00FC5588" w:rsidRPr="00FC5588" w:rsidRDefault="00FC5588" w:rsidP="00FC5588">
      <w:pPr>
        <w:pStyle w:val="a3"/>
        <w:spacing w:before="0" w:beforeAutospacing="0" w:after="120" w:afterAutospacing="0"/>
        <w:rPr>
          <w:b/>
        </w:rPr>
      </w:pPr>
      <w:r w:rsidRPr="00FC5588">
        <w:rPr>
          <w:b/>
        </w:rPr>
        <w:t>План урока: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1.Организация класса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2.Устный счет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3.Воспроизведение и коррекция умений и навыков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4.Самостоятельная работа по применению знаний</w:t>
      </w:r>
      <w:proofErr w:type="gramStart"/>
      <w:r>
        <w:t xml:space="preserve"> ,</w:t>
      </w:r>
      <w:proofErr w:type="gramEnd"/>
      <w:r>
        <w:t xml:space="preserve"> умений и навыков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5.Систематизация знаний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6.Домашнее задание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7.Итог урока</w:t>
      </w: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Pr="00FC5588" w:rsidRDefault="00FC5588" w:rsidP="00FC5588">
      <w:pPr>
        <w:pStyle w:val="a3"/>
        <w:spacing w:before="0" w:beforeAutospacing="0" w:after="120" w:afterAutospacing="0"/>
        <w:rPr>
          <w:b/>
        </w:rPr>
      </w:pPr>
      <w:r w:rsidRPr="00FC5588">
        <w:rPr>
          <w:b/>
        </w:rPr>
        <w:lastRenderedPageBreak/>
        <w:t>Ход урока: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1.Организация учащихся на урок</w:t>
      </w:r>
      <w:proofErr w:type="gramStart"/>
      <w:r>
        <w:t xml:space="preserve"> ,</w:t>
      </w:r>
      <w:proofErr w:type="gramEnd"/>
      <w:r>
        <w:t xml:space="preserve"> психологический настрой.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Вступительное слово учителя</w:t>
      </w:r>
      <w:proofErr w:type="gramStart"/>
      <w:r>
        <w:t xml:space="preserve"> :</w:t>
      </w:r>
      <w:proofErr w:type="gramEnd"/>
      <w:r>
        <w:t xml:space="preserve">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Долгое время действия с дробными числами считались очень сложными. Недаром у немцев сохранилось выражение «попасть в дроби»</w:t>
      </w:r>
      <w:proofErr w:type="gramStart"/>
      <w:r>
        <w:t xml:space="preserve"> ,</w:t>
      </w:r>
      <w:proofErr w:type="gramEnd"/>
      <w:r>
        <w:t xml:space="preserve"> что означает «попасть в тупик , в сложное положение». Даже еще в 18 веке овладение действиями с обыкновенными дробями , которые иногда назывались </w:t>
      </w:r>
      <w:proofErr w:type="gramStart"/>
      <w:r>
        <w:t>ломанными</w:t>
      </w:r>
      <w:proofErr w:type="gramEnd"/>
      <w:r>
        <w:t xml:space="preserve"> числами , считалось очень трудным делом. Поэтому математики искали другие формы записи дробных чисел</w:t>
      </w:r>
      <w:proofErr w:type="gramStart"/>
      <w:r>
        <w:t xml:space="preserve"> ,</w:t>
      </w:r>
      <w:proofErr w:type="gramEnd"/>
      <w:r>
        <w:t xml:space="preserve"> которые позволяли бы упростить действия с ними. Такой формой оказалась десятичная запись дробных чисел. Как вы уже догадались</w:t>
      </w:r>
      <w:proofErr w:type="gramStart"/>
      <w:r>
        <w:t xml:space="preserve"> ,</w:t>
      </w:r>
      <w:proofErr w:type="gramEnd"/>
      <w:r>
        <w:t xml:space="preserve"> сегодня мы будем говорить о дробях.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«Бизнес» в переводе с английского — дело. Из словаря «бизнес» - это самостоятельная деятельность людей</w:t>
      </w:r>
      <w:proofErr w:type="gramStart"/>
      <w:r>
        <w:t xml:space="preserve"> ,</w:t>
      </w:r>
      <w:proofErr w:type="gramEnd"/>
      <w:r>
        <w:t xml:space="preserve"> направленная на получение дохода или прибыли. Сегодня вы будете работниками двух фирм. У каждой фирмы есть стартовый капитал — некоторая сумма денег для начала дела</w:t>
      </w:r>
      <w:proofErr w:type="gramStart"/>
      <w:r>
        <w:t xml:space="preserve"> ,</w:t>
      </w:r>
      <w:proofErr w:type="gramEnd"/>
      <w:r>
        <w:t xml:space="preserve"> которую вам выдал банк в кредит т. е. в долг. Главное для фирм — получить доход — прибыль и вернуть долг. Говорят</w:t>
      </w:r>
      <w:proofErr w:type="gramStart"/>
      <w:r>
        <w:t xml:space="preserve"> ,</w:t>
      </w:r>
      <w:proofErr w:type="gramEnd"/>
      <w:r>
        <w:t xml:space="preserve"> «Время — деньги» , поэтому мы начинаем. Право первого хода разыграем броском кубика.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2.Устная работа по карточкам для устного счета на магнитной доске: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rPr>
          <w:b/>
          <w:bCs/>
        </w:rPr>
        <w:t>10 тенге</w:t>
      </w:r>
      <w:r>
        <w:t xml:space="preserve"> - Прочитать десятичные дроби</w:t>
      </w:r>
      <w:proofErr w:type="gramStart"/>
      <w:r>
        <w:t xml:space="preserve"> ,</w:t>
      </w:r>
      <w:proofErr w:type="gramEnd"/>
      <w:r>
        <w:t xml:space="preserve"> расположить их в порядке убывания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2,14  3,5  2,24 6,04 5,3 5,64 5,135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rPr>
          <w:b/>
          <w:bCs/>
        </w:rPr>
        <w:t xml:space="preserve">20 тенге </w:t>
      </w:r>
      <w:r>
        <w:t>- Прочитать обыкновенные дроби и смешанные числа</w:t>
      </w:r>
      <w:proofErr w:type="gramStart"/>
      <w:r>
        <w:t xml:space="preserve"> ,</w:t>
      </w:r>
      <w:proofErr w:type="gramEnd"/>
      <w:r>
        <w:t xml:space="preserve"> расположить их в порядке возрастания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  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rPr>
          <w:b/>
          <w:bCs/>
        </w:rPr>
        <w:t xml:space="preserve">30тенге </w:t>
      </w:r>
      <w:r>
        <w:t>- Для обыкновенных дробей найти равные десятичные дроби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0,3  1,170  2,7  5,09  2,70  5,9  1,017  0,30  1,17  0,03  2,07  5,900</w:t>
      </w:r>
    </w:p>
    <w:p w:rsidR="00FC5588" w:rsidRDefault="003B0ADE" w:rsidP="00FC5588">
      <w:pPr>
        <w:pStyle w:val="a3"/>
        <w:spacing w:before="0" w:beforeAutospacing="0" w:after="120" w:afterAutospacing="0"/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FC5588">
        <w:rPr>
          <w:rFonts w:eastAsiaTheme="minorEastAsia"/>
        </w:rPr>
        <w:t xml:space="preserve">   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FC5588">
        <w:rPr>
          <w:rFonts w:eastAsiaTheme="minorEastAsia"/>
        </w:rPr>
        <w:t xml:space="preserve">  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FC5588">
        <w:rPr>
          <w:rFonts w:eastAsiaTheme="minorEastAsia"/>
        </w:rPr>
        <w:t xml:space="preserve">    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FC5588">
        <w:rPr>
          <w:rFonts w:eastAsiaTheme="minorEastAsia"/>
        </w:rPr>
        <w:t xml:space="preserve">   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3.Тренировочные упражнения :</w:t>
      </w:r>
      <w:proofErr w:type="gramStart"/>
      <w:r>
        <w:t xml:space="preserve"> .</w:t>
      </w:r>
      <w:proofErr w:type="gramEnd"/>
      <w:r>
        <w:t>Выбрав задание ,учащиеся из каждой команды по очереди работают на доске , решая примеры по карточке: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rPr>
          <w:b/>
          <w:bCs/>
        </w:rPr>
        <w:t>20 тенге</w:t>
      </w:r>
      <w:r>
        <w:t xml:space="preserve"> - Записать десятичную дробь в виде обыкновенной</w:t>
      </w:r>
      <w:proofErr w:type="gramStart"/>
      <w:r>
        <w:t xml:space="preserve"> ,</w:t>
      </w:r>
      <w:proofErr w:type="gramEnd"/>
      <w:r>
        <w:t xml:space="preserve"> если нужно , выполнить преобразование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0,7   12,61   4,5   1,03   7,15</w:t>
      </w:r>
      <w:r w:rsidR="00E90975">
        <w:t xml:space="preserve">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rPr>
          <w:b/>
          <w:bCs/>
        </w:rPr>
        <w:t>30 тенге</w:t>
      </w:r>
      <w:r>
        <w:t xml:space="preserve"> - Записать обыкновенную дробь в виде </w:t>
      </w:r>
      <w:proofErr w:type="gramStart"/>
      <w:r>
        <w:t>десятичной</w:t>
      </w:r>
      <w:proofErr w:type="gramEnd"/>
    </w:p>
    <w:p w:rsidR="00FC5588" w:rsidRDefault="003B0ADE" w:rsidP="00FC5588">
      <w:pPr>
        <w:pStyle w:val="a3"/>
        <w:spacing w:before="0" w:beforeAutospacing="0" w:after="120" w:afterAutospacing="0"/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FC5588">
        <w:rPr>
          <w:rFonts w:eastAsiaTheme="minorEastAsia"/>
        </w:rPr>
        <w:t xml:space="preserve">  </w:t>
      </w:r>
      <w:r w:rsidR="00E90975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 w:rsidR="00E90975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E90975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 w:rsidR="00E90975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FC5588">
        <w:rPr>
          <w:rFonts w:eastAsiaTheme="minorEastAsia"/>
        </w:rPr>
        <w:t xml:space="preserve"> 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rPr>
          <w:b/>
          <w:bCs/>
        </w:rPr>
        <w:t>40 тенге</w:t>
      </w:r>
      <w:r>
        <w:t xml:space="preserve"> - Выполнить действия и результат записать в виде десятичной дроби</w:t>
      </w:r>
      <w:proofErr w:type="gramStart"/>
      <w:r>
        <w:t xml:space="preserve"> :</w:t>
      </w:r>
      <w:proofErr w:type="gramEnd"/>
    </w:p>
    <w:p w:rsidR="00E90975" w:rsidRDefault="003B0ADE" w:rsidP="00FC5588">
      <w:pPr>
        <w:pStyle w:val="a3"/>
        <w:spacing w:before="0" w:beforeAutospacing="0" w:after="120" w:afterAutospacing="0"/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E90975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E90975">
        <w:rPr>
          <w:rFonts w:eastAsiaTheme="minorEastAsia"/>
        </w:rPr>
        <w:t xml:space="preserve">   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90975">
        <w:rPr>
          <w:rFonts w:eastAsiaTheme="minorEastAsia"/>
        </w:rPr>
        <w:t xml:space="preserve"> + 3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E90975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х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E90975">
        <w:rPr>
          <w:rFonts w:eastAsiaTheme="minorEastAsia"/>
        </w:rPr>
        <w:t xml:space="preserve">   </w:t>
      </w:r>
    </w:p>
    <w:p w:rsidR="00E90975" w:rsidRDefault="00FC5588" w:rsidP="00FC5588">
      <w:pPr>
        <w:pStyle w:val="a3"/>
        <w:spacing w:before="0" w:beforeAutospacing="0" w:after="120" w:afterAutospacing="0"/>
      </w:pPr>
      <w:r>
        <w:rPr>
          <w:b/>
          <w:bCs/>
        </w:rPr>
        <w:t xml:space="preserve">50 тенге </w:t>
      </w:r>
      <w:r>
        <w:t>- Анализ решения</w:t>
      </w:r>
      <w:proofErr w:type="gramStart"/>
      <w:r>
        <w:t xml:space="preserve"> ,</w:t>
      </w:r>
      <w:proofErr w:type="gramEnd"/>
      <w:r>
        <w:t xml:space="preserve"> проговаривание алгоритма замены дроби дробью другого вида. За точный</w:t>
      </w:r>
      <w:proofErr w:type="gramStart"/>
      <w:r>
        <w:t xml:space="preserve"> ,</w:t>
      </w:r>
      <w:proofErr w:type="gramEnd"/>
      <w:r>
        <w:t xml:space="preserve"> полный ответ фирмы могут получить премию.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4.Физкультминутка - «производственная гимнастика»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5.Самостоятельная работа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А сейчас «ревизия».</w:t>
      </w:r>
      <w:r w:rsidR="002F232B">
        <w:t xml:space="preserve"> </w:t>
      </w:r>
      <w:r>
        <w:t>Каждая фирма получает пакет документов с индивидуальными заданиями и самостоятельно работает над ними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а) 1 уровень</w:t>
      </w:r>
      <w:r w:rsidR="002F232B">
        <w:t xml:space="preserve">     </w:t>
      </w:r>
      <w:r w:rsidR="00E90975">
        <w:t xml:space="preserve">  </w:t>
      </w:r>
      <w:r w:rsidR="00E90975">
        <w:rPr>
          <w:rFonts w:eastAsiaTheme="minorEastAsia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90975">
        <w:rPr>
          <w:rFonts w:eastAsiaTheme="minorEastAsia"/>
        </w:rPr>
        <w:t xml:space="preserve">  х 16 – 32,88</w:t>
      </w:r>
      <w:proofErr w:type="gramStart"/>
      <w:r w:rsidR="00E90975">
        <w:rPr>
          <w:rFonts w:eastAsiaTheme="minorEastAsia"/>
        </w:rPr>
        <w:t xml:space="preserve"> :</w:t>
      </w:r>
      <w:proofErr w:type="gramEnd"/>
      <w:r w:rsidR="00E90975">
        <w:rPr>
          <w:rFonts w:eastAsiaTheme="minorEastAsia"/>
        </w:rPr>
        <w:t xml:space="preserve"> 12          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lastRenderedPageBreak/>
        <w:t>б) 2 уровень</w:t>
      </w:r>
      <w:r w:rsidR="00E90975">
        <w:t xml:space="preserve"> </w:t>
      </w:r>
      <w:r w:rsidR="002F232B">
        <w:t xml:space="preserve">     </w:t>
      </w:r>
      <w:r w:rsidR="00E90975"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90975">
        <w:rPr>
          <w:rFonts w:eastAsiaTheme="minorEastAsia"/>
        </w:rPr>
        <w:t xml:space="preserve">  + 1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E90975">
        <w:rPr>
          <w:rFonts w:eastAsiaTheme="minorEastAsia"/>
        </w:rPr>
        <w:t xml:space="preserve">  </w:t>
      </w:r>
      <w:r w:rsidR="002F232B">
        <w:rPr>
          <w:rFonts w:eastAsiaTheme="minorEastAsia"/>
        </w:rPr>
        <w:t xml:space="preserve">   </w:t>
      </w:r>
      <w:r w:rsidR="00E90975">
        <w:rPr>
          <w:rFonts w:eastAsiaTheme="minorEastAsia"/>
        </w:rPr>
        <w:t xml:space="preserve">  результат представить в виде десятичной дроби       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в) 3 уровень</w:t>
      </w:r>
      <w:r w:rsidR="00E90975">
        <w:t xml:space="preserve">:  заменить обыкновенную дробь десятичной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E90975">
        <w:rPr>
          <w:rFonts w:eastAsiaTheme="minorEastAsia"/>
        </w:rPr>
        <w:t xml:space="preserve">   ,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E90975">
        <w:rPr>
          <w:rFonts w:eastAsiaTheme="minorEastAsia"/>
        </w:rPr>
        <w:t xml:space="preserve">           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6.Предлагаю выгодно вложить деньги</w:t>
      </w:r>
      <w:proofErr w:type="gramStart"/>
      <w:r>
        <w:t xml:space="preserve"> ,</w:t>
      </w:r>
      <w:proofErr w:type="gramEnd"/>
      <w:r>
        <w:t xml:space="preserve"> ведь деньги должны работать. Вы можете увеличить свой капитал</w:t>
      </w:r>
      <w:proofErr w:type="gramStart"/>
      <w:r>
        <w:t xml:space="preserve"> ,</w:t>
      </w:r>
      <w:proofErr w:type="gramEnd"/>
      <w:r>
        <w:t xml:space="preserve">если примете участие в аукционе.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Чтоб продукты потреблять</w:t>
      </w:r>
      <w:proofErr w:type="gramStart"/>
      <w:r>
        <w:t xml:space="preserve"> ,</w:t>
      </w:r>
      <w:proofErr w:type="gramEnd"/>
      <w:r>
        <w:t xml:space="preserve"> в платьях ярких щеголять ,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Чтобы вкусно есть и пить</w:t>
      </w:r>
      <w:proofErr w:type="gramStart"/>
      <w:r>
        <w:t xml:space="preserve"> ,</w:t>
      </w:r>
      <w:proofErr w:type="gramEnd"/>
      <w:r>
        <w:t>надо все это ….(купить)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Перед вами две карточки — красная (50 тенге) и желтая (30 тенге).</w:t>
      </w:r>
      <w:r w:rsidR="002F232B">
        <w:t xml:space="preserve"> </w:t>
      </w:r>
      <w:r>
        <w:t>Право первым сделать покупку определяет бросок кубика.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Желтая карточка</w:t>
      </w:r>
      <w:proofErr w:type="gramStart"/>
      <w:r>
        <w:t xml:space="preserve"> :</w:t>
      </w:r>
      <w:proofErr w:type="gramEnd"/>
      <w:r>
        <w:t xml:space="preserve"> расшифровать анаграмму ИТЛИЬЛЕСЧ (числитель)</w:t>
      </w:r>
    </w:p>
    <w:p w:rsidR="00E90975" w:rsidRDefault="00FC5588" w:rsidP="00FC5588">
      <w:pPr>
        <w:pStyle w:val="a3"/>
        <w:spacing w:before="0" w:beforeAutospacing="0" w:after="120" w:afterAutospacing="0"/>
      </w:pPr>
      <w:r>
        <w:t>Красная карточка</w:t>
      </w:r>
      <w:proofErr w:type="gramStart"/>
      <w:r>
        <w:t xml:space="preserve"> :</w:t>
      </w:r>
      <w:proofErr w:type="gramEnd"/>
      <w:r>
        <w:t xml:space="preserve"> Таня</w:t>
      </w:r>
      <w:proofErr w:type="gramStart"/>
      <w:r>
        <w:t xml:space="preserve"> ,</w:t>
      </w:r>
      <w:proofErr w:type="gramEnd"/>
      <w:r>
        <w:t xml:space="preserve"> Оля , Наташа , Катя и Ира измерили свой рост. Получились результаты: </w:t>
      </w:r>
      <w:r w:rsidR="00E90975">
        <w:rPr>
          <w:rFonts w:eastAsiaTheme="minorEastAsia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E90975">
        <w:rPr>
          <w:rFonts w:eastAsiaTheme="minorEastAsia"/>
        </w:rPr>
        <w:t xml:space="preserve"> м  </w:t>
      </w:r>
      <w:r>
        <w:t xml:space="preserve">, 1,47м , </w:t>
      </w:r>
      <w:r w:rsidR="00E90975">
        <w:rPr>
          <w:rFonts w:eastAsiaTheme="minorEastAsia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90975">
        <w:t>м,</w:t>
      </w:r>
      <w:r>
        <w:t xml:space="preserve"> 1,4м , 1,38м. Известно</w:t>
      </w:r>
      <w:proofErr w:type="gramStart"/>
      <w:r>
        <w:t xml:space="preserve"> ,</w:t>
      </w:r>
      <w:proofErr w:type="gramEnd"/>
      <w:r>
        <w:t xml:space="preserve"> что Оля ниже Наташи , но выше Тани . Катя выше Наташи , а Ира ниже Тани. Найдите рост каждой девочки.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 ( Катя-</w:t>
      </w:r>
      <w:r w:rsidR="00E90975">
        <w:rPr>
          <w:rFonts w:eastAsiaTheme="minorEastAsia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90975">
        <w:t>м</w:t>
      </w:r>
      <w:proofErr w:type="gramStart"/>
      <w:r w:rsidR="00E90975">
        <w:t>,</w:t>
      </w:r>
      <w:r>
        <w:t>Н</w:t>
      </w:r>
      <w:proofErr w:type="gramEnd"/>
      <w:r>
        <w:t>аташа-1,47м , Оля-1,4м , Таня-1,38м , Ира-</w:t>
      </w:r>
      <w:r w:rsidR="00E90975">
        <w:rPr>
          <w:rFonts w:eastAsiaTheme="minorEastAsia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E90975">
        <w:t>м)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7.Домашнее задание </w:t>
      </w:r>
    </w:p>
    <w:p w:rsidR="00E90975" w:rsidRDefault="00E90975" w:rsidP="00FC5588">
      <w:pPr>
        <w:pStyle w:val="a3"/>
        <w:spacing w:before="0" w:beforeAutospacing="0" w:after="120" w:afterAutospacing="0"/>
      </w:pPr>
      <w:r>
        <w:t>1 уровень: Выполнить</w:t>
      </w:r>
      <w:r w:rsidR="00326730">
        <w:t xml:space="preserve"> </w:t>
      </w:r>
      <w:r>
        <w:t xml:space="preserve"> действия</w:t>
      </w:r>
      <w:r w:rsidR="00326730">
        <w:t>,</w:t>
      </w:r>
      <w:r>
        <w:t xml:space="preserve"> заменив десятичные дроби обыкновенными:</w:t>
      </w:r>
    </w:p>
    <w:p w:rsidR="00E90975" w:rsidRDefault="00E90975" w:rsidP="00FC5588">
      <w:pPr>
        <w:pStyle w:val="a3"/>
        <w:spacing w:before="0" w:beforeAutospacing="0" w:after="120" w:afterAutospacing="0"/>
        <w:rPr>
          <w:rFonts w:eastAsiaTheme="minorEastAsia"/>
        </w:rPr>
      </w:pPr>
      <w:r>
        <w:rPr>
          <w:rFonts w:eastAsiaTheme="minorEastAsia"/>
        </w:rPr>
        <w:t xml:space="preserve">0,35 -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</m:oMath>
      <w:r>
        <w:rPr>
          <w:rFonts w:eastAsiaTheme="minorEastAsia"/>
        </w:rPr>
        <w:t xml:space="preserve">              0,4 + 1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</w:t>
      </w:r>
    </w:p>
    <w:p w:rsidR="00E90975" w:rsidRDefault="00E90975" w:rsidP="00FC5588">
      <w:pPr>
        <w:pStyle w:val="a3"/>
        <w:spacing w:before="0" w:beforeAutospacing="0" w:after="120" w:afterAutospacing="0"/>
        <w:rPr>
          <w:rFonts w:eastAsiaTheme="minorEastAsia"/>
        </w:rPr>
      </w:pPr>
      <w:r>
        <w:rPr>
          <w:rFonts w:eastAsiaTheme="minorEastAsia"/>
        </w:rPr>
        <w:t xml:space="preserve">2 уровень: Выполнить действия, выразив обыкновенные дроби </w:t>
      </w:r>
      <w:proofErr w:type="gramStart"/>
      <w:r>
        <w:rPr>
          <w:rFonts w:eastAsiaTheme="minorEastAsia"/>
        </w:rPr>
        <w:t>десятичными</w:t>
      </w:r>
      <w:proofErr w:type="gramEnd"/>
      <w:r>
        <w:rPr>
          <w:rFonts w:eastAsiaTheme="minorEastAsia"/>
        </w:rPr>
        <w:t>:</w:t>
      </w:r>
    </w:p>
    <w:p w:rsidR="00E90975" w:rsidRDefault="00E90975" w:rsidP="00FC5588">
      <w:pPr>
        <w:pStyle w:val="a3"/>
        <w:spacing w:before="0" w:beforeAutospacing="0" w:after="120" w:afterAutospacing="0"/>
      </w:pPr>
      <w:r>
        <w:rPr>
          <w:rFonts w:eastAsiaTheme="minorEastAsia"/>
        </w:rPr>
        <w:t xml:space="preserve"> 16,6 - 8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+ 0,127</w:t>
      </w:r>
      <w:r>
        <w:t xml:space="preserve"> </w:t>
      </w:r>
    </w:p>
    <w:p w:rsidR="00E90975" w:rsidRDefault="00E90975" w:rsidP="00E90975">
      <w:pPr>
        <w:pStyle w:val="a3"/>
        <w:spacing w:before="0" w:beforeAutospacing="0" w:after="120" w:afterAutospacing="0"/>
        <w:rPr>
          <w:rFonts w:eastAsiaTheme="minorEastAsia"/>
        </w:rPr>
      </w:pPr>
      <w:r>
        <w:rPr>
          <w:rFonts w:eastAsiaTheme="minorEastAsia"/>
        </w:rPr>
        <w:t xml:space="preserve">3 уровень: Выполнить действия, выразив обыкновенные дроби </w:t>
      </w:r>
      <w:proofErr w:type="gramStart"/>
      <w:r>
        <w:rPr>
          <w:rFonts w:eastAsiaTheme="minorEastAsia"/>
        </w:rPr>
        <w:t>десятичными</w:t>
      </w:r>
      <w:proofErr w:type="gramEnd"/>
      <w:r>
        <w:rPr>
          <w:rFonts w:eastAsiaTheme="minorEastAsia"/>
        </w:rPr>
        <w:t>:</w:t>
      </w:r>
    </w:p>
    <w:p w:rsidR="00E90975" w:rsidRPr="00E90975" w:rsidRDefault="000D724E" w:rsidP="00FC5588">
      <w:pPr>
        <w:pStyle w:val="a3"/>
        <w:spacing w:before="0" w:beforeAutospacing="0" w:after="120" w:afterAutospacing="0"/>
        <w:rPr>
          <w:rFonts w:eastAsiaTheme="minorEastAsia"/>
        </w:rPr>
      </w:pPr>
      <w:r>
        <w:rPr>
          <w:rFonts w:eastAsiaTheme="minorEastAsia"/>
        </w:rPr>
        <w:t>12,05 - 4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       0,8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8.Подведение итогов</w:t>
      </w:r>
      <w:proofErr w:type="gramStart"/>
      <w:r>
        <w:t xml:space="preserve"> ,</w:t>
      </w:r>
      <w:proofErr w:type="gramEnd"/>
      <w:r>
        <w:t xml:space="preserve"> выставление оценок.</w:t>
      </w: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  <w:r>
        <w:t>Используемая литература: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1.М.Н. Перова Методика преподавания математики во вспомогательной школе 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Москва «Просвещение» 1989г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2.М.Н.Перова учебник Математика 9 </w:t>
      </w:r>
      <w:proofErr w:type="spellStart"/>
      <w:r>
        <w:t>кл</w:t>
      </w:r>
      <w:proofErr w:type="spellEnd"/>
      <w:r>
        <w:t xml:space="preserve"> Москва «Просвещение» 1999г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3.Ф.Р. </w:t>
      </w:r>
      <w:proofErr w:type="spellStart"/>
      <w:r>
        <w:t>Залялетдинова</w:t>
      </w:r>
      <w:proofErr w:type="spellEnd"/>
      <w:r>
        <w:t xml:space="preserve"> Нестандартные уроки математики в коррекционной школе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Москва «</w:t>
      </w:r>
      <w:proofErr w:type="spellStart"/>
      <w:r>
        <w:t>Вако</w:t>
      </w:r>
      <w:proofErr w:type="spellEnd"/>
      <w:r>
        <w:t>» 2007г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 xml:space="preserve">4.Под редакцией Л.Я. </w:t>
      </w:r>
      <w:proofErr w:type="gramStart"/>
      <w:r>
        <w:t>Фальке</w:t>
      </w:r>
      <w:proofErr w:type="gramEnd"/>
      <w:r>
        <w:t xml:space="preserve"> Час занимательной математики Москва «</w:t>
      </w:r>
      <w:proofErr w:type="spellStart"/>
      <w:r>
        <w:t>Илекса</w:t>
      </w:r>
      <w:proofErr w:type="spellEnd"/>
      <w:r>
        <w:t>»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2003г</w:t>
      </w:r>
    </w:p>
    <w:p w:rsidR="00FC5588" w:rsidRDefault="00FC5588" w:rsidP="00FC5588">
      <w:pPr>
        <w:pStyle w:val="a3"/>
        <w:spacing w:before="0" w:beforeAutospacing="0" w:after="120" w:afterAutospacing="0"/>
      </w:pPr>
      <w:r>
        <w:t>5.Г.И.Григорьева Нестандартные уроки математики 5-6классы Волгоград «Экстремум» 2004г</w:t>
      </w:r>
    </w:p>
    <w:p w:rsidR="00680D76" w:rsidRDefault="00680D76" w:rsidP="00FC5588">
      <w:pPr>
        <w:pStyle w:val="a3"/>
        <w:spacing w:before="0" w:beforeAutospacing="0" w:after="120" w:afterAutospacing="0"/>
      </w:pPr>
    </w:p>
    <w:p w:rsidR="00680D76" w:rsidRDefault="00680D76" w:rsidP="00FC5588">
      <w:pPr>
        <w:pStyle w:val="a3"/>
        <w:spacing w:before="0" w:beforeAutospacing="0" w:after="120" w:afterAutospacing="0"/>
      </w:pPr>
    </w:p>
    <w:p w:rsidR="00680D76" w:rsidRDefault="00680D76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680D76" w:rsidP="00FC5588">
      <w:pPr>
        <w:pStyle w:val="a3"/>
        <w:spacing w:before="0" w:beforeAutospacing="0" w:after="120" w:afterAutospacing="0"/>
      </w:pPr>
      <w:r>
        <w:rPr>
          <w:noProof/>
        </w:rPr>
        <w:drawing>
          <wp:inline distT="0" distB="0" distL="0" distR="0" wp14:anchorId="2F7BF109" wp14:editId="40DABE3C">
            <wp:extent cx="5939790" cy="8351434"/>
            <wp:effectExtent l="0" t="0" r="3810" b="0"/>
            <wp:docPr id="2" name="Рисунок 2" descr="C:\Users\Пользователь\Desktop\сканирование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анирование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680D76" w:rsidP="00FC5588">
      <w:pPr>
        <w:pStyle w:val="a3"/>
        <w:spacing w:before="0" w:beforeAutospacing="0" w:after="120" w:afterAutospacing="0"/>
      </w:pPr>
      <w:r>
        <w:t>Прошу Вас выслать сертификат о публикации</w:t>
      </w: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pStyle w:val="a3"/>
        <w:spacing w:before="0" w:beforeAutospacing="0" w:after="120" w:afterAutospacing="0"/>
      </w:pPr>
    </w:p>
    <w:p w:rsidR="00FC5588" w:rsidRDefault="00FC5588" w:rsidP="00FC5588">
      <w:pPr>
        <w:spacing w:after="120" w:line="240" w:lineRule="auto"/>
      </w:pPr>
    </w:p>
    <w:sectPr w:rsidR="00FC5588" w:rsidSect="00FC558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8"/>
    <w:rsid w:val="000D724E"/>
    <w:rsid w:val="002F232B"/>
    <w:rsid w:val="00326730"/>
    <w:rsid w:val="003B0ADE"/>
    <w:rsid w:val="00680D76"/>
    <w:rsid w:val="00E90975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2013-11-11T17:00:00Z</dcterms:created>
  <dcterms:modified xsi:type="dcterms:W3CDTF">2013-11-11T17:00:00Z</dcterms:modified>
</cp:coreProperties>
</file>