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E" w:rsidRDefault="00DC4356">
      <w:r>
        <w:t>Урок геометрии 8 класс</w:t>
      </w:r>
    </w:p>
    <w:p w:rsidR="00792386" w:rsidRDefault="00792386">
      <w:r>
        <w:rPr>
          <w:rStyle w:val="apple-style-span"/>
          <w:rFonts w:ascii="Tahoma" w:hAnsi="Tahoma" w:cs="Tahoma"/>
          <w:color w:val="333333"/>
          <w:sz w:val="20"/>
          <w:szCs w:val="20"/>
        </w:rPr>
        <w:t> </w:t>
      </w:r>
      <w:r>
        <w:rPr>
          <w:rStyle w:val="apple-style-span"/>
          <w:rFonts w:ascii="Tahoma" w:hAnsi="Tahoma" w:cs="Tahoma"/>
          <w:b/>
          <w:bCs/>
          <w:i/>
          <w:iCs/>
          <w:color w:val="333333"/>
          <w:sz w:val="20"/>
          <w:szCs w:val="20"/>
        </w:rPr>
        <w:t>Геометрия владеет двумя  сокровищами: одно из них – это теорема Пифагора…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</w:t>
      </w:r>
      <w:r>
        <w:rPr>
          <w:rStyle w:val="apple-style-span"/>
          <w:rFonts w:ascii="Tahoma" w:hAnsi="Tahoma" w:cs="Tahoma"/>
          <w:b/>
          <w:bCs/>
          <w:color w:val="333333"/>
          <w:sz w:val="20"/>
          <w:szCs w:val="20"/>
        </w:rPr>
        <w:t> Иоганн Кеплер</w:t>
      </w:r>
      <w:r>
        <w:rPr>
          <w:rStyle w:val="apple-style-span"/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      </w:t>
      </w:r>
    </w:p>
    <w:p w:rsidR="00DC4356" w:rsidRDefault="00DC4356">
      <w:r>
        <w:t>Тема</w:t>
      </w:r>
      <w:proofErr w:type="gramStart"/>
      <w:r>
        <w:t xml:space="preserve"> :</w:t>
      </w:r>
      <w:proofErr w:type="gramEnd"/>
      <w:r>
        <w:t xml:space="preserve"> Теорема Пифагора</w:t>
      </w:r>
    </w:p>
    <w:p w:rsidR="00DC4356" w:rsidRDefault="00DC4356">
      <w:r>
        <w:t>Цель : доказать теорему Пифагора</w:t>
      </w:r>
      <w:proofErr w:type="gramStart"/>
      <w:r>
        <w:t xml:space="preserve"> ,</w:t>
      </w:r>
      <w:proofErr w:type="gramEnd"/>
      <w:r>
        <w:t xml:space="preserve"> рассмотреть решение задач с её применением , показать учащимся тесную свя</w:t>
      </w:r>
      <w:r w:rsidR="00703942">
        <w:t>зь между алгеброй и геометрией</w:t>
      </w:r>
      <w:r>
        <w:t>,</w:t>
      </w:r>
      <w:r w:rsidR="00B56675">
        <w:t xml:space="preserve"> </w:t>
      </w:r>
      <w:r>
        <w:t>познакомить учащихся с некоторыми фактами из биографии Пифагора , формировать познавательный интерес, совершенствовать приёмы устных вычислении.</w:t>
      </w:r>
    </w:p>
    <w:p w:rsidR="00DC4356" w:rsidRDefault="00DC4356">
      <w:r>
        <w:t>Ход урока</w:t>
      </w:r>
    </w:p>
    <w:p w:rsidR="00DC4356" w:rsidRDefault="00DC4356" w:rsidP="00AA2BFC">
      <w:pPr>
        <w:pStyle w:val="a3"/>
        <w:numPr>
          <w:ilvl w:val="0"/>
          <w:numId w:val="1"/>
        </w:numPr>
      </w:pPr>
      <w:r>
        <w:t>Орг</w:t>
      </w:r>
      <w:proofErr w:type="gramStart"/>
      <w:r w:rsidR="00B56675">
        <w:t>.</w:t>
      </w:r>
      <w:r>
        <w:t>м</w:t>
      </w:r>
      <w:proofErr w:type="gramEnd"/>
      <w:r>
        <w:t>омент</w:t>
      </w:r>
    </w:p>
    <w:p w:rsidR="00DC4356" w:rsidRDefault="00DC4356" w:rsidP="00DC4356">
      <w:pPr>
        <w:pStyle w:val="a3"/>
        <w:numPr>
          <w:ilvl w:val="0"/>
          <w:numId w:val="1"/>
        </w:numPr>
      </w:pPr>
      <w:r>
        <w:t>Подготовка к изучению нового материала</w:t>
      </w:r>
    </w:p>
    <w:p w:rsidR="00DC4356" w:rsidRDefault="00DC4356" w:rsidP="00DC4356">
      <w:pPr>
        <w:pStyle w:val="a3"/>
      </w:pPr>
      <w:r>
        <w:t>Актуализация знаний:</w:t>
      </w:r>
    </w:p>
    <w:p w:rsidR="00DC4356" w:rsidRDefault="00DC4356" w:rsidP="00DC4356">
      <w:pPr>
        <w:pStyle w:val="a3"/>
      </w:pPr>
      <w:r>
        <w:t>- Какой треугольник называется прямоугольным</w:t>
      </w:r>
      <w:proofErr w:type="gramStart"/>
      <w:r>
        <w:t xml:space="preserve"> ?</w:t>
      </w:r>
      <w:proofErr w:type="gramEnd"/>
    </w:p>
    <w:p w:rsidR="00DC4356" w:rsidRDefault="00DC4356" w:rsidP="00DC4356">
      <w:pPr>
        <w:pStyle w:val="a3"/>
      </w:pPr>
      <w:r>
        <w:t>Как называются стороны прямоугольного треугольника?</w:t>
      </w:r>
    </w:p>
    <w:p w:rsidR="00DC4356" w:rsidRDefault="00DC4356" w:rsidP="00DC4356">
      <w:pPr>
        <w:pStyle w:val="a3"/>
      </w:pPr>
      <w:r>
        <w:t>Как найти площадь прямоугольного треугольника?</w:t>
      </w:r>
    </w:p>
    <w:p w:rsidR="00DC4356" w:rsidRDefault="00DC4356" w:rsidP="00DC4356">
      <w:pPr>
        <w:pStyle w:val="a3"/>
        <w:ind w:left="0"/>
      </w:pPr>
      <w:r>
        <w:t xml:space="preserve">Блиц </w:t>
      </w:r>
      <w:proofErr w:type="gramStart"/>
      <w:r>
        <w:t>–о</w:t>
      </w:r>
      <w:proofErr w:type="gramEnd"/>
      <w:r>
        <w:t>прос ( устный счет)</w:t>
      </w:r>
      <w:r w:rsidR="00B56675">
        <w:t xml:space="preserve"> В тетради записываем только ответы. </w:t>
      </w:r>
    </w:p>
    <w:p w:rsidR="00DC4356" w:rsidRDefault="00DC4356" w:rsidP="00DC4356">
      <w:pPr>
        <w:pStyle w:val="a3"/>
        <w:ind w:left="0"/>
        <w:rPr>
          <w:rFonts w:cstheme="minorHAnsi"/>
        </w:rPr>
      </w:pPr>
      <w:r>
        <w:t>-Один из углов прямоугольного треугольника равен 15</w:t>
      </w:r>
      <w:r>
        <w:rPr>
          <w:rFonts w:cstheme="minorHAnsi"/>
        </w:rPr>
        <w:t>⁰. Чему  равны остальные углы?</w:t>
      </w:r>
      <w:proofErr w:type="gramStart"/>
      <w:r w:rsidR="00927AC2">
        <w:rPr>
          <w:rFonts w:cstheme="minorHAnsi"/>
        </w:rPr>
        <w:t xml:space="preserve">( </w:t>
      </w:r>
      <w:proofErr w:type="gramEnd"/>
      <w:r w:rsidR="00927AC2">
        <w:rPr>
          <w:rFonts w:cstheme="minorHAnsi"/>
        </w:rPr>
        <w:t>75⁰)</w:t>
      </w:r>
    </w:p>
    <w:p w:rsidR="00DC4356" w:rsidRDefault="00DC4356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-Один из углов прямоугольного треугольника равен 30⁰, катет противолежащий ему, равен 13 см</w:t>
      </w:r>
      <w:r w:rsidR="00927AC2">
        <w:rPr>
          <w:rFonts w:cstheme="minorHAnsi"/>
        </w:rPr>
        <w:t xml:space="preserve">. Чему равна гипотенуза? </w:t>
      </w:r>
      <w:proofErr w:type="gramStart"/>
      <w:r w:rsidR="00927AC2">
        <w:rPr>
          <w:rFonts w:cstheme="minorHAnsi"/>
        </w:rPr>
        <w:t xml:space="preserve">( </w:t>
      </w:r>
      <w:proofErr w:type="gramEnd"/>
      <w:r w:rsidR="00927AC2">
        <w:rPr>
          <w:rFonts w:cstheme="minorHAnsi"/>
        </w:rPr>
        <w:t>26 см)</w:t>
      </w:r>
    </w:p>
    <w:p w:rsidR="00927AC2" w:rsidRDefault="00927AC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 xml:space="preserve">Катет прямоугольного треугольника равен 16 дм, гипотенуза равна 32 дм. Найдите углы треугольника?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30⁰,60⁰)</w:t>
      </w:r>
    </w:p>
    <w:p w:rsidR="00927AC2" w:rsidRDefault="00927AC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 xml:space="preserve">- Сторона квадрата равна 1,3 м. Найдите площадь квадрата?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1,69 м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)</w:t>
      </w:r>
    </w:p>
    <w:p w:rsidR="00927AC2" w:rsidRDefault="00927AC2" w:rsidP="00DC4356">
      <w:pPr>
        <w:pStyle w:val="a3"/>
        <w:ind w:left="0"/>
        <w:rPr>
          <w:rFonts w:cstheme="minorHAnsi"/>
          <w:vertAlign w:val="superscript"/>
        </w:rPr>
      </w:pPr>
      <w:r>
        <w:rPr>
          <w:rFonts w:cstheme="minorHAnsi"/>
        </w:rPr>
        <w:t xml:space="preserve">-А если сторона квадрата равна 14 см. То чему равна его площадь?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196 см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)</w:t>
      </w:r>
    </w:p>
    <w:p w:rsidR="00927AC2" w:rsidRDefault="00927AC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-Площадь квадрата равна 144 см</w:t>
      </w:r>
      <w:proofErr w:type="gramStart"/>
      <w:r>
        <w:rPr>
          <w:rFonts w:cstheme="minorHAnsi"/>
          <w:vertAlign w:val="superscript"/>
        </w:rPr>
        <w:t>2</w:t>
      </w:r>
      <w:proofErr w:type="gramEnd"/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, чему равна сторона квадрата? (12 см)</w:t>
      </w:r>
    </w:p>
    <w:p w:rsidR="00927AC2" w:rsidRDefault="00927AC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- Катеты прямоугольного треугольника равны 6 и 7 см</w:t>
      </w:r>
      <w:proofErr w:type="gramStart"/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Найдите площадь прямоугольного треугольника? ( 21 см 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)</w:t>
      </w:r>
    </w:p>
    <w:p w:rsidR="00B56675" w:rsidRDefault="00B56675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 xml:space="preserve">-Площадь квадрата равна 7 см. Найдите длину стороны квадрата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корень из 7)</w:t>
      </w:r>
    </w:p>
    <w:p w:rsidR="00B56675" w:rsidRDefault="00B56675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-Площадь равнобедренного прямоугольного треугольника равна 4,5 см. Найдите катеты этого треугольника.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3 и 3 см)</w:t>
      </w:r>
      <w:r w:rsidR="009B3182">
        <w:rPr>
          <w:rFonts w:cstheme="minorHAnsi"/>
        </w:rPr>
        <w:t>.</w:t>
      </w:r>
    </w:p>
    <w:p w:rsidR="009B3182" w:rsidRDefault="009B318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Площадь квадрата равна -25 см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 xml:space="preserve">. найдите длину стороны квадрата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задача не имеет решения)</w:t>
      </w:r>
    </w:p>
    <w:p w:rsidR="009B3182" w:rsidRPr="009B3182" w:rsidRDefault="009B3182" w:rsidP="00DC4356">
      <w:pPr>
        <w:pStyle w:val="a3"/>
        <w:ind w:left="0"/>
        <w:rPr>
          <w:rFonts w:cstheme="minorHAnsi"/>
        </w:rPr>
      </w:pPr>
    </w:p>
    <w:p w:rsidR="00B56675" w:rsidRPr="009B3182" w:rsidRDefault="00B56675" w:rsidP="00DC4356">
      <w:pPr>
        <w:pStyle w:val="a3"/>
        <w:ind w:left="0"/>
        <w:rPr>
          <w:rFonts w:cstheme="minorHAnsi"/>
          <w:b/>
        </w:rPr>
      </w:pPr>
      <w:r>
        <w:rPr>
          <w:rFonts w:cstheme="minorHAnsi"/>
        </w:rPr>
        <w:t>Проверяем результаты бли</w:t>
      </w:r>
      <w:proofErr w:type="gramStart"/>
      <w:r>
        <w:rPr>
          <w:rFonts w:cstheme="minorHAnsi"/>
        </w:rPr>
        <w:t>ц-</w:t>
      </w:r>
      <w:proofErr w:type="gramEnd"/>
      <w:r>
        <w:rPr>
          <w:rFonts w:cstheme="minorHAnsi"/>
        </w:rPr>
        <w:t xml:space="preserve"> опроса. </w:t>
      </w:r>
      <w:r w:rsidR="009B3182">
        <w:rPr>
          <w:rFonts w:cstheme="minorHAnsi"/>
        </w:rPr>
        <w:t xml:space="preserve"> </w:t>
      </w:r>
      <w:r w:rsidR="009B3182" w:rsidRPr="009B3182">
        <w:rPr>
          <w:rFonts w:cstheme="minorHAnsi"/>
          <w:b/>
        </w:rPr>
        <w:t>Количество плюсов делим на два и ставим себе оценку.</w:t>
      </w:r>
    </w:p>
    <w:p w:rsidR="009B3182" w:rsidRPr="009B3182" w:rsidRDefault="009B3182" w:rsidP="00DC4356">
      <w:pPr>
        <w:pStyle w:val="a3"/>
        <w:ind w:left="0"/>
        <w:rPr>
          <w:rFonts w:cstheme="minorHAnsi"/>
          <w:b/>
        </w:rPr>
      </w:pPr>
      <w:r w:rsidRPr="009B3182">
        <w:rPr>
          <w:rFonts w:cstheme="minorHAnsi"/>
          <w:b/>
        </w:rPr>
        <w:t>У кого «5» , «4», «3» и «2»</w:t>
      </w:r>
      <w:r>
        <w:rPr>
          <w:rFonts w:cstheme="minorHAnsi"/>
          <w:b/>
        </w:rPr>
        <w:t xml:space="preserve"> ставим на полях тетради .</w:t>
      </w:r>
    </w:p>
    <w:p w:rsidR="00B56675" w:rsidRDefault="00B56675" w:rsidP="00DC4356">
      <w:pPr>
        <w:pStyle w:val="a3"/>
        <w:ind w:left="0"/>
        <w:rPr>
          <w:rFonts w:cstheme="minorHAnsi"/>
        </w:rPr>
      </w:pPr>
    </w:p>
    <w:p w:rsidR="00927AC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4. Постановка проблемы</w:t>
      </w:r>
      <w:proofErr w:type="gramStart"/>
      <w:r>
        <w:rPr>
          <w:rFonts w:cstheme="minorHAnsi"/>
        </w:rPr>
        <w:t xml:space="preserve"> .</w:t>
      </w:r>
      <w:proofErr w:type="gramEnd"/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Задача: Для крепления мачты нужно установить четыре троса. Один конец каждого тороса должен крепиться на высоте 12м, другой на земле на расстоянии 5 м от мачты. Хватит ли 50 м троса для крепления мачты?</w:t>
      </w:r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Анализируя математическую модель  практической задачи, учащиеся формулируют проблему – найти гипотенузу прямоугольного треугольника по двум известным катетам.</w:t>
      </w:r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Практическая работа исследовательского характера: по вариантам</w:t>
      </w:r>
      <w:proofErr w:type="gramStart"/>
      <w:r>
        <w:rPr>
          <w:rFonts w:cstheme="minorHAnsi"/>
        </w:rPr>
        <w:t xml:space="preserve"> :</w:t>
      </w:r>
      <w:proofErr w:type="gramEnd"/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1 вариант</w:t>
      </w:r>
      <w:proofErr w:type="gramStart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постройте прямоугольный треугольник с катетами 12см и 5 см</w:t>
      </w:r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2 вариант: постройте прямоугольный треугольник с катетами 6 см и 8 см</w:t>
      </w:r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t>3 вариант: постройте прямоугольный треугольник с катетами 8 см и 15 см и измерьте гипотенузу.</w:t>
      </w:r>
    </w:p>
    <w:p w:rsidR="00E56D92" w:rsidRDefault="00E56D92" w:rsidP="00DC4356">
      <w:pPr>
        <w:pStyle w:val="a3"/>
        <w:ind w:left="0"/>
        <w:rPr>
          <w:rFonts w:cstheme="minorHAnsi"/>
        </w:rPr>
      </w:pPr>
      <w:r>
        <w:rPr>
          <w:rFonts w:cstheme="minorHAnsi"/>
        </w:rPr>
        <w:lastRenderedPageBreak/>
        <w:t>Результаты мы занесем в таблицу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6D92" w:rsidTr="00E56D92">
        <w:tc>
          <w:tcPr>
            <w:tcW w:w="2392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  <w:tr w:rsidR="00E56D92" w:rsidTr="00E56D92">
        <w:tc>
          <w:tcPr>
            <w:tcW w:w="2392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</w:tr>
      <w:tr w:rsidR="00E56D92" w:rsidTr="00E56D92">
        <w:tc>
          <w:tcPr>
            <w:tcW w:w="2392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2393" w:type="dxa"/>
          </w:tcPr>
          <w:p w:rsidR="00E56D92" w:rsidRPr="00AA2BFC" w:rsidRDefault="00AA2BFC" w:rsidP="00DC4356">
            <w:pPr>
              <w:pStyle w:val="a3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</w:p>
        </w:tc>
      </w:tr>
    </w:tbl>
    <w:p w:rsidR="00E56D92" w:rsidRPr="00927AC2" w:rsidRDefault="00E56D92" w:rsidP="00DC4356">
      <w:pPr>
        <w:pStyle w:val="a3"/>
        <w:ind w:left="0"/>
        <w:rPr>
          <w:rFonts w:cstheme="minorHAnsi"/>
        </w:rPr>
      </w:pPr>
    </w:p>
    <w:p w:rsidR="00DC4356" w:rsidRPr="009B3182" w:rsidRDefault="00AA2BFC">
      <w:pPr>
        <w:rPr>
          <w:b/>
        </w:rPr>
      </w:pPr>
      <w:r>
        <w:t>Выразите формулой зависимость между длинами катетов и гипотенузой в прямоугольных треугольниках ( учащиеся выдвигают свои гипотезы</w:t>
      </w:r>
      <w:proofErr w:type="gramStart"/>
      <w:r>
        <w:t xml:space="preserve"> ,</w:t>
      </w:r>
      <w:proofErr w:type="gramEnd"/>
      <w:r>
        <w:t xml:space="preserve"> которые обсуждают)</w:t>
      </w:r>
      <w:r w:rsidR="00B56675">
        <w:t xml:space="preserve"> </w:t>
      </w:r>
      <w:r w:rsidR="00B56675" w:rsidRPr="009B3182">
        <w:rPr>
          <w:b/>
        </w:rPr>
        <w:t>Самые точные ответы с закономерностями оцениваются учителем.</w:t>
      </w:r>
    </w:p>
    <w:p w:rsidR="00AA2BFC" w:rsidRDefault="00AA2BFC" w:rsidP="00AA2BFC">
      <w:pPr>
        <w:pStyle w:val="a3"/>
        <w:numPr>
          <w:ilvl w:val="0"/>
          <w:numId w:val="1"/>
        </w:numPr>
      </w:pPr>
      <w:r>
        <w:t>Сообщение темы урока.</w:t>
      </w:r>
    </w:p>
    <w:p w:rsidR="00AA2BFC" w:rsidRDefault="00AA2BFC" w:rsidP="00FD5673">
      <w:pPr>
        <w:pStyle w:val="a3"/>
      </w:pPr>
      <w:r>
        <w:t>Сегодня на уроке мы с вами приступаем к изучению одной из важнейших теорем геометрии- теоремы Пифагора. Она является основой решения множества геометрических задач и базой изучения теоретического материала в дальнейшем. Докажем  эту теорему и решим несколько задач с её применением</w:t>
      </w:r>
      <w:proofErr w:type="gramStart"/>
      <w:r>
        <w:t xml:space="preserve"> ,</w:t>
      </w:r>
      <w:proofErr w:type="gramEnd"/>
      <w:r>
        <w:t xml:space="preserve"> но сначала мы послушаем выступления нескольких групп учащихся которые подготовили проекты по данной теме на уроке информатики.</w:t>
      </w:r>
    </w:p>
    <w:p w:rsidR="00AA2BFC" w:rsidRPr="009B3182" w:rsidRDefault="00AA2BFC" w:rsidP="00AA2BFC">
      <w:pPr>
        <w:pStyle w:val="a3"/>
        <w:rPr>
          <w:b/>
        </w:rPr>
      </w:pPr>
      <w:r>
        <w:t>Выступления учащихся с защитой проектов</w:t>
      </w:r>
      <w:proofErr w:type="gramStart"/>
      <w:r w:rsidR="00FD5673">
        <w:t xml:space="preserve"> </w:t>
      </w:r>
      <w:r>
        <w:t>.</w:t>
      </w:r>
      <w:proofErr w:type="gramEnd"/>
      <w:r>
        <w:t>Офор</w:t>
      </w:r>
      <w:r w:rsidR="00FD5673">
        <w:t>мление галереи портретов, шаржей</w:t>
      </w:r>
      <w:r>
        <w:t xml:space="preserve">, стихов </w:t>
      </w:r>
      <w:r w:rsidR="00FD5673">
        <w:t>о теореме и о самом ученом. Защита презентации</w:t>
      </w:r>
      <w:proofErr w:type="gramStart"/>
      <w:r w:rsidR="00FD5673">
        <w:t xml:space="preserve"> .</w:t>
      </w:r>
      <w:proofErr w:type="gramEnd"/>
      <w:r w:rsidR="009B3182">
        <w:t xml:space="preserve"> </w:t>
      </w:r>
      <w:r w:rsidR="009B3182" w:rsidRPr="009B3182">
        <w:rPr>
          <w:b/>
        </w:rPr>
        <w:t>( оценка работы учащихся)</w:t>
      </w:r>
    </w:p>
    <w:p w:rsidR="00FD5673" w:rsidRDefault="00FD5673" w:rsidP="00FD5673">
      <w:pPr>
        <w:pStyle w:val="a3"/>
        <w:numPr>
          <w:ilvl w:val="0"/>
          <w:numId w:val="1"/>
        </w:numPr>
      </w:pPr>
      <w:r>
        <w:t>Запишите в тетради тему урока</w:t>
      </w:r>
      <w:proofErr w:type="gramStart"/>
      <w:r>
        <w:t xml:space="preserve"> :</w:t>
      </w:r>
      <w:proofErr w:type="gramEnd"/>
      <w:r>
        <w:t xml:space="preserve"> Теорема Пифагора.</w:t>
      </w:r>
    </w:p>
    <w:p w:rsidR="00FD5673" w:rsidRDefault="00FD5673" w:rsidP="00FD5673">
      <w:pPr>
        <w:pStyle w:val="a3"/>
      </w:pPr>
      <w:r>
        <w:t>Ребята</w:t>
      </w:r>
      <w:proofErr w:type="gramStart"/>
      <w:r>
        <w:t xml:space="preserve"> ,</w:t>
      </w:r>
      <w:proofErr w:type="gramEnd"/>
      <w:r>
        <w:t xml:space="preserve"> а что вы слышали о теореме Пифагора.?</w:t>
      </w:r>
    </w:p>
    <w:p w:rsidR="00FD5673" w:rsidRDefault="00FD5673" w:rsidP="00FD5673">
      <w:pPr>
        <w:pStyle w:val="a3"/>
      </w:pPr>
      <w:r>
        <w:t>В современных учебниках теорема сформулирована так</w:t>
      </w:r>
      <w:proofErr w:type="gramStart"/>
      <w:r>
        <w:t xml:space="preserve"> :</w:t>
      </w:r>
      <w:proofErr w:type="gramEnd"/>
      <w:r>
        <w:t xml:space="preserve"> «В прямоугольном треугольнике квадрат гипотенузы равен сумме квадратов катетов»</w:t>
      </w:r>
    </w:p>
    <w:p w:rsidR="00FD5673" w:rsidRDefault="00FD5673" w:rsidP="00FD5673">
      <w:pPr>
        <w:pStyle w:val="a3"/>
      </w:pPr>
      <w:r>
        <w:t>Как записать теорему Пифагора для прямоугольного треугольника АВС с катетами а,</w:t>
      </w:r>
      <w:r>
        <w:rPr>
          <w:lang w:val="en-US"/>
        </w:rPr>
        <w:t>b</w:t>
      </w:r>
      <w:r>
        <w:t xml:space="preserve"> и гипотенузой с. рисунок на доске </w:t>
      </w:r>
    </w:p>
    <w:p w:rsidR="00FD5673" w:rsidRPr="00FD5673" w:rsidRDefault="00FD5673" w:rsidP="00FD5673">
      <w:pPr>
        <w:pStyle w:val="a3"/>
      </w:pPr>
    </w:p>
    <w:p w:rsidR="00FD5673" w:rsidRDefault="00223BD1" w:rsidP="00AA2BFC">
      <w:pPr>
        <w:pStyle w:val="a3"/>
      </w:pP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58.2pt;margin-top:-.5pt;width:1in;height:1in;z-index:251658240"/>
        </w:pict>
      </w:r>
    </w:p>
    <w:p w:rsidR="00AA2BFC" w:rsidRDefault="00AA2BFC"/>
    <w:p w:rsidR="00FD5673" w:rsidRDefault="00FD5673"/>
    <w:p w:rsidR="00FD5673" w:rsidRDefault="00FD5673"/>
    <w:p w:rsidR="00FD5673" w:rsidRDefault="00FD5673">
      <w:r>
        <w:t>Доказательство данной теоремы учителем у доски</w:t>
      </w:r>
      <w:proofErr w:type="gramStart"/>
      <w:r>
        <w:t xml:space="preserve"> .</w:t>
      </w:r>
      <w:proofErr w:type="gramEnd"/>
    </w:p>
    <w:p w:rsidR="00E7658D" w:rsidRDefault="00E7658D">
      <w:r>
        <w:t xml:space="preserve">Сейчас мы с вами поработаем над  запоминанием формулировки теоремы. Каждый из вас читает формулировку </w:t>
      </w:r>
      <w:r w:rsidR="001B41E3">
        <w:t xml:space="preserve">вместе в слух, затем каждый </w:t>
      </w:r>
      <w:r>
        <w:t xml:space="preserve"> читает про себя, затем повторяет формулировку  с закрытой книгой </w:t>
      </w:r>
      <w:proofErr w:type="gramStart"/>
      <w:r>
        <w:t xml:space="preserve">( </w:t>
      </w:r>
      <w:proofErr w:type="gramEnd"/>
      <w:r>
        <w:t>можно подсмотреть если вдруг забыли), а затем проговариваем про себя, мысленно с закрытыми глазами. У кого это пол</w:t>
      </w:r>
      <w:r w:rsidR="001B41E3">
        <w:t xml:space="preserve">училось? </w:t>
      </w:r>
      <w:proofErr w:type="gramStart"/>
      <w:r w:rsidR="001B41E3">
        <w:t xml:space="preserve">ПОДНИМИТЕ РУКИ  </w:t>
      </w:r>
      <w:r>
        <w:t>то первый шаг к запоминанию формулировки уже сделан</w:t>
      </w:r>
      <w:proofErr w:type="gramEnd"/>
      <w:r w:rsidR="001B41E3">
        <w:t>. Дома вам останется только повторить</w:t>
      </w:r>
      <w:proofErr w:type="gramStart"/>
      <w:r w:rsidR="001B41E3">
        <w:t xml:space="preserve"> .</w:t>
      </w:r>
      <w:proofErr w:type="gramEnd"/>
    </w:p>
    <w:p w:rsidR="00E7658D" w:rsidRDefault="00E7658D">
      <w:r>
        <w:t>В</w:t>
      </w:r>
      <w:r w:rsidR="001B41E3">
        <w:t xml:space="preserve"> наше время известно более 1</w:t>
      </w:r>
      <w:r>
        <w:t xml:space="preserve">00 доказательств данной теоремы. Может </w:t>
      </w:r>
      <w:proofErr w:type="gramStart"/>
      <w:r>
        <w:t>быть</w:t>
      </w:r>
      <w:proofErr w:type="gramEnd"/>
      <w:r>
        <w:t xml:space="preserve"> кто-то из вас и сам попытается вывести доказательство теоремы.</w:t>
      </w:r>
    </w:p>
    <w:p w:rsidR="00FD5673" w:rsidRDefault="00703942">
      <w:r>
        <w:t>Вернемся к задаче которую мы с вами не смогли решить в начале урока</w:t>
      </w:r>
      <w:proofErr w:type="gramStart"/>
      <w:r>
        <w:t xml:space="preserve"> ,</w:t>
      </w:r>
      <w:proofErr w:type="gramEnd"/>
      <w:r>
        <w:t>сможем ли мы сейчас ответить на вопрос  : хватит ли 50 м троса?</w:t>
      </w:r>
    </w:p>
    <w:p w:rsidR="00703942" w:rsidRDefault="00703942">
      <w:r>
        <w:t>Учащиеся решают задачу  с применением  теоремы.</w:t>
      </w:r>
    </w:p>
    <w:p w:rsidR="001B41E3" w:rsidRDefault="001B41E3">
      <w:r>
        <w:t>Несколько исторических задач с применением теоремы Пифагора</w:t>
      </w:r>
      <w:r w:rsidR="00B56675">
        <w:t>:</w:t>
      </w:r>
    </w:p>
    <w:p w:rsidR="001B41E3" w:rsidRDefault="001B41E3" w:rsidP="001B41E3">
      <w:pPr>
        <w:pStyle w:val="a3"/>
        <w:numPr>
          <w:ilvl w:val="0"/>
          <w:numId w:val="2"/>
        </w:numPr>
      </w:pPr>
      <w:r>
        <w:lastRenderedPageBreak/>
        <w:t xml:space="preserve">Задача индийского математика 12 века </w:t>
      </w:r>
      <w:proofErr w:type="spellStart"/>
      <w:r>
        <w:t>Бхаскары</w:t>
      </w:r>
      <w:proofErr w:type="spellEnd"/>
    </w:p>
    <w:p w:rsidR="00B56675" w:rsidRDefault="00B56675" w:rsidP="00B56675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>
            <wp:extent cx="3291238" cy="2470961"/>
            <wp:effectExtent l="19050" t="0" r="4412" b="0"/>
            <wp:docPr id="1" name="Рисунок 1" descr="http://stat8.blog.ru/lr/0b0ad002d70881ed4542f20219432c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8.blog.ru/lr/0b0ad002d70881ed4542f20219432c0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31" cy="24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E3" w:rsidRDefault="001B41E3"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Задача 3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. “Установи елочку” Высота елки 8м. Какова должна быть длина гирлянды, чтобы натянуть ее от вершины елки до пола, на расстоянии 6м от ствола.</w:t>
      </w:r>
    </w:p>
    <w:p w:rsidR="00E7658D" w:rsidRDefault="00E7658D">
      <w:r>
        <w:t xml:space="preserve">Рефлексия: Сейчас каждый из вас оценит полученные знания на уроке  с помощью « </w:t>
      </w:r>
      <w:proofErr w:type="gramStart"/>
      <w:r>
        <w:t>шкалы</w:t>
      </w:r>
      <w:proofErr w:type="gramEnd"/>
      <w:r>
        <w:t xml:space="preserve"> знаний» </w:t>
      </w:r>
      <w:proofErr w:type="gramStart"/>
      <w:r>
        <w:t>которая</w:t>
      </w:r>
      <w:proofErr w:type="gramEnd"/>
      <w:r>
        <w:t xml:space="preserve"> лежит перед Вами. Не забываем</w:t>
      </w:r>
      <w:proofErr w:type="gramStart"/>
      <w:r>
        <w:t xml:space="preserve"> ,</w:t>
      </w:r>
      <w:proofErr w:type="gramEnd"/>
      <w:r>
        <w:t xml:space="preserve"> что отрицательные числа находятся ниже оси абсцисс, а положительные выше оси абсцисс. Если вы усвоили новый материал, узнали что-то нового</w:t>
      </w:r>
      <w:proofErr w:type="gramStart"/>
      <w:r>
        <w:t xml:space="preserve"> ,</w:t>
      </w:r>
      <w:proofErr w:type="gramEnd"/>
      <w:r>
        <w:t xml:space="preserve"> то оценка будет положительной, если вы ничего нового не узнали , то оценка знаний будет отрицательной.</w:t>
      </w:r>
      <w:r w:rsidR="00B56675">
        <w:t xml:space="preserve"> Самый наивысший балл это «5» Оцените свои знания.</w:t>
      </w:r>
    </w:p>
    <w:p w:rsidR="00B56675" w:rsidRDefault="00B56675">
      <w:r>
        <w:t>Какие результаты у нас получились.</w:t>
      </w:r>
    </w:p>
    <w:p w:rsidR="00792386" w:rsidRDefault="00792386">
      <w:r>
        <w:rPr>
          <w:rStyle w:val="apple-style-span"/>
          <w:rFonts w:ascii="Tahoma" w:hAnsi="Tahoma" w:cs="Tahoma"/>
          <w:b/>
          <w:bCs/>
          <w:color w:val="333333"/>
          <w:sz w:val="20"/>
          <w:szCs w:val="20"/>
          <w:u w:val="single"/>
        </w:rPr>
        <w:t>Домашнее задание: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Оформить в виде доклада не более 3 доказательств теоремы Пифагора (в которых вы смогли разобраться),  решить задачу и сделать к ней красивый рисунок, определить, к какой стране относится эта задача.</w:t>
      </w:r>
      <w:r>
        <w:t xml:space="preserve"> </w:t>
      </w:r>
    </w:p>
    <w:p w:rsidR="00792386" w:rsidRDefault="00792386">
      <w:r>
        <w:rPr>
          <w:rStyle w:val="apple-style-span"/>
          <w:rFonts w:ascii="Tahoma" w:hAnsi="Tahoma" w:cs="Tahoma"/>
          <w:color w:val="333333"/>
          <w:sz w:val="20"/>
          <w:szCs w:val="20"/>
        </w:rPr>
        <w:t>Почему эту теорему называли «теоремой невесты»?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Почему эту теорему называли «мостиком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ослов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>»?</w:t>
      </w:r>
    </w:p>
    <w:p w:rsidR="00792386" w:rsidRDefault="00792386">
      <w:r>
        <w:rPr>
          <w:rStyle w:val="apple-style-span"/>
          <w:rFonts w:ascii="Tahoma" w:hAnsi="Tahoma" w:cs="Tahoma"/>
          <w:b/>
          <w:bCs/>
          <w:color w:val="333333"/>
          <w:sz w:val="20"/>
          <w:szCs w:val="20"/>
        </w:rPr>
        <w:t>Задача выдается каждому учащемуся на карточке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(можно без рисунка)</w:t>
      </w:r>
      <w:proofErr w:type="gramStart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.</w:t>
      </w:r>
      <w:proofErr w:type="gram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Задание можно выдать, когда ученики будут писать проверочную работу.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Задача. “На глубине 12 футов растет лотос с 13-футовым стеблем. Определите, на какое расстояние цветок может отклониться от вертикали, проходящей через точку крепления стебля ко дну”.</w:t>
      </w:r>
    </w:p>
    <w:p w:rsidR="00E7658D" w:rsidRDefault="00E7658D">
      <w:r>
        <w:t xml:space="preserve">Выучить пункт 63, 64 ответить на контрольный вопрос №3 </w:t>
      </w:r>
      <w:proofErr w:type="spellStart"/>
      <w:proofErr w:type="gramStart"/>
      <w:r>
        <w:t>стр</w:t>
      </w:r>
      <w:proofErr w:type="spellEnd"/>
      <w:proofErr w:type="gramEnd"/>
      <w:r>
        <w:t xml:space="preserve"> 113 </w:t>
      </w:r>
    </w:p>
    <w:p w:rsidR="00792386" w:rsidRPr="00703942" w:rsidRDefault="00792386">
      <w:pPr>
        <w:rPr>
          <w:b/>
        </w:rPr>
      </w:pPr>
      <w:r>
        <w:rPr>
          <w:rStyle w:val="a5"/>
          <w:rFonts w:ascii="Tahoma" w:hAnsi="Tahoma" w:cs="Tahoma"/>
          <w:color w:val="333333"/>
          <w:sz w:val="20"/>
          <w:szCs w:val="20"/>
        </w:rPr>
        <w:t>И закончить урок я бы хотела словами Пифагора: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</w:t>
      </w:r>
      <w:r>
        <w:rPr>
          <w:rStyle w:val="a5"/>
          <w:rFonts w:ascii="Tahoma" w:hAnsi="Tahoma" w:cs="Tahoma"/>
          <w:i/>
          <w:iCs/>
          <w:color w:val="333333"/>
          <w:sz w:val="20"/>
          <w:szCs w:val="20"/>
        </w:rPr>
        <w:t> «Как хорошо, когда благоденствие человека основано на законах разума».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</w:t>
      </w:r>
      <w:r>
        <w:rPr>
          <w:rStyle w:val="a5"/>
          <w:rFonts w:ascii="Tahoma" w:hAnsi="Tahoma" w:cs="Tahoma"/>
          <w:i/>
          <w:iCs/>
          <w:color w:val="333333"/>
          <w:sz w:val="20"/>
          <w:szCs w:val="20"/>
        </w:rPr>
        <w:t>Будьте благоразумными.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 </w:t>
      </w:r>
      <w:r>
        <w:rPr>
          <w:rStyle w:val="a5"/>
          <w:rFonts w:ascii="Tahoma" w:hAnsi="Tahoma" w:cs="Tahoma"/>
          <w:color w:val="333333"/>
          <w:sz w:val="20"/>
          <w:szCs w:val="20"/>
        </w:rPr>
        <w:t>  Урок окончен. Всем спасибо.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FD5673" w:rsidRPr="00AA2BFC" w:rsidRDefault="00FD5673"/>
    <w:sectPr w:rsidR="00FD5673" w:rsidRPr="00AA2BFC" w:rsidSect="00A6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08C"/>
    <w:multiLevelType w:val="hybridMultilevel"/>
    <w:tmpl w:val="DB3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1D73"/>
    <w:multiLevelType w:val="hybridMultilevel"/>
    <w:tmpl w:val="AE8A73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4356"/>
    <w:rsid w:val="001B41E3"/>
    <w:rsid w:val="00223BD1"/>
    <w:rsid w:val="004E1D8F"/>
    <w:rsid w:val="00611F36"/>
    <w:rsid w:val="00703942"/>
    <w:rsid w:val="00792386"/>
    <w:rsid w:val="00927AC2"/>
    <w:rsid w:val="009B3182"/>
    <w:rsid w:val="00A60FEE"/>
    <w:rsid w:val="00AA2BFC"/>
    <w:rsid w:val="00B56675"/>
    <w:rsid w:val="00BB383E"/>
    <w:rsid w:val="00DC4356"/>
    <w:rsid w:val="00E56D92"/>
    <w:rsid w:val="00E7658D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56"/>
    <w:pPr>
      <w:ind w:left="720"/>
      <w:contextualSpacing/>
    </w:pPr>
  </w:style>
  <w:style w:type="table" w:styleId="a4">
    <w:name w:val="Table Grid"/>
    <w:basedOn w:val="a1"/>
    <w:uiPriority w:val="59"/>
    <w:rsid w:val="00E5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B41E3"/>
  </w:style>
  <w:style w:type="character" w:styleId="a5">
    <w:name w:val="Strong"/>
    <w:basedOn w:val="a0"/>
    <w:uiPriority w:val="22"/>
    <w:qFormat/>
    <w:rsid w:val="0079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2012-11-23T16:51:00Z</dcterms:created>
  <dcterms:modified xsi:type="dcterms:W3CDTF">2012-11-23T16:51:00Z</dcterms:modified>
</cp:coreProperties>
</file>